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color w:val="7f600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7f6000"/>
          <w:highlight w:val="white"/>
          <w:rtl w:val="0"/>
        </w:rPr>
        <w:t xml:space="preserve">HERECOMESTHELASTSET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