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5B0FB5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B3A6B"/>
            <w:tcMar>
              <w:top w:w="2000" w:type="dxa"/>
              <w:left w:w="400" w:type="dxa"/>
              <w:bottom w:w="2000" w:type="dxa"/>
              <w:right w:w="400" w:type="dxa"/>
            </w:tcMar>
          </w:tcPr>
          <w:p w14:paraId="524BA369" w14:textId="63819F6B" w:rsidR="0021040F" w:rsidRDefault="007E33A9">
            <w:pPr>
              <w:spacing w:after="80"/>
              <w:jc w:val="center"/>
            </w:pPr>
            <w:r>
              <w:rPr>
                <w:noProof/>
              </w:rPr>
              <w:drawing>
                <wp:inline distT="0" distB="0" distL="0" distR="0" wp14:anchorId="7ECDB2BE" wp14:editId="7A4A54D5">
                  <wp:extent cx="2383073" cy="1489675"/>
                  <wp:effectExtent l="0" t="0" r="0" b="0"/>
                  <wp:docPr id="142054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547897" name="Picture 142054789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8601" cy="150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4E9CF" w14:textId="77777777" w:rsidR="007E33A9" w:rsidRDefault="007E33A9">
            <w:pPr>
              <w:spacing w:after="200"/>
              <w:jc w:val="center"/>
              <w:rPr>
                <w:i/>
                <w:iCs/>
                <w:color w:val="C8922A"/>
                <w:sz w:val="24"/>
                <w:szCs w:val="24"/>
              </w:rPr>
            </w:pPr>
          </w:p>
          <w:p w14:paraId="475AEF77" w14:textId="148D09FD" w:rsidR="0021040F" w:rsidRDefault="00000000">
            <w:pPr>
              <w:spacing w:after="200"/>
              <w:jc w:val="center"/>
            </w:pPr>
            <w:r>
              <w:rPr>
                <w:i/>
                <w:iCs/>
                <w:color w:val="C8922A"/>
                <w:sz w:val="24"/>
                <w:szCs w:val="24"/>
              </w:rPr>
              <w:t>where faith's transformative power comes to life</w:t>
            </w:r>
          </w:p>
          <w:p w14:paraId="06A18033" w14:textId="77777777" w:rsidR="0021040F" w:rsidRDefault="00000000">
            <w:pPr>
              <w:spacing w:before="200" w:after="80"/>
              <w:jc w:val="center"/>
            </w:pPr>
            <w:r>
              <w:rPr>
                <w:b/>
                <w:bCs/>
                <w:caps/>
                <w:color w:val="FFFFFF"/>
                <w:sz w:val="28"/>
                <w:szCs w:val="28"/>
              </w:rPr>
              <w:t>EPISODE SCRIPT</w:t>
            </w:r>
          </w:p>
          <w:p w14:paraId="7CBFE171" w14:textId="77777777" w:rsidR="002104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8922A"/>
                <w:sz w:val="32"/>
                <w:szCs w:val="32"/>
              </w:rPr>
              <w:t>[Episode Title]</w:t>
            </w:r>
          </w:p>
          <w:p w14:paraId="68389FBD" w14:textId="77777777" w:rsidR="0021040F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FFFFFF"/>
              </w:rPr>
              <w:t>Episode [Number]</w:t>
            </w:r>
          </w:p>
          <w:p w14:paraId="5F5500E2" w14:textId="77777777" w:rsidR="0021040F" w:rsidRDefault="00000000">
            <w:pPr>
              <w:spacing w:before="400"/>
              <w:jc w:val="center"/>
            </w:pPr>
            <w:r>
              <w:rPr>
                <w:i/>
                <w:iCs/>
                <w:color w:val="888888"/>
                <w:sz w:val="20"/>
                <w:szCs w:val="20"/>
              </w:rPr>
              <w:t>Romans 10:17 (NIV)</w:t>
            </w:r>
          </w:p>
        </w:tc>
      </w:tr>
    </w:tbl>
    <w:p w14:paraId="04A60F03" w14:textId="77777777" w:rsidR="0021040F" w:rsidRDefault="0021040F">
      <w:pPr>
        <w:pageBreakBefore/>
      </w:pPr>
    </w:p>
    <w:p w14:paraId="719A9824" w14:textId="77777777" w:rsidR="0021040F" w:rsidRDefault="00000000">
      <w:pPr>
        <w:pStyle w:val="Heading1"/>
        <w:pBdr>
          <w:bottom w:val="single" w:sz="6" w:space="4" w:color="C8922A"/>
        </w:pBdr>
      </w:pPr>
      <w:r>
        <w:t>INTRODUCTION</w:t>
      </w:r>
    </w:p>
    <w:p w14:paraId="52CB83CE" w14:textId="77777777" w:rsidR="0021040F" w:rsidRDefault="0021040F">
      <w:pPr>
        <w:pBdr>
          <w:bottom w:val="single" w:sz="8" w:space="1" w:color="C8922A"/>
        </w:pBdr>
        <w:spacing w:after="60"/>
      </w:pPr>
    </w:p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</w:tblGrid>
      <w:tr w:rsidR="0021040F" w14:paraId="76076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922A"/>
              <w:left w:val="single" w:sz="4" w:space="0" w:color="C8922A"/>
              <w:bottom w:val="single" w:sz="4" w:space="0" w:color="C8922A"/>
              <w:right w:val="single" w:sz="4" w:space="0" w:color="C8922A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8C50DF" w14:textId="77777777" w:rsidR="0021040F" w:rsidRDefault="00000000">
            <w:r>
              <w:rPr>
                <w:b/>
                <w:bCs/>
                <w:color w:val="C8922A"/>
                <w:sz w:val="18"/>
                <w:szCs w:val="18"/>
              </w:rPr>
              <w:t>⏱  ~0:00 – ~3:00</w:t>
            </w:r>
          </w:p>
        </w:tc>
      </w:tr>
    </w:tbl>
    <w:p w14:paraId="164B72F6" w14:textId="77777777" w:rsidR="0021040F" w:rsidRDefault="0021040F">
      <w:pPr>
        <w:spacing w:after="120"/>
      </w:pPr>
    </w:p>
    <w:p w14:paraId="6785F54C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HOOK  </w:t>
      </w:r>
      <w:r>
        <w:rPr>
          <w:i/>
          <w:iCs/>
          <w:sz w:val="20"/>
          <w:szCs w:val="20"/>
        </w:rPr>
        <w:t>Begin</w:t>
      </w:r>
      <w:proofErr w:type="gramEnd"/>
      <w:r>
        <w:rPr>
          <w:i/>
          <w:iCs/>
          <w:sz w:val="20"/>
          <w:szCs w:val="20"/>
        </w:rPr>
        <w:t xml:space="preserve"> with a vivid scenario, provocative question, or relatable moment that connects the listener emotionally to the topic.</w:t>
      </w:r>
    </w:p>
    <w:p w14:paraId="19204BB7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73BCB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055C90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[Write your opening hook here — 3–5 sentences. Make it personal, surprising, or urgent.]</w:t>
            </w:r>
          </w:p>
        </w:tc>
      </w:tr>
    </w:tbl>
    <w:p w14:paraId="2924BFBD" w14:textId="77777777" w:rsidR="0021040F" w:rsidRDefault="0021040F">
      <w:pPr>
        <w:spacing w:after="160"/>
      </w:pPr>
    </w:p>
    <w:p w14:paraId="01DC77FA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BRIDGE  </w:t>
      </w:r>
      <w:r>
        <w:rPr>
          <w:i/>
          <w:iCs/>
          <w:sz w:val="20"/>
          <w:szCs w:val="20"/>
        </w:rPr>
        <w:t>Name</w:t>
      </w:r>
      <w:proofErr w:type="gramEnd"/>
      <w:r>
        <w:rPr>
          <w:i/>
          <w:iCs/>
          <w:sz w:val="20"/>
          <w:szCs w:val="20"/>
        </w:rPr>
        <w:t xml:space="preserve"> what this episode is and is not. Set the listener’s expectation clearly.</w:t>
      </w:r>
    </w:p>
    <w:p w14:paraId="01F35BC9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6A7DC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14D6B5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[Transition from the hook into the episode topic. Define the scope clearly.]</w:t>
            </w:r>
          </w:p>
        </w:tc>
      </w:tr>
    </w:tbl>
    <w:p w14:paraId="754C16B2" w14:textId="77777777" w:rsidR="0021040F" w:rsidRDefault="0021040F">
      <w:pPr>
        <w:spacing w:after="160"/>
      </w:pPr>
    </w:p>
    <w:p w14:paraId="030FA999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PREVIEW  </w:t>
      </w:r>
      <w:r>
        <w:rPr>
          <w:i/>
          <w:iCs/>
          <w:sz w:val="20"/>
          <w:szCs w:val="20"/>
        </w:rPr>
        <w:t>Tell</w:t>
      </w:r>
      <w:proofErr w:type="gramEnd"/>
      <w:r>
        <w:rPr>
          <w:i/>
          <w:iCs/>
          <w:sz w:val="20"/>
          <w:szCs w:val="20"/>
        </w:rPr>
        <w:t xml:space="preserve"> the listener what they will learn: the 2–3 big ideas and why each </w:t>
      </w:r>
      <w:proofErr w:type="gramStart"/>
      <w:r>
        <w:rPr>
          <w:i/>
          <w:iCs/>
          <w:sz w:val="20"/>
          <w:szCs w:val="20"/>
        </w:rPr>
        <w:t>matters</w:t>
      </w:r>
      <w:proofErr w:type="gramEnd"/>
      <w:r>
        <w:rPr>
          <w:i/>
          <w:iCs/>
          <w:sz w:val="20"/>
          <w:szCs w:val="20"/>
        </w:rPr>
        <w:t xml:space="preserve"> for their faith or daily life.</w:t>
      </w:r>
    </w:p>
    <w:p w14:paraId="0AE9FAAC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046E9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4252C8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[Name 2–3 key ideas the listener will walk away with. Keep each to one sentence.]</w:t>
            </w:r>
          </w:p>
        </w:tc>
      </w:tr>
    </w:tbl>
    <w:p w14:paraId="21FA8F5C" w14:textId="77777777" w:rsidR="0021040F" w:rsidRDefault="0021040F">
      <w:pPr>
        <w:spacing w:after="160"/>
      </w:pPr>
    </w:p>
    <w:p w14:paraId="245A851B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ATTENTION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GETTER  </w:t>
      </w:r>
      <w:r>
        <w:rPr>
          <w:i/>
          <w:iCs/>
          <w:sz w:val="20"/>
          <w:szCs w:val="20"/>
        </w:rPr>
        <w:t>Close</w:t>
      </w:r>
      <w:proofErr w:type="gramEnd"/>
      <w:r>
        <w:rPr>
          <w:i/>
          <w:iCs/>
          <w:sz w:val="20"/>
          <w:szCs w:val="20"/>
        </w:rPr>
        <w:t xml:space="preserve"> the introduction with a bold statement, surprising fact, or cliffhanger question that creates irresistible curiosity. Do NOT answer it yet — let it hang.</w:t>
      </w:r>
    </w:p>
    <w:p w14:paraId="3FB117A1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2E014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E44585" w14:textId="77777777" w:rsidR="0021040F" w:rsidRDefault="00000000">
            <w:r>
              <w:rPr>
                <w:color w:val="1B3A6B"/>
                <w:sz w:val="20"/>
                <w:szCs w:val="20"/>
              </w:rPr>
              <w:t>EXAMPLE FORMATS (choose one style):</w:t>
            </w:r>
          </w:p>
          <w:p w14:paraId="5B4BC479" w14:textId="77777777" w:rsidR="0021040F" w:rsidRDefault="00000000">
            <w:pPr>
              <w:spacing w:before="80"/>
            </w:pPr>
            <w:r>
              <w:rPr>
                <w:color w:val="1B3A6B"/>
                <w:sz w:val="20"/>
                <w:szCs w:val="20"/>
              </w:rPr>
              <w:t>•  Bold Statement: “[Drop a counterintuitive truth that challenges what most people assume about this topic.]”</w:t>
            </w:r>
          </w:p>
          <w:p w14:paraId="04BD48E7" w14:textId="77777777" w:rsidR="0021040F" w:rsidRDefault="00000000">
            <w:pPr>
              <w:spacing w:before="80"/>
            </w:pPr>
            <w:r>
              <w:rPr>
                <w:color w:val="1B3A6B"/>
                <w:sz w:val="20"/>
                <w:szCs w:val="20"/>
              </w:rPr>
              <w:t>•  Cliffhanger: “By the time we’re done today, you’re going to see [topic] in a way you never have before — and it might just change everything.”</w:t>
            </w:r>
          </w:p>
          <w:p w14:paraId="6CA26B74" w14:textId="77777777" w:rsidR="0021040F" w:rsidRDefault="00000000">
            <w:pPr>
              <w:spacing w:before="80"/>
            </w:pPr>
            <w:r>
              <w:rPr>
                <w:color w:val="1B3A6B"/>
                <w:sz w:val="20"/>
                <w:szCs w:val="20"/>
              </w:rPr>
              <w:t>•  Provocative Question: “What if everything you’ve been taught about [topic] is only half the story?”</w:t>
            </w:r>
          </w:p>
        </w:tc>
      </w:tr>
    </w:tbl>
    <w:p w14:paraId="01377E84" w14:textId="77777777" w:rsidR="0021040F" w:rsidRDefault="002104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4E45F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4A6FA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FD3CDC" w14:textId="77777777" w:rsidR="0021040F" w:rsidRDefault="00000000">
            <w:pPr>
              <w:spacing w:after="60"/>
            </w:pPr>
            <w:r>
              <w:rPr>
                <w:b/>
                <w:bCs/>
                <w:caps/>
                <w:color w:val="4A6FA5"/>
                <w:sz w:val="18"/>
                <w:szCs w:val="18"/>
              </w:rPr>
              <w:t>➡</w:t>
            </w:r>
            <w:proofErr w:type="gramStart"/>
            <w:r>
              <w:rPr>
                <w:b/>
                <w:bCs/>
                <w:caps/>
                <w:color w:val="4A6FA5"/>
                <w:sz w:val="18"/>
                <w:szCs w:val="18"/>
              </w:rPr>
              <w:t>️  TRANSITION</w:t>
            </w:r>
            <w:proofErr w:type="gramEnd"/>
            <w:r>
              <w:rPr>
                <w:b/>
                <w:bCs/>
                <w:caps/>
                <w:color w:val="4A6FA5"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4A6FA5"/>
                <w:sz w:val="18"/>
                <w:szCs w:val="18"/>
              </w:rPr>
              <w:t>TRANSITION INTO TOPIC INTRO</w:t>
            </w:r>
          </w:p>
          <w:p w14:paraId="36149286" w14:textId="77777777" w:rsidR="0021040F" w:rsidRDefault="00000000">
            <w:proofErr w:type="gramStart"/>
            <w:r>
              <w:rPr>
                <w:i/>
                <w:iCs/>
                <w:sz w:val="18"/>
                <w:szCs w:val="18"/>
              </w:rPr>
              <w:t>So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let’s start at the beginning. Before we get into [topic], I want to set some context that I think will completely change how you hear everything else today...</w:t>
            </w:r>
          </w:p>
        </w:tc>
      </w:tr>
    </w:tbl>
    <w:p w14:paraId="6C702297" w14:textId="77777777" w:rsidR="0021040F" w:rsidRDefault="0021040F">
      <w:pPr>
        <w:spacing w:after="240"/>
      </w:pPr>
    </w:p>
    <w:p w14:paraId="24EBF344" w14:textId="77777777" w:rsidR="0021040F" w:rsidRDefault="00000000">
      <w:pPr>
        <w:pStyle w:val="Heading1"/>
        <w:pBdr>
          <w:bottom w:val="single" w:sz="6" w:space="4" w:color="C8922A"/>
        </w:pBdr>
      </w:pPr>
      <w:r>
        <w:lastRenderedPageBreak/>
        <w:t>TOPIC INTRODUCTION</w:t>
      </w:r>
    </w:p>
    <w:p w14:paraId="0AE04DA6" w14:textId="77777777" w:rsidR="0021040F" w:rsidRDefault="0021040F">
      <w:pPr>
        <w:pBdr>
          <w:bottom w:val="single" w:sz="8" w:space="1" w:color="C8922A"/>
        </w:pBdr>
        <w:spacing w:after="60"/>
      </w:pPr>
    </w:p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</w:tblGrid>
      <w:tr w:rsidR="0021040F" w14:paraId="238FAF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922A"/>
              <w:left w:val="single" w:sz="4" w:space="0" w:color="C8922A"/>
              <w:bottom w:val="single" w:sz="4" w:space="0" w:color="C8922A"/>
              <w:right w:val="single" w:sz="4" w:space="0" w:color="C8922A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0F99E4" w14:textId="77777777" w:rsidR="0021040F" w:rsidRDefault="00000000">
            <w:r>
              <w:rPr>
                <w:b/>
                <w:bCs/>
                <w:color w:val="C8922A"/>
                <w:sz w:val="18"/>
                <w:szCs w:val="18"/>
              </w:rPr>
              <w:t>⏱  ~3:00 – ~7:00</w:t>
            </w:r>
          </w:p>
        </w:tc>
      </w:tr>
    </w:tbl>
    <w:p w14:paraId="5A5420C5" w14:textId="77777777" w:rsidR="0021040F" w:rsidRDefault="0021040F">
      <w:pPr>
        <w:spacing w:after="120"/>
      </w:pPr>
    </w:p>
    <w:p w14:paraId="687A0EFD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REFRAME  </w:t>
      </w:r>
      <w:r>
        <w:rPr>
          <w:i/>
          <w:iCs/>
          <w:sz w:val="20"/>
          <w:szCs w:val="20"/>
        </w:rPr>
        <w:t>Step</w:t>
      </w:r>
      <w:proofErr w:type="gramEnd"/>
      <w:r>
        <w:rPr>
          <w:i/>
          <w:iCs/>
          <w:sz w:val="20"/>
          <w:szCs w:val="20"/>
        </w:rPr>
        <w:t xml:space="preserve"> back and reframe how the listener should think about this topic. Correct a common misconception or set up a fresh lens.</w:t>
      </w:r>
    </w:p>
    <w:p w14:paraId="2D9DEF8E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40D1A2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FBE6CA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[Challenge a common assumption about this topic. Introduce the biblical perspective that will guide the episode.]</w:t>
            </w:r>
          </w:p>
        </w:tc>
      </w:tr>
    </w:tbl>
    <w:p w14:paraId="455FA75B" w14:textId="77777777" w:rsidR="0021040F" w:rsidRDefault="0021040F">
      <w:pPr>
        <w:spacing w:after="160"/>
      </w:pPr>
    </w:p>
    <w:p w14:paraId="01A424D4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BIBLICAL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PRECEDENT  </w:t>
      </w:r>
      <w:r>
        <w:rPr>
          <w:i/>
          <w:iCs/>
          <w:sz w:val="20"/>
          <w:szCs w:val="20"/>
        </w:rPr>
        <w:t>Show</w:t>
      </w:r>
      <w:proofErr w:type="gramEnd"/>
      <w:r>
        <w:rPr>
          <w:i/>
          <w:iCs/>
          <w:sz w:val="20"/>
          <w:szCs w:val="20"/>
        </w:rPr>
        <w:t xml:space="preserve"> that this topic appears throughout Scripture with 2–3 brief examples from the Old and New Testaments.</w:t>
      </w:r>
    </w:p>
    <w:p w14:paraId="11259988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7ACF03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7FB8F1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Example 1 (OT): </w:t>
            </w:r>
            <w:r>
              <w:rPr>
                <w:sz w:val="20"/>
                <w:szCs w:val="20"/>
              </w:rPr>
              <w:t>[Old Testament example — brief, 1–2 sentences.]</w:t>
            </w:r>
          </w:p>
          <w:p w14:paraId="40E6E648" w14:textId="77777777" w:rsidR="0021040F" w:rsidRDefault="00000000">
            <w:pPr>
              <w:spacing w:before="10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Example 2 (NT): </w:t>
            </w:r>
            <w:r>
              <w:rPr>
                <w:sz w:val="20"/>
                <w:szCs w:val="20"/>
              </w:rPr>
              <w:t>[New Testament example — brief, 1–2 sentences.]</w:t>
            </w:r>
          </w:p>
          <w:p w14:paraId="751D2987" w14:textId="77777777" w:rsidR="0021040F" w:rsidRDefault="00000000">
            <w:pPr>
              <w:spacing w:before="10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Example 3: </w:t>
            </w:r>
            <w:r>
              <w:rPr>
                <w:sz w:val="20"/>
                <w:szCs w:val="20"/>
              </w:rPr>
              <w:t>[Additional example if needed.]</w:t>
            </w:r>
          </w:p>
        </w:tc>
      </w:tr>
    </w:tbl>
    <w:p w14:paraId="72D65384" w14:textId="77777777" w:rsidR="0021040F" w:rsidRDefault="0021040F">
      <w:pPr>
        <w:spacing w:after="160"/>
      </w:pPr>
    </w:p>
    <w:p w14:paraId="234EE69E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WHY IT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MATTERS  </w:t>
      </w:r>
      <w:r>
        <w:rPr>
          <w:i/>
          <w:iCs/>
          <w:sz w:val="20"/>
          <w:szCs w:val="20"/>
        </w:rPr>
        <w:t>Connect</w:t>
      </w:r>
      <w:proofErr w:type="gramEnd"/>
      <w:r>
        <w:rPr>
          <w:i/>
          <w:iCs/>
          <w:sz w:val="20"/>
          <w:szCs w:val="20"/>
        </w:rPr>
        <w:t xml:space="preserve"> everything back to the listener. End with the central question the rest of the episode will answer.</w:t>
      </w:r>
    </w:p>
    <w:p w14:paraId="24F1F206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25D1D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0DE939D" w14:textId="77777777" w:rsidR="0021040F" w:rsidRDefault="00000000">
            <w:r>
              <w:rPr>
                <w:color w:val="1B3A6B"/>
                <w:sz w:val="20"/>
                <w:szCs w:val="20"/>
              </w:rPr>
              <w:t>[Close this section with the driving question of the episode — the one question your listeners are now asking. This creates anticipation for the discussion.]</w:t>
            </w:r>
          </w:p>
        </w:tc>
      </w:tr>
    </w:tbl>
    <w:p w14:paraId="7EAB0E90" w14:textId="77777777" w:rsidR="0021040F" w:rsidRDefault="002104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28A2F2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4A6FA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5AA8F2" w14:textId="77777777" w:rsidR="0021040F" w:rsidRDefault="00000000">
            <w:pPr>
              <w:spacing w:after="60"/>
            </w:pPr>
            <w:r>
              <w:rPr>
                <w:b/>
                <w:bCs/>
                <w:caps/>
                <w:color w:val="4A6FA5"/>
                <w:sz w:val="18"/>
                <w:szCs w:val="18"/>
              </w:rPr>
              <w:t>➡</w:t>
            </w:r>
            <w:proofErr w:type="gramStart"/>
            <w:r>
              <w:rPr>
                <w:b/>
                <w:bCs/>
                <w:caps/>
                <w:color w:val="4A6FA5"/>
                <w:sz w:val="18"/>
                <w:szCs w:val="18"/>
              </w:rPr>
              <w:t>️  TRANSITION</w:t>
            </w:r>
            <w:proofErr w:type="gramEnd"/>
            <w:r>
              <w:rPr>
                <w:b/>
                <w:bCs/>
                <w:caps/>
                <w:color w:val="4A6FA5"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4A6FA5"/>
                <w:sz w:val="18"/>
                <w:szCs w:val="18"/>
              </w:rPr>
              <w:t>TRANSITION INTO DISCUSSION</w:t>
            </w:r>
          </w:p>
          <w:p w14:paraId="480FFE7E" w14:textId="77777777" w:rsidR="0021040F" w:rsidRDefault="00000000">
            <w:r>
              <w:rPr>
                <w:i/>
                <w:iCs/>
                <w:sz w:val="18"/>
                <w:szCs w:val="18"/>
              </w:rPr>
              <w:t>Alright — so with that foundation in place, let’s get into the heart of today’s topic. I’ve broken this down into [X] key ideas, and I want to walk through each one with you...</w:t>
            </w:r>
          </w:p>
        </w:tc>
      </w:tr>
    </w:tbl>
    <w:p w14:paraId="0E3FEFB4" w14:textId="77777777" w:rsidR="0021040F" w:rsidRDefault="0021040F">
      <w:pPr>
        <w:spacing w:after="240"/>
      </w:pPr>
    </w:p>
    <w:p w14:paraId="45DB961F" w14:textId="77777777" w:rsidR="0021040F" w:rsidRDefault="00000000">
      <w:pPr>
        <w:pStyle w:val="Heading1"/>
        <w:pBdr>
          <w:bottom w:val="single" w:sz="6" w:space="4" w:color="C8922A"/>
        </w:pBdr>
      </w:pPr>
      <w:r>
        <w:t>TOPIC DISCUSSION</w:t>
      </w:r>
    </w:p>
    <w:p w14:paraId="141AF2EA" w14:textId="77777777" w:rsidR="0021040F" w:rsidRDefault="0021040F">
      <w:pPr>
        <w:pBdr>
          <w:bottom w:val="single" w:sz="8" w:space="1" w:color="C8922A"/>
        </w:pBdr>
        <w:spacing w:after="60"/>
      </w:pPr>
    </w:p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</w:tblGrid>
      <w:tr w:rsidR="0021040F" w14:paraId="4EDF3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922A"/>
              <w:left w:val="single" w:sz="4" w:space="0" w:color="C8922A"/>
              <w:bottom w:val="single" w:sz="4" w:space="0" w:color="C8922A"/>
              <w:right w:val="single" w:sz="4" w:space="0" w:color="C8922A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8E5B1B4" w14:textId="77777777" w:rsidR="0021040F" w:rsidRDefault="00000000">
            <w:r>
              <w:rPr>
                <w:b/>
                <w:bCs/>
                <w:color w:val="C8922A"/>
                <w:sz w:val="18"/>
                <w:szCs w:val="18"/>
              </w:rPr>
              <w:t xml:space="preserve">⏱  ~7:00 – </w:t>
            </w:r>
            <w:proofErr w:type="gramStart"/>
            <w:r>
              <w:rPr>
                <w:b/>
                <w:bCs/>
                <w:color w:val="C8922A"/>
                <w:sz w:val="18"/>
                <w:szCs w:val="18"/>
              </w:rPr>
              <w:t>~[</w:t>
            </w:r>
            <w:proofErr w:type="gramEnd"/>
            <w:r>
              <w:rPr>
                <w:b/>
                <w:bCs/>
                <w:color w:val="C8922A"/>
                <w:sz w:val="18"/>
                <w:szCs w:val="18"/>
              </w:rPr>
              <w:t>END OF DISCUSSION]</w:t>
            </w:r>
          </w:p>
        </w:tc>
      </w:tr>
    </w:tbl>
    <w:p w14:paraId="6453E188" w14:textId="77777777" w:rsidR="0021040F" w:rsidRDefault="0021040F">
      <w:pPr>
        <w:spacing w:after="120"/>
      </w:pPr>
    </w:p>
    <w:p w14:paraId="00FFFCBF" w14:textId="77777777" w:rsidR="0021040F" w:rsidRDefault="00000000">
      <w:pPr>
        <w:pStyle w:val="Heading2"/>
      </w:pPr>
      <w:r>
        <w:t xml:space="preserve">[Subsection </w:t>
      </w:r>
      <w:proofErr w:type="gramStart"/>
      <w:r>
        <w:t>Title]  —</w:t>
      </w:r>
      <w:proofErr w:type="gramEnd"/>
      <w:r>
        <w:t xml:space="preserve">  [~7:00]</w:t>
      </w:r>
    </w:p>
    <w:p w14:paraId="778FD2CC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lastRenderedPageBreak/>
        <w:t xml:space="preserve">INTRODUCE THE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IDEA  </w:t>
      </w:r>
      <w:r>
        <w:rPr>
          <w:i/>
          <w:iCs/>
          <w:sz w:val="20"/>
          <w:szCs w:val="20"/>
        </w:rPr>
        <w:t>State</w:t>
      </w:r>
      <w:proofErr w:type="gramEnd"/>
      <w:r>
        <w:rPr>
          <w:i/>
          <w:iCs/>
          <w:sz w:val="20"/>
          <w:szCs w:val="20"/>
        </w:rPr>
        <w:t xml:space="preserve"> the key concept clearly. Name it, define it, and explain why it matters before going deeper.</w:t>
      </w:r>
    </w:p>
    <w:p w14:paraId="6396CAC7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0CFF59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EE249D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[State the core concept in plain, accessible language. Avoid jargon. Aim for 3–5 sentences.]</w:t>
            </w:r>
          </w:p>
        </w:tc>
      </w:tr>
    </w:tbl>
    <w:p w14:paraId="3B0ED6C5" w14:textId="77777777" w:rsidR="0021040F" w:rsidRDefault="0021040F">
      <w:pPr>
        <w:spacing w:after="160"/>
      </w:pPr>
    </w:p>
    <w:p w14:paraId="43520F18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SCRIPTURE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QUOTE  </w:t>
      </w:r>
      <w:r>
        <w:rPr>
          <w:i/>
          <w:iCs/>
          <w:sz w:val="20"/>
          <w:szCs w:val="20"/>
        </w:rPr>
        <w:t>Introduce</w:t>
      </w:r>
      <w:proofErr w:type="gramEnd"/>
      <w:r>
        <w:rPr>
          <w:i/>
          <w:iCs/>
          <w:sz w:val="20"/>
          <w:szCs w:val="20"/>
        </w:rPr>
        <w:t xml:space="preserve"> and quote the anchor verse in NIV.</w:t>
      </w:r>
    </w:p>
    <w:p w14:paraId="3E19E928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4F327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126A6B" w14:textId="77777777" w:rsidR="0021040F" w:rsidRDefault="00000000">
            <w:r>
              <w:rPr>
                <w:color w:val="1B3A6B"/>
                <w:sz w:val="20"/>
                <w:szCs w:val="20"/>
              </w:rPr>
              <w:t>In [Book] chapter [X], verse [Y], we read:</w:t>
            </w:r>
          </w:p>
          <w:p w14:paraId="748937E6" w14:textId="77777777" w:rsidR="0021040F" w:rsidRDefault="00000000">
            <w:pPr>
              <w:spacing w:before="80"/>
            </w:pPr>
            <w:r>
              <w:rPr>
                <w:color w:val="1B3A6B"/>
                <w:sz w:val="20"/>
                <w:szCs w:val="20"/>
              </w:rPr>
              <w:t xml:space="preserve">[Book </w:t>
            </w:r>
            <w:proofErr w:type="spellStart"/>
            <w:proofErr w:type="gramStart"/>
            <w:r>
              <w:rPr>
                <w:color w:val="1B3A6B"/>
                <w:sz w:val="20"/>
                <w:szCs w:val="20"/>
              </w:rPr>
              <w:t>Chapter:Verse</w:t>
            </w:r>
            <w:proofErr w:type="spellEnd"/>
            <w:proofErr w:type="gramEnd"/>
            <w:r>
              <w:rPr>
                <w:color w:val="1B3A6B"/>
                <w:sz w:val="20"/>
                <w:szCs w:val="20"/>
              </w:rPr>
              <w:t>] — “[Full NIV quotation here]” (NIV).</w:t>
            </w:r>
          </w:p>
        </w:tc>
      </w:tr>
    </w:tbl>
    <w:p w14:paraId="5E5DBA3B" w14:textId="77777777" w:rsidR="0021040F" w:rsidRDefault="0021040F">
      <w:pPr>
        <w:spacing w:after="160"/>
      </w:pPr>
    </w:p>
    <w:p w14:paraId="4CBE6211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COMMENTARY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INSIGHT  </w:t>
      </w:r>
      <w:r>
        <w:rPr>
          <w:i/>
          <w:iCs/>
          <w:sz w:val="20"/>
          <w:szCs w:val="20"/>
        </w:rPr>
        <w:t>Integrate</w:t>
      </w:r>
      <w:proofErr w:type="gramEnd"/>
      <w:r>
        <w:rPr>
          <w:i/>
          <w:iCs/>
          <w:sz w:val="20"/>
          <w:szCs w:val="20"/>
        </w:rPr>
        <w:t xml:space="preserve"> a theologian or commentary note in your own conversational style.</w:t>
      </w:r>
    </w:p>
    <w:p w14:paraId="3EC510F3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00A9F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280DE6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[Author], in [Book Title], reminds us that [insight restated naturally]. What I love about that is...</w:t>
            </w:r>
          </w:p>
        </w:tc>
      </w:tr>
    </w:tbl>
    <w:p w14:paraId="14B42982" w14:textId="77777777" w:rsidR="0021040F" w:rsidRDefault="0021040F">
      <w:pPr>
        <w:spacing w:after="160"/>
      </w:pPr>
    </w:p>
    <w:p w14:paraId="5EA90F5B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LISTENER ENGAGEMENT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PROMPT  </w:t>
      </w:r>
      <w:r>
        <w:rPr>
          <w:i/>
          <w:iCs/>
          <w:sz w:val="20"/>
          <w:szCs w:val="20"/>
        </w:rPr>
        <w:t>Re</w:t>
      </w:r>
      <w:proofErr w:type="gramEnd"/>
      <w:r>
        <w:rPr>
          <w:i/>
          <w:iCs/>
          <w:sz w:val="20"/>
          <w:szCs w:val="20"/>
        </w:rPr>
        <w:t>-engage listeners who may have drifted with a direct rhetorical question. Pause briefly before moving on.</w:t>
      </w:r>
    </w:p>
    <w:p w14:paraId="16BF0511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7A295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9B59B6"/>
              <w:left w:val="single" w:sz="36" w:space="0" w:color="5B2D8E"/>
              <w:bottom w:val="single" w:sz="12" w:space="0" w:color="9B59B6"/>
            </w:tcBorders>
            <w:shd w:val="clear" w:color="auto" w:fill="F5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3227A8" w14:textId="77777777" w:rsidR="0021040F" w:rsidRDefault="00000000">
            <w:pPr>
              <w:spacing w:after="80"/>
            </w:pPr>
            <w:proofErr w:type="gramStart"/>
            <w:r>
              <w:rPr>
                <w:b/>
                <w:bCs/>
                <w:caps/>
                <w:color w:val="5B2D8E"/>
                <w:sz w:val="18"/>
                <w:szCs w:val="18"/>
              </w:rPr>
              <w:t>💬  LISTENER</w:t>
            </w:r>
            <w:proofErr w:type="gramEnd"/>
            <w:r>
              <w:rPr>
                <w:b/>
                <w:bCs/>
                <w:caps/>
                <w:color w:val="5B2D8E"/>
                <w:sz w:val="18"/>
                <w:szCs w:val="18"/>
              </w:rPr>
              <w:t xml:space="preserve"> ENGAGEMENT</w:t>
            </w:r>
          </w:p>
          <w:p w14:paraId="542820A3" w14:textId="77777777" w:rsidR="0021040F" w:rsidRDefault="00000000">
            <w:r>
              <w:rPr>
                <w:i/>
                <w:iCs/>
                <w:color w:val="5B2D8E"/>
                <w:sz w:val="20"/>
                <w:szCs w:val="20"/>
              </w:rPr>
              <w:t>PROMPT: “[Here’s a question I want you to sit with for a moment...]”</w:t>
            </w:r>
          </w:p>
          <w:p w14:paraId="2278E76E" w14:textId="77777777" w:rsidR="0021040F" w:rsidRDefault="00000000">
            <w:pPr>
              <w:spacing w:before="80"/>
            </w:pPr>
            <w:r>
              <w:rPr>
                <w:i/>
                <w:iCs/>
                <w:color w:val="5B2D8E"/>
                <w:sz w:val="20"/>
                <w:szCs w:val="20"/>
              </w:rPr>
              <w:t>OR: “Maybe you’ve been there. Maybe you’re there right now. [Follow with relatable scenario.]”</w:t>
            </w:r>
          </w:p>
          <w:p w14:paraId="1353351D" w14:textId="77777777" w:rsidR="0021040F" w:rsidRDefault="00000000">
            <w:pPr>
              <w:spacing w:before="80"/>
            </w:pPr>
            <w:r>
              <w:rPr>
                <w:i/>
                <w:iCs/>
                <w:color w:val="5B2D8E"/>
                <w:sz w:val="20"/>
                <w:szCs w:val="20"/>
              </w:rPr>
              <w:t xml:space="preserve">OR: “Think about [specific situation]. What would it look like if you </w:t>
            </w:r>
            <w:proofErr w:type="gramStart"/>
            <w:r>
              <w:rPr>
                <w:i/>
                <w:iCs/>
                <w:color w:val="5B2D8E"/>
                <w:sz w:val="20"/>
                <w:szCs w:val="20"/>
              </w:rPr>
              <w:t>actually believed</w:t>
            </w:r>
            <w:proofErr w:type="gramEnd"/>
            <w:r>
              <w:rPr>
                <w:i/>
                <w:iCs/>
                <w:color w:val="5B2D8E"/>
                <w:sz w:val="20"/>
                <w:szCs w:val="20"/>
              </w:rPr>
              <w:t xml:space="preserve"> this?”</w:t>
            </w:r>
          </w:p>
        </w:tc>
      </w:tr>
    </w:tbl>
    <w:p w14:paraId="20143FE4" w14:textId="77777777" w:rsidR="0021040F" w:rsidRDefault="0021040F">
      <w:pPr>
        <w:spacing w:after="160"/>
      </w:pPr>
    </w:p>
    <w:p w14:paraId="43E3C80C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APPLICATION  </w:t>
      </w:r>
      <w:r>
        <w:rPr>
          <w:i/>
          <w:iCs/>
          <w:sz w:val="20"/>
          <w:szCs w:val="20"/>
        </w:rPr>
        <w:t>What</w:t>
      </w:r>
      <w:proofErr w:type="gramEnd"/>
      <w:r>
        <w:rPr>
          <w:i/>
          <w:iCs/>
          <w:sz w:val="20"/>
          <w:szCs w:val="20"/>
        </w:rPr>
        <w:t xml:space="preserve"> does this biblical truth mean for the listener right now? Offer a specific, practical example or action.</w:t>
      </w:r>
    </w:p>
    <w:p w14:paraId="147E535F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3CC324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512346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[Give a real-world, relatable scenario. Make it practical. End with an invitation or challenge.]</w:t>
            </w:r>
          </w:p>
        </w:tc>
      </w:tr>
    </w:tbl>
    <w:p w14:paraId="25573897" w14:textId="77777777" w:rsidR="0021040F" w:rsidRDefault="002104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3CC8E5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4A6FA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22B7CC" w14:textId="77777777" w:rsidR="0021040F" w:rsidRDefault="00000000">
            <w:pPr>
              <w:spacing w:after="60"/>
            </w:pPr>
            <w:r>
              <w:rPr>
                <w:b/>
                <w:bCs/>
                <w:caps/>
                <w:color w:val="4A6FA5"/>
                <w:sz w:val="18"/>
                <w:szCs w:val="18"/>
              </w:rPr>
              <w:t>➡</w:t>
            </w:r>
            <w:proofErr w:type="gramStart"/>
            <w:r>
              <w:rPr>
                <w:b/>
                <w:bCs/>
                <w:caps/>
                <w:color w:val="4A6FA5"/>
                <w:sz w:val="18"/>
                <w:szCs w:val="18"/>
              </w:rPr>
              <w:t>️  TRANSITION</w:t>
            </w:r>
            <w:proofErr w:type="gramEnd"/>
            <w:r>
              <w:rPr>
                <w:b/>
                <w:bCs/>
                <w:caps/>
                <w:color w:val="4A6FA5"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4A6FA5"/>
                <w:sz w:val="18"/>
                <w:szCs w:val="18"/>
              </w:rPr>
              <w:t>TRANSITION TO NEXT SUBSECTION</w:t>
            </w:r>
          </w:p>
          <w:p w14:paraId="34F1D6C4" w14:textId="77777777" w:rsidR="0021040F" w:rsidRDefault="00000000">
            <w:r>
              <w:rPr>
                <w:i/>
                <w:iCs/>
                <w:sz w:val="18"/>
                <w:szCs w:val="18"/>
              </w:rPr>
              <w:t xml:space="preserve">Now let’s move into [next idea]. </w:t>
            </w:r>
            <w:proofErr w:type="gramStart"/>
            <w:r>
              <w:rPr>
                <w:i/>
                <w:iCs/>
                <w:sz w:val="18"/>
                <w:szCs w:val="18"/>
              </w:rPr>
              <w:t>This one builds</w:t>
            </w:r>
            <w:proofErr w:type="gramEnd"/>
            <w:r>
              <w:rPr>
                <w:i/>
                <w:iCs/>
                <w:sz w:val="18"/>
                <w:szCs w:val="18"/>
              </w:rPr>
              <w:t xml:space="preserve"> directly on what we just talked about, and I think you’re going to find it equally convicting...</w:t>
            </w:r>
          </w:p>
        </w:tc>
      </w:tr>
    </w:tbl>
    <w:p w14:paraId="0227F04A" w14:textId="77777777" w:rsidR="0021040F" w:rsidRDefault="0021040F">
      <w:pPr>
        <w:spacing w:after="320"/>
      </w:pPr>
    </w:p>
    <w:p w14:paraId="5139EA8C" w14:textId="77777777" w:rsidR="0021040F" w:rsidRDefault="00000000">
      <w:pPr>
        <w:pStyle w:val="Heading2"/>
      </w:pPr>
      <w:r>
        <w:t xml:space="preserve">[Subsection </w:t>
      </w:r>
      <w:proofErr w:type="gramStart"/>
      <w:r>
        <w:t>Title]  —</w:t>
      </w:r>
      <w:proofErr w:type="gramEnd"/>
      <w:r>
        <w:t xml:space="preserve">  [~XX:00]</w:t>
      </w:r>
    </w:p>
    <w:p w14:paraId="35E7E862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INTRODUCE THE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IDEA  </w:t>
      </w:r>
      <w:r>
        <w:rPr>
          <w:i/>
          <w:iCs/>
          <w:sz w:val="20"/>
          <w:szCs w:val="20"/>
        </w:rPr>
        <w:t>State</w:t>
      </w:r>
      <w:proofErr w:type="gramEnd"/>
      <w:r>
        <w:rPr>
          <w:i/>
          <w:iCs/>
          <w:sz w:val="20"/>
          <w:szCs w:val="20"/>
        </w:rPr>
        <w:t xml:space="preserve"> the key concept clearly. Name it, define it, and explain why it matters before going deeper.</w:t>
      </w:r>
    </w:p>
    <w:p w14:paraId="1CCADB2F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25C431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475CE9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[State the core concept in plain, accessible language. Avoid jargon. Aim for 3–5 sentences.]</w:t>
            </w:r>
          </w:p>
        </w:tc>
      </w:tr>
    </w:tbl>
    <w:p w14:paraId="72A7552A" w14:textId="77777777" w:rsidR="0021040F" w:rsidRDefault="0021040F">
      <w:pPr>
        <w:spacing w:after="160"/>
      </w:pPr>
    </w:p>
    <w:p w14:paraId="187B20ED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SCRIPTURE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QUOTE  </w:t>
      </w:r>
      <w:r>
        <w:rPr>
          <w:i/>
          <w:iCs/>
          <w:sz w:val="20"/>
          <w:szCs w:val="20"/>
        </w:rPr>
        <w:t>Introduce</w:t>
      </w:r>
      <w:proofErr w:type="gramEnd"/>
      <w:r>
        <w:rPr>
          <w:i/>
          <w:iCs/>
          <w:sz w:val="20"/>
          <w:szCs w:val="20"/>
        </w:rPr>
        <w:t xml:space="preserve"> and quote the anchor verse in NIV.</w:t>
      </w:r>
    </w:p>
    <w:p w14:paraId="46AAD088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0C11D6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20EC03C" w14:textId="77777777" w:rsidR="0021040F" w:rsidRDefault="00000000">
            <w:r>
              <w:rPr>
                <w:color w:val="1B3A6B"/>
                <w:sz w:val="20"/>
                <w:szCs w:val="20"/>
              </w:rPr>
              <w:t>In [Book] chapter [X], verse [Y], we read:</w:t>
            </w:r>
          </w:p>
          <w:p w14:paraId="2AF17492" w14:textId="77777777" w:rsidR="0021040F" w:rsidRDefault="00000000">
            <w:pPr>
              <w:spacing w:before="80"/>
            </w:pPr>
            <w:r>
              <w:rPr>
                <w:color w:val="1B3A6B"/>
                <w:sz w:val="20"/>
                <w:szCs w:val="20"/>
              </w:rPr>
              <w:t xml:space="preserve">[Book </w:t>
            </w:r>
            <w:proofErr w:type="spellStart"/>
            <w:proofErr w:type="gramStart"/>
            <w:r>
              <w:rPr>
                <w:color w:val="1B3A6B"/>
                <w:sz w:val="20"/>
                <w:szCs w:val="20"/>
              </w:rPr>
              <w:t>Chapter:Verse</w:t>
            </w:r>
            <w:proofErr w:type="spellEnd"/>
            <w:proofErr w:type="gramEnd"/>
            <w:r>
              <w:rPr>
                <w:color w:val="1B3A6B"/>
                <w:sz w:val="20"/>
                <w:szCs w:val="20"/>
              </w:rPr>
              <w:t>] — “[Full NIV quotation here]” (NIV).</w:t>
            </w:r>
          </w:p>
        </w:tc>
      </w:tr>
    </w:tbl>
    <w:p w14:paraId="235B5E07" w14:textId="77777777" w:rsidR="0021040F" w:rsidRDefault="0021040F">
      <w:pPr>
        <w:spacing w:after="160"/>
      </w:pPr>
    </w:p>
    <w:p w14:paraId="0332EAE5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COMMENTARY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INSIGHT  </w:t>
      </w:r>
      <w:r>
        <w:rPr>
          <w:i/>
          <w:iCs/>
          <w:sz w:val="20"/>
          <w:szCs w:val="20"/>
        </w:rPr>
        <w:t>Integrate</w:t>
      </w:r>
      <w:proofErr w:type="gramEnd"/>
      <w:r>
        <w:rPr>
          <w:i/>
          <w:iCs/>
          <w:sz w:val="20"/>
          <w:szCs w:val="20"/>
        </w:rPr>
        <w:t xml:space="preserve"> a theologian or commentary note in your own conversational style.</w:t>
      </w:r>
    </w:p>
    <w:p w14:paraId="5369F715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525F15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38BAB2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[Author], in [Book Title], reminds us that [insight restated naturally]. What I love about that is...</w:t>
            </w:r>
          </w:p>
        </w:tc>
      </w:tr>
    </w:tbl>
    <w:p w14:paraId="24D74310" w14:textId="77777777" w:rsidR="0021040F" w:rsidRDefault="0021040F">
      <w:pPr>
        <w:spacing w:after="160"/>
      </w:pPr>
    </w:p>
    <w:p w14:paraId="71348CFC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LISTENER ENGAGEMENT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PROMPT  </w:t>
      </w:r>
      <w:r>
        <w:rPr>
          <w:i/>
          <w:iCs/>
          <w:sz w:val="20"/>
          <w:szCs w:val="20"/>
        </w:rPr>
        <w:t>Re</w:t>
      </w:r>
      <w:proofErr w:type="gramEnd"/>
      <w:r>
        <w:rPr>
          <w:i/>
          <w:iCs/>
          <w:sz w:val="20"/>
          <w:szCs w:val="20"/>
        </w:rPr>
        <w:t>-engage listeners who may have drifted with a direct rhetorical question. Pause briefly before moving on.</w:t>
      </w:r>
    </w:p>
    <w:p w14:paraId="08118707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4E4F5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9B59B6"/>
              <w:left w:val="single" w:sz="36" w:space="0" w:color="5B2D8E"/>
              <w:bottom w:val="single" w:sz="12" w:space="0" w:color="9B59B6"/>
            </w:tcBorders>
            <w:shd w:val="clear" w:color="auto" w:fill="F5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375C52D" w14:textId="77777777" w:rsidR="0021040F" w:rsidRDefault="00000000">
            <w:pPr>
              <w:spacing w:after="80"/>
            </w:pPr>
            <w:proofErr w:type="gramStart"/>
            <w:r>
              <w:rPr>
                <w:b/>
                <w:bCs/>
                <w:caps/>
                <w:color w:val="5B2D8E"/>
                <w:sz w:val="18"/>
                <w:szCs w:val="18"/>
              </w:rPr>
              <w:t>💬  LISTENER</w:t>
            </w:r>
            <w:proofErr w:type="gramEnd"/>
            <w:r>
              <w:rPr>
                <w:b/>
                <w:bCs/>
                <w:caps/>
                <w:color w:val="5B2D8E"/>
                <w:sz w:val="18"/>
                <w:szCs w:val="18"/>
              </w:rPr>
              <w:t xml:space="preserve"> ENGAGEMENT</w:t>
            </w:r>
          </w:p>
          <w:p w14:paraId="781A1A93" w14:textId="77777777" w:rsidR="0021040F" w:rsidRDefault="00000000">
            <w:r>
              <w:rPr>
                <w:i/>
                <w:iCs/>
                <w:color w:val="5B2D8E"/>
                <w:sz w:val="20"/>
                <w:szCs w:val="20"/>
              </w:rPr>
              <w:t>PROMPT: “[Here’s a question I want you to sit with for a moment...]”</w:t>
            </w:r>
          </w:p>
          <w:p w14:paraId="1C7A6155" w14:textId="77777777" w:rsidR="0021040F" w:rsidRDefault="00000000">
            <w:pPr>
              <w:spacing w:before="80"/>
            </w:pPr>
            <w:r>
              <w:rPr>
                <w:i/>
                <w:iCs/>
                <w:color w:val="5B2D8E"/>
                <w:sz w:val="20"/>
                <w:szCs w:val="20"/>
              </w:rPr>
              <w:t>OR: “Maybe you’ve been there. Maybe you’re there right now. [Follow with relatable scenario.]”</w:t>
            </w:r>
          </w:p>
          <w:p w14:paraId="1DF4AAF6" w14:textId="77777777" w:rsidR="0021040F" w:rsidRDefault="00000000">
            <w:pPr>
              <w:spacing w:before="80"/>
            </w:pPr>
            <w:r>
              <w:rPr>
                <w:i/>
                <w:iCs/>
                <w:color w:val="5B2D8E"/>
                <w:sz w:val="20"/>
                <w:szCs w:val="20"/>
              </w:rPr>
              <w:t xml:space="preserve">OR: “Think about [specific situation]. What would it look like if you </w:t>
            </w:r>
            <w:proofErr w:type="gramStart"/>
            <w:r>
              <w:rPr>
                <w:i/>
                <w:iCs/>
                <w:color w:val="5B2D8E"/>
                <w:sz w:val="20"/>
                <w:szCs w:val="20"/>
              </w:rPr>
              <w:t>actually believed</w:t>
            </w:r>
            <w:proofErr w:type="gramEnd"/>
            <w:r>
              <w:rPr>
                <w:i/>
                <w:iCs/>
                <w:color w:val="5B2D8E"/>
                <w:sz w:val="20"/>
                <w:szCs w:val="20"/>
              </w:rPr>
              <w:t xml:space="preserve"> this?”</w:t>
            </w:r>
          </w:p>
        </w:tc>
      </w:tr>
    </w:tbl>
    <w:p w14:paraId="54049BD2" w14:textId="77777777" w:rsidR="0021040F" w:rsidRDefault="0021040F">
      <w:pPr>
        <w:spacing w:after="160"/>
      </w:pPr>
    </w:p>
    <w:p w14:paraId="4FDAAFE3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APPLICATION  </w:t>
      </w:r>
      <w:r>
        <w:rPr>
          <w:i/>
          <w:iCs/>
          <w:sz w:val="20"/>
          <w:szCs w:val="20"/>
        </w:rPr>
        <w:t>What</w:t>
      </w:r>
      <w:proofErr w:type="gramEnd"/>
      <w:r>
        <w:rPr>
          <w:i/>
          <w:iCs/>
          <w:sz w:val="20"/>
          <w:szCs w:val="20"/>
        </w:rPr>
        <w:t xml:space="preserve"> does this biblical truth mean for the listener right now? Offer a specific, practical example or action.</w:t>
      </w:r>
    </w:p>
    <w:p w14:paraId="139A8730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1740E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40E93F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>[Give a real-world, relatable scenario. Make it practical. End with an invitation or challenge.]</w:t>
            </w:r>
          </w:p>
        </w:tc>
      </w:tr>
    </w:tbl>
    <w:p w14:paraId="2F0BDD55" w14:textId="77777777" w:rsidR="0021040F" w:rsidRDefault="002104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7B28A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24" w:space="0" w:color="4A6FA5"/>
            </w:tcBorders>
            <w:shd w:val="clear" w:color="auto" w:fill="F0F4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36D91F" w14:textId="77777777" w:rsidR="0021040F" w:rsidRDefault="00000000">
            <w:pPr>
              <w:spacing w:after="60"/>
            </w:pPr>
            <w:r>
              <w:rPr>
                <w:b/>
                <w:bCs/>
                <w:caps/>
                <w:color w:val="4A6FA5"/>
                <w:sz w:val="18"/>
                <w:szCs w:val="18"/>
              </w:rPr>
              <w:t>➡</w:t>
            </w:r>
            <w:proofErr w:type="gramStart"/>
            <w:r>
              <w:rPr>
                <w:b/>
                <w:bCs/>
                <w:caps/>
                <w:color w:val="4A6FA5"/>
                <w:sz w:val="18"/>
                <w:szCs w:val="18"/>
              </w:rPr>
              <w:t>️  TRANSITION</w:t>
            </w:r>
            <w:proofErr w:type="gramEnd"/>
            <w:r>
              <w:rPr>
                <w:b/>
                <w:bCs/>
                <w:caps/>
                <w:color w:val="4A6FA5"/>
                <w:sz w:val="18"/>
                <w:szCs w:val="18"/>
              </w:rPr>
              <w:t xml:space="preserve">: </w:t>
            </w:r>
            <w:r>
              <w:rPr>
                <w:b/>
                <w:bCs/>
                <w:color w:val="4A6FA5"/>
                <w:sz w:val="18"/>
                <w:szCs w:val="18"/>
              </w:rPr>
              <w:t>TRANSITION TO CONCLUSION</w:t>
            </w:r>
          </w:p>
          <w:p w14:paraId="543472E5" w14:textId="77777777" w:rsidR="0021040F" w:rsidRDefault="00000000">
            <w:r>
              <w:rPr>
                <w:i/>
                <w:iCs/>
                <w:sz w:val="18"/>
                <w:szCs w:val="18"/>
              </w:rPr>
              <w:t>Alright — so we’ve covered a lot of ground today. Let me bring this all together for you and leave you with something you can carry into your week...</w:t>
            </w:r>
          </w:p>
        </w:tc>
      </w:tr>
    </w:tbl>
    <w:p w14:paraId="61798817" w14:textId="77777777" w:rsidR="0021040F" w:rsidRDefault="0021040F">
      <w:pPr>
        <w:spacing w:after="320"/>
      </w:pPr>
    </w:p>
    <w:p w14:paraId="0E66C761" w14:textId="77777777" w:rsidR="0021040F" w:rsidRDefault="00000000">
      <w:pPr>
        <w:pStyle w:val="Heading1"/>
        <w:pBdr>
          <w:bottom w:val="single" w:sz="6" w:space="4" w:color="C8922A"/>
        </w:pBdr>
      </w:pPr>
      <w:r>
        <w:t>CONCLUSION</w:t>
      </w:r>
    </w:p>
    <w:p w14:paraId="17FB92BB" w14:textId="77777777" w:rsidR="0021040F" w:rsidRDefault="0021040F">
      <w:pPr>
        <w:pBdr>
          <w:bottom w:val="single" w:sz="8" w:space="1" w:color="C8922A"/>
        </w:pBdr>
        <w:spacing w:after="60"/>
      </w:pPr>
    </w:p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</w:tblGrid>
      <w:tr w:rsidR="0021040F" w14:paraId="047C0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8922A"/>
              <w:left w:val="single" w:sz="4" w:space="0" w:color="C8922A"/>
              <w:bottom w:val="single" w:sz="4" w:space="0" w:color="C8922A"/>
              <w:right w:val="single" w:sz="4" w:space="0" w:color="C8922A"/>
            </w:tcBorders>
            <w:shd w:val="clear" w:color="auto" w:fill="1B3A6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38D625" w14:textId="77777777" w:rsidR="0021040F" w:rsidRDefault="00000000">
            <w:r>
              <w:rPr>
                <w:b/>
                <w:bCs/>
                <w:color w:val="C8922A"/>
                <w:sz w:val="18"/>
                <w:szCs w:val="18"/>
              </w:rPr>
              <w:t>⏱  ~[XX:00] – End</w:t>
            </w:r>
          </w:p>
        </w:tc>
      </w:tr>
    </w:tbl>
    <w:p w14:paraId="24C4E7FC" w14:textId="77777777" w:rsidR="0021040F" w:rsidRDefault="0021040F">
      <w:pPr>
        <w:spacing w:after="120"/>
      </w:pPr>
    </w:p>
    <w:p w14:paraId="31046758" w14:textId="77777777" w:rsidR="0021040F" w:rsidRDefault="00000000">
      <w:pPr>
        <w:spacing w:before="100" w:after="60"/>
      </w:pPr>
      <w:proofErr w:type="gramStart"/>
      <w:r>
        <w:rPr>
          <w:b/>
          <w:bCs/>
          <w:caps/>
          <w:color w:val="C8922A"/>
          <w:sz w:val="20"/>
          <w:szCs w:val="20"/>
        </w:rPr>
        <w:t xml:space="preserve">SUMMARY  </w:t>
      </w:r>
      <w:r>
        <w:rPr>
          <w:i/>
          <w:iCs/>
          <w:sz w:val="20"/>
          <w:szCs w:val="20"/>
        </w:rPr>
        <w:t>Briefly</w:t>
      </w:r>
      <w:proofErr w:type="gramEnd"/>
      <w:r>
        <w:rPr>
          <w:i/>
          <w:iCs/>
          <w:sz w:val="20"/>
          <w:szCs w:val="20"/>
        </w:rPr>
        <w:t xml:space="preserve"> recap the 2–3 most important ideas from the episode. Each idea in one sentence.</w:t>
      </w:r>
    </w:p>
    <w:p w14:paraId="10FD68AC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30D7A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A54FD2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Idea 1: </w:t>
            </w:r>
            <w:r>
              <w:rPr>
                <w:sz w:val="20"/>
                <w:szCs w:val="20"/>
              </w:rPr>
              <w:t>[One-sentence recap of the first key idea.]</w:t>
            </w:r>
          </w:p>
          <w:p w14:paraId="34F4141D" w14:textId="77777777" w:rsidR="0021040F" w:rsidRDefault="00000000">
            <w:pPr>
              <w:spacing w:before="10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Idea 2: </w:t>
            </w:r>
            <w:r>
              <w:rPr>
                <w:sz w:val="20"/>
                <w:szCs w:val="20"/>
              </w:rPr>
              <w:t>[One-sentence recap of the second key idea.]</w:t>
            </w:r>
          </w:p>
          <w:p w14:paraId="12B47ACC" w14:textId="77777777" w:rsidR="0021040F" w:rsidRDefault="00000000">
            <w:pPr>
              <w:spacing w:before="100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Idea 3: </w:t>
            </w:r>
            <w:r>
              <w:rPr>
                <w:sz w:val="20"/>
                <w:szCs w:val="20"/>
              </w:rPr>
              <w:t>[One-sentence recap of the third key idea, if applicable.]</w:t>
            </w:r>
          </w:p>
        </w:tc>
      </w:tr>
    </w:tbl>
    <w:p w14:paraId="5CC4C5CC" w14:textId="77777777" w:rsidR="0021040F" w:rsidRDefault="0021040F">
      <w:pPr>
        <w:spacing w:after="160"/>
      </w:pPr>
    </w:p>
    <w:p w14:paraId="03E50771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CORE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TAKEAWAY  </w:t>
      </w:r>
      <w:r>
        <w:rPr>
          <w:i/>
          <w:iCs/>
          <w:sz w:val="20"/>
          <w:szCs w:val="20"/>
        </w:rPr>
        <w:t>Restate</w:t>
      </w:r>
      <w:proofErr w:type="gramEnd"/>
      <w:r>
        <w:rPr>
          <w:i/>
          <w:iCs/>
          <w:sz w:val="20"/>
          <w:szCs w:val="20"/>
        </w:rPr>
        <w:t xml:space="preserve"> the central message of the episode in 1–2 clear sentences.</w:t>
      </w:r>
    </w:p>
    <w:p w14:paraId="045B35D9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7D48E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2D775C" w14:textId="77777777" w:rsidR="0021040F" w:rsidRDefault="00000000">
            <w:r>
              <w:rPr>
                <w:color w:val="1B3A6B"/>
                <w:sz w:val="20"/>
                <w:szCs w:val="20"/>
              </w:rPr>
              <w:t>[Write the single most important thing you want your listener to remember from this episode.]</w:t>
            </w:r>
          </w:p>
        </w:tc>
      </w:tr>
    </w:tbl>
    <w:p w14:paraId="6FE25DBE" w14:textId="77777777" w:rsidR="0021040F" w:rsidRDefault="0021040F">
      <w:pPr>
        <w:spacing w:after="160"/>
      </w:pPr>
    </w:p>
    <w:p w14:paraId="5A332CF2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LISTENER ENGAGEMENT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PROMPT  </w:t>
      </w:r>
      <w:r>
        <w:rPr>
          <w:i/>
          <w:iCs/>
          <w:sz w:val="20"/>
          <w:szCs w:val="20"/>
        </w:rPr>
        <w:t>One</w:t>
      </w:r>
      <w:proofErr w:type="gramEnd"/>
      <w:r>
        <w:rPr>
          <w:i/>
          <w:iCs/>
          <w:sz w:val="20"/>
          <w:szCs w:val="20"/>
        </w:rPr>
        <w:t xml:space="preserve"> final question to send them away reflecting. Make it personal and action-oriented.</w:t>
      </w:r>
    </w:p>
    <w:p w14:paraId="7850218B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529A4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9B59B6"/>
              <w:left w:val="single" w:sz="36" w:space="0" w:color="5B2D8E"/>
              <w:bottom w:val="single" w:sz="12" w:space="0" w:color="9B59B6"/>
            </w:tcBorders>
            <w:shd w:val="clear" w:color="auto" w:fill="F5F0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23C556" w14:textId="77777777" w:rsidR="0021040F" w:rsidRDefault="00000000">
            <w:pPr>
              <w:spacing w:after="80"/>
            </w:pPr>
            <w:proofErr w:type="gramStart"/>
            <w:r>
              <w:rPr>
                <w:b/>
                <w:bCs/>
                <w:caps/>
                <w:color w:val="5B2D8E"/>
                <w:sz w:val="18"/>
                <w:szCs w:val="18"/>
              </w:rPr>
              <w:t>💬  LISTENER</w:t>
            </w:r>
            <w:proofErr w:type="gramEnd"/>
            <w:r>
              <w:rPr>
                <w:b/>
                <w:bCs/>
                <w:caps/>
                <w:color w:val="5B2D8E"/>
                <w:sz w:val="18"/>
                <w:szCs w:val="18"/>
              </w:rPr>
              <w:t xml:space="preserve"> ENGAGEMENT</w:t>
            </w:r>
          </w:p>
          <w:p w14:paraId="38564730" w14:textId="77777777" w:rsidR="0021040F" w:rsidRDefault="00000000">
            <w:r>
              <w:rPr>
                <w:i/>
                <w:iCs/>
                <w:color w:val="5B2D8E"/>
                <w:sz w:val="20"/>
                <w:szCs w:val="20"/>
              </w:rPr>
              <w:t>PROMPT: “So here’s what I want to leave you with this week: [closing reflective question].”</w:t>
            </w:r>
          </w:p>
          <w:p w14:paraId="60F5D932" w14:textId="77777777" w:rsidR="0021040F" w:rsidRDefault="00000000">
            <w:pPr>
              <w:spacing w:before="80"/>
            </w:pPr>
            <w:r>
              <w:rPr>
                <w:i/>
                <w:iCs/>
                <w:color w:val="5B2D8E"/>
                <w:sz w:val="20"/>
                <w:szCs w:val="20"/>
              </w:rPr>
              <w:t>OR: “Before you close this episode, I want you to ask yourself: [introspective question tied to the core takeaway].”</w:t>
            </w:r>
          </w:p>
        </w:tc>
      </w:tr>
    </w:tbl>
    <w:p w14:paraId="04BF575C" w14:textId="77777777" w:rsidR="0021040F" w:rsidRDefault="0021040F">
      <w:pPr>
        <w:spacing w:after="160"/>
      </w:pPr>
    </w:p>
    <w:p w14:paraId="3B871AE5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PRACTICAL CALL TO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ACTION  </w:t>
      </w:r>
      <w:r>
        <w:rPr>
          <w:i/>
          <w:iCs/>
          <w:sz w:val="20"/>
          <w:szCs w:val="20"/>
        </w:rPr>
        <w:t>Give</w:t>
      </w:r>
      <w:proofErr w:type="gramEnd"/>
      <w:r>
        <w:rPr>
          <w:i/>
          <w:iCs/>
          <w:sz w:val="20"/>
          <w:szCs w:val="20"/>
        </w:rPr>
        <w:t xml:space="preserve"> them one specific, simple thing to do this week.</w:t>
      </w:r>
    </w:p>
    <w:p w14:paraId="491F9F0E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08FAE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D25AA16" w14:textId="77777777" w:rsidR="0021040F" w:rsidRDefault="00000000">
            <w:r>
              <w:rPr>
                <w:b/>
                <w:bCs/>
                <w:color w:val="1B3A6B"/>
                <w:sz w:val="20"/>
                <w:szCs w:val="20"/>
              </w:rPr>
              <w:t xml:space="preserve">Spoken: </w:t>
            </w:r>
            <w:r>
              <w:rPr>
                <w:sz w:val="20"/>
                <w:szCs w:val="20"/>
              </w:rPr>
              <w:t xml:space="preserve">[Frame the action step in 1–2 sentences. Make it achievable and </w:t>
            </w:r>
            <w:proofErr w:type="gramStart"/>
            <w:r>
              <w:rPr>
                <w:sz w:val="20"/>
                <w:szCs w:val="20"/>
              </w:rPr>
              <w:t>faith-connected</w:t>
            </w:r>
            <w:proofErr w:type="gramEnd"/>
            <w:r>
              <w:rPr>
                <w:sz w:val="20"/>
                <w:szCs w:val="20"/>
              </w:rPr>
              <w:t>.]</w:t>
            </w:r>
          </w:p>
        </w:tc>
      </w:tr>
    </w:tbl>
    <w:p w14:paraId="1D1E023C" w14:textId="77777777" w:rsidR="0021040F" w:rsidRDefault="0021040F">
      <w:pPr>
        <w:spacing w:after="160"/>
      </w:pPr>
    </w:p>
    <w:p w14:paraId="23487132" w14:textId="77777777" w:rsidR="0021040F" w:rsidRDefault="00000000">
      <w:pPr>
        <w:spacing w:before="100" w:after="60"/>
      </w:pPr>
      <w:r>
        <w:rPr>
          <w:b/>
          <w:bCs/>
          <w:caps/>
          <w:color w:val="C8922A"/>
          <w:sz w:val="20"/>
          <w:szCs w:val="20"/>
        </w:rPr>
        <w:t xml:space="preserve">CLOSING </w:t>
      </w:r>
      <w:proofErr w:type="gramStart"/>
      <w:r>
        <w:rPr>
          <w:b/>
          <w:bCs/>
          <w:caps/>
          <w:color w:val="C8922A"/>
          <w:sz w:val="20"/>
          <w:szCs w:val="20"/>
        </w:rPr>
        <w:t xml:space="preserve">SCRIPTURE  </w:t>
      </w:r>
      <w:r>
        <w:rPr>
          <w:i/>
          <w:iCs/>
          <w:sz w:val="20"/>
          <w:szCs w:val="20"/>
        </w:rPr>
        <w:t>Introduce</w:t>
      </w:r>
      <w:proofErr w:type="gramEnd"/>
      <w:r>
        <w:rPr>
          <w:i/>
          <w:iCs/>
          <w:sz w:val="20"/>
          <w:szCs w:val="20"/>
        </w:rPr>
        <w:t xml:space="preserve"> and quote the benediction or closing verse in NIV.</w:t>
      </w:r>
    </w:p>
    <w:p w14:paraId="2D2B43E3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51A4C3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C8922A"/>
              <w:left w:val="single" w:sz="36" w:space="0" w:color="C8922A"/>
              <w:bottom w:val="single" w:sz="12" w:space="0" w:color="C8922A"/>
              <w:right w:val="none" w:sz="0" w:space="0" w:color="FFFFFF"/>
            </w:tcBorders>
            <w:shd w:val="clear" w:color="auto" w:fill="FD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82232" w14:textId="77777777" w:rsidR="0021040F" w:rsidRDefault="00000000">
            <w:r>
              <w:rPr>
                <w:color w:val="1B3A6B"/>
                <w:sz w:val="20"/>
                <w:szCs w:val="20"/>
              </w:rPr>
              <w:t xml:space="preserve">[Book </w:t>
            </w:r>
            <w:proofErr w:type="spellStart"/>
            <w:proofErr w:type="gramStart"/>
            <w:r>
              <w:rPr>
                <w:color w:val="1B3A6B"/>
                <w:sz w:val="20"/>
                <w:szCs w:val="20"/>
              </w:rPr>
              <w:t>Chapter:Verse</w:t>
            </w:r>
            <w:proofErr w:type="spellEnd"/>
            <w:proofErr w:type="gramEnd"/>
            <w:r>
              <w:rPr>
                <w:color w:val="1B3A6B"/>
                <w:sz w:val="20"/>
                <w:szCs w:val="20"/>
              </w:rPr>
              <w:t>] — “[Full NIV closing verse here]” (NIV).</w:t>
            </w:r>
          </w:p>
        </w:tc>
      </w:tr>
    </w:tbl>
    <w:p w14:paraId="38FF8313" w14:textId="77777777" w:rsidR="0021040F" w:rsidRDefault="0021040F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1E1E4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C8922A"/>
              <w:bottom w:val="single" w:sz="8" w:space="0" w:color="C8922A"/>
            </w:tcBorders>
            <w:shd w:val="clear" w:color="auto" w:fill="1B3A6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54324A" w14:textId="77777777" w:rsidR="0021040F" w:rsidRDefault="00000000">
            <w:r>
              <w:rPr>
                <w:color w:val="FFFFFF"/>
                <w:sz w:val="20"/>
                <w:szCs w:val="20"/>
              </w:rPr>
              <w:t>Until next time, keep loving your neighbors, dive into God’s Word daily, and may the Lord bless you</w:t>
            </w:r>
          </w:p>
          <w:p w14:paraId="621A182C" w14:textId="77777777" w:rsidR="0021040F" w:rsidRDefault="00000000">
            <w:pPr>
              <w:spacing w:before="60"/>
            </w:pPr>
            <w:r>
              <w:rPr>
                <w:color w:val="FFFFFF"/>
                <w:sz w:val="20"/>
                <w:szCs w:val="20"/>
              </w:rPr>
              <w:t xml:space="preserve">and keep </w:t>
            </w:r>
            <w:proofErr w:type="gramStart"/>
            <w:r>
              <w:rPr>
                <w:color w:val="FFFFFF"/>
                <w:sz w:val="20"/>
                <w:szCs w:val="20"/>
              </w:rPr>
              <w:t>you, and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fill you with His peace. Take care and God bless — I’ll see you in the next episode!</w:t>
            </w:r>
          </w:p>
        </w:tc>
      </w:tr>
    </w:tbl>
    <w:p w14:paraId="09BB0CD9" w14:textId="77777777" w:rsidR="0021040F" w:rsidRDefault="0021040F">
      <w:pPr>
        <w:spacing w:after="320"/>
      </w:pPr>
    </w:p>
    <w:p w14:paraId="67E8A251" w14:textId="77777777" w:rsidR="0021040F" w:rsidRDefault="00000000">
      <w:pPr>
        <w:pStyle w:val="Heading1"/>
        <w:pBdr>
          <w:bottom w:val="single" w:sz="6" w:space="4" w:color="C8922A"/>
        </w:pBdr>
      </w:pPr>
      <w:r>
        <w:t>REFERENCE MATERIALS</w:t>
      </w:r>
    </w:p>
    <w:p w14:paraId="62A7F42F" w14:textId="77777777" w:rsidR="0021040F" w:rsidRDefault="0021040F">
      <w:pPr>
        <w:pBdr>
          <w:bottom w:val="single" w:sz="8" w:space="1" w:color="C8922A"/>
        </w:pBdr>
        <w:spacing w:after="60"/>
      </w:pPr>
    </w:p>
    <w:p w14:paraId="604FAB74" w14:textId="77777777" w:rsidR="0021040F" w:rsidRDefault="00000000">
      <w:pPr>
        <w:spacing w:before="60" w:after="60"/>
      </w:pPr>
      <w:r>
        <w:t>List all books, commentaries, and resources referenced in this episode:</w:t>
      </w:r>
    </w:p>
    <w:p w14:paraId="6B716F0F" w14:textId="77777777" w:rsidR="0021040F" w:rsidRDefault="0021040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040F" w14:paraId="254BBD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2" w:space="0" w:color="4A6FA5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8EF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BE7E31" w14:textId="77777777" w:rsidR="0021040F" w:rsidRDefault="00000000">
            <w:r>
              <w:rPr>
                <w:sz w:val="20"/>
                <w:szCs w:val="20"/>
              </w:rPr>
              <w:t>Author Name. Book Title. Publisher, Year.</w:t>
            </w:r>
          </w:p>
          <w:p w14:paraId="1BFC25CC" w14:textId="77777777" w:rsidR="0021040F" w:rsidRDefault="00000000">
            <w:pPr>
              <w:spacing w:before="80"/>
            </w:pPr>
            <w:r>
              <w:rPr>
                <w:sz w:val="20"/>
                <w:szCs w:val="20"/>
              </w:rPr>
              <w:t>Author Name. Book Title. Publisher, Year.</w:t>
            </w:r>
          </w:p>
          <w:p w14:paraId="3342D0A9" w14:textId="77777777" w:rsidR="0021040F" w:rsidRDefault="00000000">
            <w:pPr>
              <w:spacing w:before="80"/>
            </w:pPr>
            <w:r>
              <w:rPr>
                <w:sz w:val="20"/>
                <w:szCs w:val="20"/>
              </w:rPr>
              <w:t>Author Name. Book Title. Publisher, Year.</w:t>
            </w:r>
          </w:p>
        </w:tc>
      </w:tr>
    </w:tbl>
    <w:p w14:paraId="65A49899" w14:textId="77777777" w:rsidR="0021040F" w:rsidRDefault="0021040F">
      <w:pPr>
        <w:spacing w:after="240"/>
      </w:pPr>
    </w:p>
    <w:p w14:paraId="767F0317" w14:textId="77777777" w:rsidR="0021040F" w:rsidRDefault="00000000">
      <w:pPr>
        <w:pBdr>
          <w:top w:val="single" w:sz="4" w:space="4" w:color="4CAF50"/>
          <w:bottom w:val="single" w:sz="4" w:space="4" w:color="4CAF50"/>
        </w:pBdr>
        <w:shd w:val="clear" w:color="auto" w:fill="E8F5E9"/>
        <w:spacing w:before="80" w:after="80"/>
        <w:jc w:val="center"/>
      </w:pPr>
      <w:proofErr w:type="gramStart"/>
      <w:r>
        <w:rPr>
          <w:b/>
          <w:bCs/>
          <w:color w:val="2E7D32"/>
        </w:rPr>
        <w:t>✔  Ready</w:t>
      </w:r>
      <w:proofErr w:type="gramEnd"/>
      <w:r>
        <w:rPr>
          <w:b/>
          <w:bCs/>
          <w:color w:val="2E7D32"/>
        </w:rPr>
        <w:t xml:space="preserve"> for recording. Episode is approved and </w:t>
      </w:r>
      <w:proofErr w:type="gramStart"/>
      <w:r>
        <w:rPr>
          <w:b/>
          <w:bCs/>
          <w:color w:val="2E7D32"/>
        </w:rPr>
        <w:t>production-ready</w:t>
      </w:r>
      <w:proofErr w:type="gramEnd"/>
      <w:r>
        <w:rPr>
          <w:b/>
          <w:bCs/>
          <w:color w:val="2E7D32"/>
        </w:rPr>
        <w:t>.</w:t>
      </w:r>
    </w:p>
    <w:sectPr w:rsidR="0021040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FE97" w14:textId="77777777" w:rsidR="00C723E0" w:rsidRDefault="00C723E0">
      <w:r>
        <w:separator/>
      </w:r>
    </w:p>
  </w:endnote>
  <w:endnote w:type="continuationSeparator" w:id="0">
    <w:p w14:paraId="7CA43B0F" w14:textId="77777777" w:rsidR="00C723E0" w:rsidRDefault="00C72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BA571" w14:textId="77777777" w:rsidR="0021040F" w:rsidRDefault="00000000">
    <w:pPr>
      <w:pBdr>
        <w:top w:val="single" w:sz="4" w:space="4" w:color="C8922A"/>
      </w:pBdr>
      <w:tabs>
        <w:tab w:val="right" w:pos="9026"/>
      </w:tabs>
      <w:spacing w:before="80"/>
    </w:pPr>
    <w:proofErr w:type="gramStart"/>
    <w:r>
      <w:rPr>
        <w:i/>
        <w:iCs/>
        <w:color w:val="888888"/>
        <w:sz w:val="16"/>
        <w:szCs w:val="16"/>
      </w:rPr>
      <w:t>myministrymission.com  |</w:t>
    </w:r>
    <w:proofErr w:type="gramEnd"/>
    <w:r>
      <w:rPr>
        <w:i/>
        <w:iCs/>
        <w:color w:val="888888"/>
        <w:sz w:val="16"/>
        <w:szCs w:val="16"/>
      </w:rPr>
      <w:t xml:space="preserve">  Romans 10:17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7E33A9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E6B57" w14:textId="77777777" w:rsidR="00C723E0" w:rsidRDefault="00C723E0">
      <w:r>
        <w:separator/>
      </w:r>
    </w:p>
  </w:footnote>
  <w:footnote w:type="continuationSeparator" w:id="0">
    <w:p w14:paraId="1E8CE5EF" w14:textId="77777777" w:rsidR="00C723E0" w:rsidRDefault="00C72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BC7C3" w14:textId="77777777" w:rsidR="0021040F" w:rsidRDefault="00000000">
    <w:pPr>
      <w:pBdr>
        <w:bottom w:val="single" w:sz="4" w:space="4" w:color="C8922A"/>
      </w:pBdr>
      <w:spacing w:after="80"/>
    </w:pPr>
    <w:r>
      <w:rPr>
        <w:b/>
        <w:bCs/>
        <w:color w:val="1B3A6B"/>
        <w:sz w:val="18"/>
        <w:szCs w:val="18"/>
      </w:rPr>
      <w:t xml:space="preserve">MY MINISTRY </w:t>
    </w:r>
    <w:proofErr w:type="gramStart"/>
    <w:r>
      <w:rPr>
        <w:b/>
        <w:bCs/>
        <w:color w:val="1B3A6B"/>
        <w:sz w:val="18"/>
        <w:szCs w:val="18"/>
      </w:rPr>
      <w:t xml:space="preserve">MISSION  </w:t>
    </w:r>
    <w:r>
      <w:rPr>
        <w:i/>
        <w:iCs/>
        <w:color w:val="888888"/>
        <w:sz w:val="18"/>
        <w:szCs w:val="18"/>
      </w:rPr>
      <w:t>•</w:t>
    </w:r>
    <w:proofErr w:type="gramEnd"/>
    <w:r>
      <w:rPr>
        <w:i/>
        <w:iCs/>
        <w:color w:val="888888"/>
        <w:sz w:val="18"/>
        <w:szCs w:val="18"/>
      </w:rPr>
      <w:t xml:space="preserve">  [Episode </w:t>
    </w:r>
    <w:proofErr w:type="gramStart"/>
    <w:r>
      <w:rPr>
        <w:i/>
        <w:iCs/>
        <w:color w:val="888888"/>
        <w:sz w:val="18"/>
        <w:szCs w:val="18"/>
      </w:rPr>
      <w:t>Title]  •</w:t>
    </w:r>
    <w:proofErr w:type="gramEnd"/>
    <w:r>
      <w:rPr>
        <w:i/>
        <w:iCs/>
        <w:color w:val="888888"/>
        <w:sz w:val="18"/>
        <w:szCs w:val="18"/>
      </w:rPr>
      <w:t xml:space="preserve">  Episode [Number]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271EE"/>
    <w:multiLevelType w:val="hybridMultilevel"/>
    <w:tmpl w:val="98EC1AD0"/>
    <w:lvl w:ilvl="0" w:tplc="0382079C">
      <w:start w:val="1"/>
      <w:numFmt w:val="bullet"/>
      <w:lvlText w:val="●"/>
      <w:lvlJc w:val="left"/>
      <w:pPr>
        <w:ind w:left="720" w:hanging="360"/>
      </w:pPr>
    </w:lvl>
    <w:lvl w:ilvl="1" w:tplc="570268DE">
      <w:start w:val="1"/>
      <w:numFmt w:val="bullet"/>
      <w:lvlText w:val="○"/>
      <w:lvlJc w:val="left"/>
      <w:pPr>
        <w:ind w:left="1440" w:hanging="360"/>
      </w:pPr>
    </w:lvl>
    <w:lvl w:ilvl="2" w:tplc="A8F8C98A">
      <w:start w:val="1"/>
      <w:numFmt w:val="bullet"/>
      <w:lvlText w:val="■"/>
      <w:lvlJc w:val="left"/>
      <w:pPr>
        <w:ind w:left="2160" w:hanging="360"/>
      </w:pPr>
    </w:lvl>
    <w:lvl w:ilvl="3" w:tplc="6120615E">
      <w:start w:val="1"/>
      <w:numFmt w:val="bullet"/>
      <w:lvlText w:val="●"/>
      <w:lvlJc w:val="left"/>
      <w:pPr>
        <w:ind w:left="2880" w:hanging="360"/>
      </w:pPr>
    </w:lvl>
    <w:lvl w:ilvl="4" w:tplc="B614C998">
      <w:start w:val="1"/>
      <w:numFmt w:val="bullet"/>
      <w:lvlText w:val="○"/>
      <w:lvlJc w:val="left"/>
      <w:pPr>
        <w:ind w:left="3600" w:hanging="360"/>
      </w:pPr>
    </w:lvl>
    <w:lvl w:ilvl="5" w:tplc="4102438A">
      <w:start w:val="1"/>
      <w:numFmt w:val="bullet"/>
      <w:lvlText w:val="■"/>
      <w:lvlJc w:val="left"/>
      <w:pPr>
        <w:ind w:left="4320" w:hanging="360"/>
      </w:pPr>
    </w:lvl>
    <w:lvl w:ilvl="6" w:tplc="78748D26">
      <w:start w:val="1"/>
      <w:numFmt w:val="bullet"/>
      <w:lvlText w:val="●"/>
      <w:lvlJc w:val="left"/>
      <w:pPr>
        <w:ind w:left="5040" w:hanging="360"/>
      </w:pPr>
    </w:lvl>
    <w:lvl w:ilvl="7" w:tplc="5A54CDFE">
      <w:start w:val="1"/>
      <w:numFmt w:val="bullet"/>
      <w:lvlText w:val="●"/>
      <w:lvlJc w:val="left"/>
      <w:pPr>
        <w:ind w:left="5760" w:hanging="360"/>
      </w:pPr>
    </w:lvl>
    <w:lvl w:ilvl="8" w:tplc="3CEEE06A">
      <w:start w:val="1"/>
      <w:numFmt w:val="bullet"/>
      <w:lvlText w:val="●"/>
      <w:lvlJc w:val="left"/>
      <w:pPr>
        <w:ind w:left="6480" w:hanging="360"/>
      </w:pPr>
    </w:lvl>
  </w:abstractNum>
  <w:num w:numId="1" w16cid:durableId="1697389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40F"/>
    <w:rsid w:val="0021040F"/>
    <w:rsid w:val="007E33A9"/>
    <w:rsid w:val="00C723E0"/>
    <w:rsid w:val="00EC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674D"/>
  <w15:docId w15:val="{6ED85D98-3BD3-4BD4-9160-82B01EF47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555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4A6FA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1091</Words>
  <Characters>6219</Characters>
  <Application>Microsoft Office Word</Application>
  <DocSecurity>0</DocSecurity>
  <Lines>51</Lines>
  <Paragraphs>14</Paragraphs>
  <ScaleCrop>false</ScaleCrop>
  <Company/>
  <LinksUpToDate>false</LinksUpToDate>
  <CharactersWithSpaces>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Jason McConnell</cp:lastModifiedBy>
  <cp:revision>3</cp:revision>
  <dcterms:created xsi:type="dcterms:W3CDTF">2026-05-02T20:20:00Z</dcterms:created>
  <dcterms:modified xsi:type="dcterms:W3CDTF">2026-05-02T20:43:00Z</dcterms:modified>
</cp:coreProperties>
</file>