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BFEE" w14:textId="77777777" w:rsidR="00D4477D" w:rsidRPr="00BD2BDD" w:rsidRDefault="00791C51" w:rsidP="00042E6D">
      <w:pPr>
        <w:pStyle w:val="Heading1"/>
        <w:jc w:val="center"/>
        <w:rPr>
          <w:rFonts w:ascii="Times New Roman" w:hAnsi="Times New Roman" w:cs="Times New Roman"/>
        </w:rPr>
      </w:pPr>
      <w:r w:rsidRPr="00BD2BDD">
        <w:rPr>
          <w:rFonts w:ascii="Times New Roman" w:hAnsi="Times New Roman" w:cs="Times New Roman"/>
        </w:rPr>
        <w:t>Adaptive Retrieval</w:t>
      </w:r>
      <w:r w:rsidR="008E1C9A">
        <w:rPr>
          <w:rFonts w:ascii="Times New Roman" w:hAnsi="Times New Roman" w:cs="Times New Roman"/>
        </w:rPr>
        <w:t xml:space="preserve"> </w:t>
      </w:r>
      <w:r w:rsidRPr="00BD2BDD">
        <w:rPr>
          <w:rFonts w:ascii="Times New Roman" w:hAnsi="Times New Roman" w:cs="Times New Roman"/>
        </w:rPr>
        <w:t>Augmented Generation with Graph</w:t>
      </w:r>
      <w:r w:rsidR="008E1C9A">
        <w:rPr>
          <w:rFonts w:ascii="Times New Roman" w:hAnsi="Times New Roman" w:cs="Times New Roman"/>
        </w:rPr>
        <w:t xml:space="preserve"> </w:t>
      </w:r>
      <w:r w:rsidRPr="00BD2BDD">
        <w:rPr>
          <w:rFonts w:ascii="Times New Roman" w:hAnsi="Times New Roman" w:cs="Times New Roman"/>
        </w:rPr>
        <w:t>Based Knowledge Structures and Multi</w:t>
      </w:r>
      <w:r w:rsidR="008E1C9A">
        <w:rPr>
          <w:rFonts w:ascii="Times New Roman" w:hAnsi="Times New Roman" w:cs="Times New Roman"/>
        </w:rPr>
        <w:t xml:space="preserve"> </w:t>
      </w:r>
      <w:r w:rsidRPr="00BD2BDD">
        <w:rPr>
          <w:rFonts w:ascii="Times New Roman" w:hAnsi="Times New Roman" w:cs="Times New Roman"/>
        </w:rPr>
        <w:t>Agent Orchestration: A Comprehensive Review and Proposed Framework</w:t>
      </w:r>
    </w:p>
    <w:p w14:paraId="615FDA7C" w14:textId="77777777" w:rsidR="00D4477D" w:rsidRPr="00BD2BDD" w:rsidRDefault="00D4477D">
      <w:pPr>
        <w:pStyle w:val="HorizontalLine"/>
        <w:rPr>
          <w:rFonts w:ascii="Times New Roman" w:hAnsi="Times New Roman" w:cs="Times New Roman"/>
        </w:rPr>
      </w:pPr>
    </w:p>
    <w:p w14:paraId="354DBCC3" w14:textId="77777777" w:rsidR="00042E6D" w:rsidRPr="00BD2BDD" w:rsidRDefault="00FE52B9" w:rsidP="00042E6D">
      <w:pPr>
        <w:pStyle w:val="BodyText"/>
        <w:jc w:val="center"/>
        <w:rPr>
          <w:rFonts w:ascii="Times New Roman" w:hAnsi="Times New Roman" w:cs="Times New Roman"/>
          <w:b/>
        </w:rPr>
      </w:pPr>
      <w:r w:rsidRPr="00BD2BDD">
        <w:rPr>
          <w:rFonts w:ascii="Times New Roman" w:hAnsi="Times New Roman" w:cs="Times New Roman"/>
          <w:b/>
        </w:rPr>
        <w:t>Dr. Ankita</w:t>
      </w:r>
      <w:r>
        <w:rPr>
          <w:rFonts w:ascii="Times New Roman" w:hAnsi="Times New Roman" w:cs="Times New Roman"/>
          <w:b/>
        </w:rPr>
        <w:t xml:space="preserve"> V</w:t>
      </w:r>
      <w:r w:rsidRPr="00BD2BDD">
        <w:rPr>
          <w:rFonts w:ascii="Times New Roman" w:hAnsi="Times New Roman" w:cs="Times New Roman"/>
          <w:b/>
        </w:rPr>
        <w:t xml:space="preserve"> Karale</w:t>
      </w:r>
      <w:r>
        <w:rPr>
          <w:rFonts w:ascii="Times New Roman" w:hAnsi="Times New Roman" w:cs="Times New Roman"/>
          <w:b/>
        </w:rPr>
        <w:t xml:space="preserve">, </w:t>
      </w:r>
      <w:r w:rsidR="00791C51" w:rsidRPr="00BD2BDD">
        <w:rPr>
          <w:rFonts w:ascii="Times New Roman" w:hAnsi="Times New Roman" w:cs="Times New Roman"/>
          <w:b/>
        </w:rPr>
        <w:t>Aryan Yadav, Ashirwad Sharma,</w:t>
      </w:r>
    </w:p>
    <w:p w14:paraId="024F4608" w14:textId="77777777" w:rsidR="00D4477D" w:rsidRPr="00BD2BDD" w:rsidRDefault="00843B17" w:rsidP="00042E6D">
      <w:pPr>
        <w:pStyle w:val="BodyText"/>
        <w:jc w:val="center"/>
        <w:rPr>
          <w:rFonts w:ascii="Times New Roman" w:hAnsi="Times New Roman" w:cs="Times New Roman"/>
        </w:rPr>
      </w:pPr>
      <w:r w:rsidRPr="00BD2BDD">
        <w:rPr>
          <w:rFonts w:ascii="Times New Roman" w:hAnsi="Times New Roman" w:cs="Times New Roman"/>
          <w:b/>
        </w:rPr>
        <w:t>Hari Darade</w:t>
      </w:r>
      <w:r>
        <w:rPr>
          <w:rFonts w:ascii="Times New Roman" w:hAnsi="Times New Roman" w:cs="Times New Roman"/>
          <w:b/>
        </w:rPr>
        <w:t xml:space="preserve">, </w:t>
      </w:r>
      <w:r w:rsidR="00FE52B9" w:rsidRPr="00BD2BDD">
        <w:rPr>
          <w:rFonts w:ascii="Times New Roman" w:hAnsi="Times New Roman" w:cs="Times New Roman"/>
          <w:b/>
        </w:rPr>
        <w:t>Gaurav Malviya</w:t>
      </w:r>
      <w:r w:rsidR="00042E6D" w:rsidRPr="00BD2BDD">
        <w:rPr>
          <w:rFonts w:ascii="Times New Roman" w:hAnsi="Times New Roman" w:cs="Times New Roman"/>
          <w:b/>
        </w:rPr>
        <w:t>, Prof. Anmol Budhewar</w:t>
      </w:r>
    </w:p>
    <w:p w14:paraId="363E556F" w14:textId="77777777" w:rsidR="00D4477D" w:rsidRPr="00BD2BDD" w:rsidRDefault="00791C51" w:rsidP="00042E6D">
      <w:pPr>
        <w:pStyle w:val="BodyText"/>
        <w:jc w:val="center"/>
        <w:rPr>
          <w:rFonts w:ascii="Times New Roman" w:hAnsi="Times New Roman" w:cs="Times New Roman"/>
        </w:rPr>
      </w:pPr>
      <w:r w:rsidRPr="00BD2BDD">
        <w:rPr>
          <w:rFonts w:ascii="Times New Roman" w:hAnsi="Times New Roman" w:cs="Times New Roman"/>
          <w:i/>
        </w:rPr>
        <w:t>Department of Computer Engineering, Sandip Institute of Technology and Research Centre</w:t>
      </w:r>
      <w:r w:rsidRPr="00BD2BDD">
        <w:rPr>
          <w:rFonts w:ascii="Times New Roman" w:hAnsi="Times New Roman" w:cs="Times New Roman"/>
        </w:rPr>
        <w:t> </w:t>
      </w:r>
      <w:r w:rsidRPr="00BD2BDD">
        <w:rPr>
          <w:rFonts w:ascii="Times New Roman" w:hAnsi="Times New Roman" w:cs="Times New Roman"/>
          <w:i/>
        </w:rPr>
        <w:t>Mahiravani, Trimbak Road, Nashik – 422213, Maharashtra, India</w:t>
      </w:r>
    </w:p>
    <w:p w14:paraId="10604378" w14:textId="77777777" w:rsidR="00D4477D" w:rsidRPr="00BD2BDD" w:rsidRDefault="00D4477D">
      <w:pPr>
        <w:pStyle w:val="HorizontalLine"/>
        <w:rPr>
          <w:rFonts w:ascii="Times New Roman" w:hAnsi="Times New Roman" w:cs="Times New Roman"/>
        </w:rPr>
      </w:pPr>
    </w:p>
    <w:p w14:paraId="5809094A"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Abstract</w:t>
      </w:r>
    </w:p>
    <w:p w14:paraId="6DB64CA6"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Large Language Models have become integral to enterprise knowledge systems, yet their propensity to produce factually ungrounded outputs</w:t>
      </w:r>
      <w:r w:rsidR="00A927BC">
        <w:rPr>
          <w:rFonts w:ascii="Times New Roman" w:hAnsi="Times New Roman" w:cs="Times New Roman"/>
        </w:rPr>
        <w:t xml:space="preserve"> </w:t>
      </w:r>
      <w:r w:rsidRPr="00BD2BDD">
        <w:rPr>
          <w:rFonts w:ascii="Times New Roman" w:hAnsi="Times New Roman" w:cs="Times New Roman"/>
        </w:rPr>
        <w:t>termed hallucinations</w:t>
      </w:r>
      <w:r w:rsidR="00A927BC">
        <w:rPr>
          <w:rFonts w:ascii="Times New Roman" w:hAnsi="Times New Roman" w:cs="Times New Roman"/>
        </w:rPr>
        <w:t xml:space="preserve"> </w:t>
      </w:r>
      <w:r w:rsidRPr="00BD2BDD">
        <w:rPr>
          <w:rFonts w:ascii="Times New Roman" w:hAnsi="Times New Roman" w:cs="Times New Roman"/>
        </w:rPr>
        <w:t>remains a critical obstacle in regulated deployments. Retrieval</w:t>
      </w:r>
      <w:r w:rsidR="008E1C9A">
        <w:rPr>
          <w:rFonts w:ascii="Times New Roman" w:hAnsi="Times New Roman" w:cs="Times New Roman"/>
        </w:rPr>
        <w:t xml:space="preserve"> </w:t>
      </w:r>
      <w:r w:rsidRPr="00BD2BDD">
        <w:rPr>
          <w:rFonts w:ascii="Times New Roman" w:hAnsi="Times New Roman" w:cs="Times New Roman"/>
        </w:rPr>
        <w:t>Augmented Generation grounds model outputs in external knowledge, but conventional vector</w:t>
      </w:r>
      <w:r w:rsidR="008E1C9A">
        <w:rPr>
          <w:rFonts w:ascii="Times New Roman" w:hAnsi="Times New Roman" w:cs="Times New Roman"/>
        </w:rPr>
        <w:t xml:space="preserve"> </w:t>
      </w:r>
      <w:r w:rsidRPr="00BD2BDD">
        <w:rPr>
          <w:rFonts w:ascii="Times New Roman" w:hAnsi="Times New Roman" w:cs="Times New Roman"/>
        </w:rPr>
        <w:t>based pipelines exhibit severe limitations in multi</w:t>
      </w:r>
      <w:r w:rsidR="008E1C9A">
        <w:rPr>
          <w:rFonts w:ascii="Times New Roman" w:hAnsi="Times New Roman" w:cs="Times New Roman"/>
        </w:rPr>
        <w:t xml:space="preserve"> </w:t>
      </w:r>
      <w:r w:rsidRPr="00BD2BDD">
        <w:rPr>
          <w:rFonts w:ascii="Times New Roman" w:hAnsi="Times New Roman" w:cs="Times New Roman"/>
        </w:rPr>
        <w:t>hop reasoning and deterministic verification. While recent literature explores Graph</w:t>
      </w:r>
      <w:r w:rsidR="008E1C9A">
        <w:rPr>
          <w:rFonts w:ascii="Times New Roman" w:hAnsi="Times New Roman" w:cs="Times New Roman"/>
        </w:rPr>
        <w:t xml:space="preserve"> </w:t>
      </w:r>
      <w:r w:rsidRPr="00BD2BDD">
        <w:rPr>
          <w:rFonts w:ascii="Times New Roman" w:hAnsi="Times New Roman" w:cs="Times New Roman"/>
        </w:rPr>
        <w:t>based RAG and Agentic RAG as independent solutions, their isolated deployments fail to resolve the underlying tradeoffs between structural rigidity and non</w:t>
      </w:r>
      <w:r w:rsidR="008E1C9A">
        <w:rPr>
          <w:rFonts w:ascii="Times New Roman" w:hAnsi="Times New Roman" w:cs="Times New Roman"/>
        </w:rPr>
        <w:t xml:space="preserve"> </w:t>
      </w:r>
      <w:r w:rsidRPr="00BD2BDD">
        <w:rPr>
          <w:rFonts w:ascii="Times New Roman" w:hAnsi="Times New Roman" w:cs="Times New Roman"/>
        </w:rPr>
        <w:t>deterministic overhead. This paper presents a comprehensive literature review of the current RAG landscape, mapping the architectural evolution from static retrieval to dynamic multi</w:t>
      </w:r>
      <w:r w:rsidR="008E1C9A">
        <w:rPr>
          <w:rFonts w:ascii="Times New Roman" w:hAnsi="Times New Roman" w:cs="Times New Roman"/>
        </w:rPr>
        <w:t xml:space="preserve"> </w:t>
      </w:r>
      <w:r w:rsidRPr="00BD2BDD">
        <w:rPr>
          <w:rFonts w:ascii="Times New Roman" w:hAnsi="Times New Roman" w:cs="Times New Roman"/>
        </w:rPr>
        <w:t>agent orchestration. A rigorous comparative analysis evaluates these paradigms across retrieval adaptivity, multi</w:t>
      </w:r>
      <w:r w:rsidR="008E1C9A">
        <w:rPr>
          <w:rFonts w:ascii="Times New Roman" w:hAnsi="Times New Roman" w:cs="Times New Roman"/>
        </w:rPr>
        <w:t xml:space="preserve"> </w:t>
      </w:r>
      <w:r w:rsidRPr="00BD2BDD">
        <w:rPr>
          <w:rFonts w:ascii="Times New Roman" w:hAnsi="Times New Roman" w:cs="Times New Roman"/>
        </w:rPr>
        <w:t>hop capability, and hallucination mitigation. Through critical analysis, this work identifies persistent research gaps regarding graph construction noise, static retrieval policies, and the self</w:t>
      </w:r>
      <w:r w:rsidR="008E1C9A">
        <w:rPr>
          <w:rFonts w:ascii="Times New Roman" w:hAnsi="Times New Roman" w:cs="Times New Roman"/>
        </w:rPr>
        <w:t xml:space="preserve"> </w:t>
      </w:r>
      <w:r w:rsidRPr="00BD2BDD">
        <w:rPr>
          <w:rFonts w:ascii="Times New Roman" w:hAnsi="Times New Roman" w:cs="Times New Roman"/>
        </w:rPr>
        <w:t xml:space="preserve">correction paradox in LLMs. To address these limitations, this paper introduces a technically rigorous Proposed Framework: </w:t>
      </w:r>
      <w:r w:rsidR="00A927BC">
        <w:rPr>
          <w:rFonts w:ascii="Times New Roman" w:hAnsi="Times New Roman" w:cs="Times New Roman"/>
        </w:rPr>
        <w:t>A</w:t>
      </w:r>
      <w:r w:rsidRPr="00BD2BDD">
        <w:rPr>
          <w:rFonts w:ascii="Times New Roman" w:hAnsi="Times New Roman" w:cs="Times New Roman"/>
        </w:rPr>
        <w:t>n Adaptive Agentic GraphRAG architecture. The proposed methodology leverages a LangGraph state machine to orchestrate planner and verifier agents across a hybrid vector</w:t>
      </w:r>
      <w:r w:rsidR="008E1C9A">
        <w:rPr>
          <w:rFonts w:ascii="Times New Roman" w:hAnsi="Times New Roman" w:cs="Times New Roman"/>
        </w:rPr>
        <w:t xml:space="preserve"> </w:t>
      </w:r>
      <w:r w:rsidRPr="00BD2BDD">
        <w:rPr>
          <w:rFonts w:ascii="Times New Roman" w:hAnsi="Times New Roman" w:cs="Times New Roman"/>
        </w:rPr>
        <w:t>graph backend, introducing extrinsic algorithmic verification to solve the self</w:t>
      </w:r>
      <w:r w:rsidR="008E1C9A">
        <w:rPr>
          <w:rFonts w:ascii="Times New Roman" w:hAnsi="Times New Roman" w:cs="Times New Roman"/>
        </w:rPr>
        <w:t xml:space="preserve"> </w:t>
      </w:r>
      <w:r w:rsidRPr="00BD2BDD">
        <w:rPr>
          <w:rFonts w:ascii="Times New Roman" w:hAnsi="Times New Roman" w:cs="Times New Roman"/>
        </w:rPr>
        <w:t>correction paradox. This paper serves as a theoretical foundation and architectural proposal intended for future experimental validation in enterprise environments.</w:t>
      </w:r>
    </w:p>
    <w:p w14:paraId="05A7644F"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Keyword</w:t>
      </w:r>
      <w:r w:rsidR="00843B17">
        <w:rPr>
          <w:rFonts w:ascii="Times New Roman" w:hAnsi="Times New Roman" w:cs="Times New Roman"/>
          <w:b/>
        </w:rPr>
        <w:t>s:</w:t>
      </w:r>
      <w:r w:rsidRPr="00BD2BDD">
        <w:rPr>
          <w:rFonts w:ascii="Times New Roman" w:hAnsi="Times New Roman" w:cs="Times New Roman"/>
        </w:rPr>
        <w:t xml:space="preserve"> Retrieval</w:t>
      </w:r>
      <w:r w:rsidR="008E1C9A">
        <w:rPr>
          <w:rFonts w:ascii="Times New Roman" w:hAnsi="Times New Roman" w:cs="Times New Roman"/>
        </w:rPr>
        <w:t xml:space="preserve"> </w:t>
      </w:r>
      <w:r w:rsidRPr="00BD2BDD">
        <w:rPr>
          <w:rFonts w:ascii="Times New Roman" w:hAnsi="Times New Roman" w:cs="Times New Roman"/>
        </w:rPr>
        <w:t>Augmented Generation, Knowledge Graphs, GraphRAG, LLM Hallucination, Multi</w:t>
      </w:r>
      <w:r w:rsidR="008E1C9A">
        <w:rPr>
          <w:rFonts w:ascii="Times New Roman" w:hAnsi="Times New Roman" w:cs="Times New Roman"/>
        </w:rPr>
        <w:t xml:space="preserve"> </w:t>
      </w:r>
      <w:r w:rsidRPr="00BD2BDD">
        <w:rPr>
          <w:rFonts w:ascii="Times New Roman" w:hAnsi="Times New Roman" w:cs="Times New Roman"/>
        </w:rPr>
        <w:t>Agent Systems, Agentic RAG, Trustworthy AI, Research Proposal</w:t>
      </w:r>
    </w:p>
    <w:p w14:paraId="01BFE2AD" w14:textId="77777777" w:rsidR="00D4477D" w:rsidRPr="00BD2BDD" w:rsidRDefault="00D4477D" w:rsidP="00042E6D">
      <w:pPr>
        <w:pStyle w:val="HorizontalLine"/>
        <w:jc w:val="both"/>
        <w:rPr>
          <w:rFonts w:ascii="Times New Roman" w:hAnsi="Times New Roman" w:cs="Times New Roman"/>
        </w:rPr>
      </w:pPr>
    </w:p>
    <w:p w14:paraId="3967AE43"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I. Introduction</w:t>
      </w:r>
    </w:p>
    <w:p w14:paraId="7871419F" w14:textId="19C22FAF" w:rsidR="004E45A7" w:rsidRPr="004E45A7" w:rsidRDefault="00E6755C" w:rsidP="004E45A7">
      <w:pPr>
        <w:pStyle w:val="BodyText"/>
        <w:jc w:val="both"/>
        <w:rPr>
          <w:rFonts w:ascii="Times New Roman" w:hAnsi="Times New Roman" w:cs="Times New Roman"/>
        </w:rPr>
      </w:pPr>
      <w:r w:rsidRPr="00E6755C">
        <w:rPr>
          <w:rFonts w:ascii="Times New Roman" w:hAnsi="Times New Roman" w:cs="Times New Roman"/>
        </w:rPr>
        <w:t xml:space="preserve">Automated reasoning and knowledge retrieval in enterprise workflows are poised for a paradigm shift due to the introduction of large language models. </w:t>
      </w:r>
      <w:r w:rsidR="005B2E89" w:rsidRPr="005B2E89">
        <w:rPr>
          <w:rFonts w:ascii="Times New Roman" w:hAnsi="Times New Roman" w:cs="Times New Roman"/>
        </w:rPr>
        <w:t xml:space="preserve">The hallucination problem [5] is a significant barrier to deploying LLMs in high-stakes applications such as healthcare, legal services, and financial compliance, because LLMs compress knowledge probabilistically rather than relationally. The integration of real-time artificial intelligence into clinical decision support systems marks a turning point in the evolution of modern healthcare [39]. Furthermore, these AI-driven models improve diagnostic accuracy and reduce the likelihood of human errors by providing evidence-based recommendations [40]. However, in these areas, a single factual error can have grave legal, financial, </w:t>
      </w:r>
      <w:r w:rsidR="005B2E89" w:rsidRPr="005B2E89">
        <w:rPr>
          <w:rFonts w:ascii="Times New Roman" w:hAnsi="Times New Roman" w:cs="Times New Roman"/>
        </w:rPr>
        <w:lastRenderedPageBreak/>
        <w:t>or medical consequences</w:t>
      </w:r>
      <w:r w:rsidRPr="00E6755C">
        <w:rPr>
          <w:rFonts w:ascii="Times New Roman" w:hAnsi="Times New Roman" w:cs="Times New Roman"/>
        </w:rPr>
        <w:t>. LLMs hallucinate when they produce plausible but factually incorrect information that contradicts the source material or contains unverifiable information [22]. Current LLMs have hallucination rates higher than 27% on complex multi-step reasoning tasks, as stated by Zhang et al. [16], indicating that parametric memory alone is not sufficient for mission-critical applications.</w:t>
      </w:r>
    </w:p>
    <w:p w14:paraId="2BEF6833" w14:textId="77777777" w:rsidR="004E45A7" w:rsidRPr="004E45A7" w:rsidRDefault="004E45A7" w:rsidP="004E45A7">
      <w:pPr>
        <w:pStyle w:val="BodyText"/>
        <w:jc w:val="both"/>
        <w:rPr>
          <w:rFonts w:ascii="Times New Roman" w:hAnsi="Times New Roman" w:cs="Times New Roman"/>
        </w:rPr>
      </w:pPr>
      <w:r w:rsidRPr="004E45A7">
        <w:rPr>
          <w:rFonts w:ascii="Times New Roman" w:hAnsi="Times New Roman" w:cs="Times New Roman"/>
        </w:rPr>
        <w:t>To ground generative outputs in factual reality, Retrieval-Augmented Generation was introduced [7], fundamentally shifting the architecture to a retrieve-then-generate pipeline. Standard RAG relies on dense vector embeddings and cosine similarity to retrieve relevant text chunks. While highly effective for surface-level semantic matching, vector retrieval operates in a geometric space devoid of logical structure [10]. Furthermore, naive document chunking often fragments context, leading to semantic dilution when the system attempts to synthesize an answer from isolated snippets. Consequently, standard RAG struggles with multi-hop reasoning—answering queries that require chaining scattered, yet logically connected facts across disparate documents [14].</w:t>
      </w:r>
    </w:p>
    <w:p w14:paraId="1A7D34B0" w14:textId="77777777" w:rsidR="004E45A7" w:rsidRPr="004E45A7" w:rsidRDefault="004E45A7" w:rsidP="004E45A7">
      <w:pPr>
        <w:pStyle w:val="BodyText"/>
        <w:jc w:val="both"/>
        <w:rPr>
          <w:rFonts w:ascii="Times New Roman" w:hAnsi="Times New Roman" w:cs="Times New Roman"/>
        </w:rPr>
      </w:pPr>
      <w:r w:rsidRPr="004E45A7">
        <w:rPr>
          <w:rFonts w:ascii="Times New Roman" w:hAnsi="Times New Roman" w:cs="Times New Roman"/>
        </w:rPr>
        <w:t>Two distinct architectural advancements have emerged in the literature to solve this reasoning deficit. First, GraphRAG [8] integrates Knowledge Graphs to map explicit entity-relationship triplets. This provides a deterministic, auditable map of relationships, enabling structural traversal that connects distant nodes of information. Second, Agentic RAG [1], [31] delegates retrieval and verification processes to autonomous, LLM-powered agents. These agents are capable of query decomposition, dynamic tool-use, and iterative reflection [28] to navigate complex information landscapes.</w:t>
      </w:r>
    </w:p>
    <w:p w14:paraId="505AF457" w14:textId="24410991" w:rsidR="004E45A7" w:rsidRPr="004E45A7" w:rsidRDefault="00E6755C" w:rsidP="004E45A7">
      <w:pPr>
        <w:pStyle w:val="BodyText"/>
        <w:jc w:val="both"/>
        <w:rPr>
          <w:rFonts w:ascii="Times New Roman" w:hAnsi="Times New Roman" w:cs="Times New Roman"/>
        </w:rPr>
      </w:pPr>
      <w:r w:rsidRPr="00E6755C">
        <w:rPr>
          <w:rFonts w:ascii="Times New Roman" w:hAnsi="Times New Roman" w:cs="Times New Roman"/>
        </w:rPr>
        <w:t>But the real-world deployment shows severe friction despite these theoretical advances. Graph extraction remains very noisy and prone to hallucinated edges [20]. In contrast, autonomous agents often face the self-correction paradox, i.e., the absence of reliable self-evaluation of their own logic without external grounding [34]. And, executing uncoordinated multi-agent workflows incurs a high computational overhead and non-determinism [1]. Enterprise compliance requires strict auditability, which is fundamentally at odds with the unpredictable execution paths and infinite loops of unconstrained agentic frameworks</w:t>
      </w:r>
      <w:r w:rsidR="004E45A7" w:rsidRPr="004E45A7">
        <w:rPr>
          <w:rFonts w:ascii="Times New Roman" w:hAnsi="Times New Roman" w:cs="Times New Roman"/>
        </w:rPr>
        <w:t>.</w:t>
      </w:r>
    </w:p>
    <w:p w14:paraId="4C5C947B" w14:textId="77777777" w:rsidR="004E45A7" w:rsidRPr="004E45A7" w:rsidRDefault="004E45A7" w:rsidP="004E45A7">
      <w:pPr>
        <w:pStyle w:val="BodyText"/>
        <w:jc w:val="both"/>
        <w:rPr>
          <w:rFonts w:ascii="Times New Roman" w:hAnsi="Times New Roman" w:cs="Times New Roman"/>
        </w:rPr>
      </w:pPr>
      <w:r w:rsidRPr="004E45A7">
        <w:rPr>
          <w:rFonts w:ascii="Times New Roman" w:hAnsi="Times New Roman" w:cs="Times New Roman"/>
        </w:rPr>
        <w:t>Motivation and Objectives: This research is motivated by the critical need for a deterministic, trustworthy, and structurally capable RAG architecture tailored for regulated enterprise environments. To bridge the gap between experimental AI capabilities and stringent production requirements, the objectives of this paper are to:</w:t>
      </w:r>
    </w:p>
    <w:p w14:paraId="16B91B96" w14:textId="33A688B9" w:rsidR="004E45A7" w:rsidRPr="004E45A7" w:rsidRDefault="004E45A7" w:rsidP="004E45A7">
      <w:pPr>
        <w:pStyle w:val="BodyText"/>
        <w:numPr>
          <w:ilvl w:val="0"/>
          <w:numId w:val="25"/>
        </w:numPr>
        <w:jc w:val="both"/>
        <w:rPr>
          <w:rFonts w:ascii="Times New Roman" w:hAnsi="Times New Roman" w:cs="Times New Roman"/>
        </w:rPr>
      </w:pPr>
      <w:r w:rsidRPr="004E45A7">
        <w:rPr>
          <w:rFonts w:ascii="Times New Roman" w:hAnsi="Times New Roman" w:cs="Times New Roman"/>
        </w:rPr>
        <w:t>Conduct a comprehensive literature review of evolving RAG architectures.</w:t>
      </w:r>
    </w:p>
    <w:p w14:paraId="5664085B" w14:textId="6DABBD8D" w:rsidR="004E45A7" w:rsidRPr="004E45A7" w:rsidRDefault="004E45A7" w:rsidP="004E45A7">
      <w:pPr>
        <w:pStyle w:val="BodyText"/>
        <w:numPr>
          <w:ilvl w:val="0"/>
          <w:numId w:val="25"/>
        </w:numPr>
        <w:jc w:val="both"/>
        <w:rPr>
          <w:rFonts w:ascii="Times New Roman" w:hAnsi="Times New Roman" w:cs="Times New Roman"/>
        </w:rPr>
      </w:pPr>
      <w:r w:rsidRPr="004E45A7">
        <w:rPr>
          <w:rFonts w:ascii="Times New Roman" w:hAnsi="Times New Roman" w:cs="Times New Roman"/>
        </w:rPr>
        <w:t>Perform a comparative and critical analysis of existing methodologies, highlighting their operational bottlenecks.</w:t>
      </w:r>
    </w:p>
    <w:p w14:paraId="56A1741B" w14:textId="3715C6D7" w:rsidR="004E45A7" w:rsidRPr="004E45A7" w:rsidRDefault="004E45A7" w:rsidP="004E45A7">
      <w:pPr>
        <w:pStyle w:val="BodyText"/>
        <w:numPr>
          <w:ilvl w:val="0"/>
          <w:numId w:val="25"/>
        </w:numPr>
        <w:jc w:val="both"/>
        <w:rPr>
          <w:rFonts w:ascii="Times New Roman" w:hAnsi="Times New Roman" w:cs="Times New Roman"/>
        </w:rPr>
      </w:pPr>
      <w:r w:rsidRPr="004E45A7">
        <w:rPr>
          <w:rFonts w:ascii="Times New Roman" w:hAnsi="Times New Roman" w:cs="Times New Roman"/>
        </w:rPr>
        <w:t>Identify unresolved research gaps at the intersection of Knowledge Graphs and multi-agent systems.</w:t>
      </w:r>
    </w:p>
    <w:p w14:paraId="0AF022FA" w14:textId="46BAD5C7" w:rsidR="004E45A7" w:rsidRPr="004E45A7" w:rsidRDefault="004E45A7" w:rsidP="004E45A7">
      <w:pPr>
        <w:pStyle w:val="BodyText"/>
        <w:numPr>
          <w:ilvl w:val="0"/>
          <w:numId w:val="25"/>
        </w:numPr>
        <w:jc w:val="both"/>
        <w:rPr>
          <w:rFonts w:ascii="Times New Roman" w:hAnsi="Times New Roman" w:cs="Times New Roman"/>
        </w:rPr>
      </w:pPr>
      <w:r w:rsidRPr="004E45A7">
        <w:rPr>
          <w:rFonts w:ascii="Times New Roman" w:hAnsi="Times New Roman" w:cs="Times New Roman"/>
        </w:rPr>
        <w:t>Propose a novel, theoretically sound framework—Adaptive Agentic GraphRAG—designed specifically to overcome these limitations.</w:t>
      </w:r>
    </w:p>
    <w:p w14:paraId="397A8B44" w14:textId="77777777" w:rsidR="004E45A7" w:rsidRPr="004E45A7" w:rsidRDefault="004E45A7" w:rsidP="004E45A7">
      <w:pPr>
        <w:pStyle w:val="BodyText"/>
        <w:jc w:val="both"/>
        <w:rPr>
          <w:rFonts w:ascii="Times New Roman" w:hAnsi="Times New Roman" w:cs="Times New Roman"/>
        </w:rPr>
      </w:pPr>
      <w:r w:rsidRPr="004E45A7">
        <w:rPr>
          <w:rFonts w:ascii="Times New Roman" w:hAnsi="Times New Roman" w:cs="Times New Roman"/>
        </w:rPr>
        <w:t>The expected contribution of this paper is a detailed, citation-backed architectural proposal that resolves the tension between graph-based structural reasoning and agentic flexibility, setting the stage for future empirical validation and enterprise deployment.</w:t>
      </w:r>
    </w:p>
    <w:p w14:paraId="3B9B8C4B" w14:textId="77777777" w:rsidR="00D4477D" w:rsidRPr="00BD2BDD" w:rsidRDefault="00D4477D" w:rsidP="00042E6D">
      <w:pPr>
        <w:pStyle w:val="HorizontalLine"/>
        <w:jc w:val="both"/>
        <w:rPr>
          <w:rFonts w:ascii="Times New Roman" w:hAnsi="Times New Roman" w:cs="Times New Roman"/>
        </w:rPr>
      </w:pPr>
    </w:p>
    <w:p w14:paraId="5961EE83"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lastRenderedPageBreak/>
        <w:t>II. Literature Review</w:t>
      </w:r>
    </w:p>
    <w:p w14:paraId="1D080C8E"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The evolution of RAG architectures can be categorized into four distinct technical themes: Traditional Pipeline RAG, Graph</w:t>
      </w:r>
      <w:r w:rsidR="008E1C9A">
        <w:rPr>
          <w:rFonts w:ascii="Times New Roman" w:hAnsi="Times New Roman" w:cs="Times New Roman"/>
        </w:rPr>
        <w:t xml:space="preserve"> </w:t>
      </w:r>
      <w:r w:rsidRPr="00BD2BDD">
        <w:rPr>
          <w:rFonts w:ascii="Times New Roman" w:hAnsi="Times New Roman" w:cs="Times New Roman"/>
        </w:rPr>
        <w:t>Augmented RAG, Agentic Orchestration, and Hallucination Verification.</w:t>
      </w:r>
    </w:p>
    <w:p w14:paraId="58D66BD1" w14:textId="77777777" w:rsidR="00D4477D" w:rsidRPr="00BD2BDD" w:rsidRDefault="00D4477D" w:rsidP="00042E6D">
      <w:pPr>
        <w:pStyle w:val="BodyText"/>
        <w:jc w:val="both"/>
        <w:rPr>
          <w:rFonts w:ascii="Times New Roman" w:hAnsi="Times New Roman" w:cs="Times New Roman"/>
        </w:rPr>
      </w:pPr>
    </w:p>
    <w:p w14:paraId="34F30EA9" w14:textId="77777777"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A. Traditional and Advanced RAG Pipelines</w:t>
      </w:r>
    </w:p>
    <w:p w14:paraId="4314178A" w14:textId="77777777" w:rsidR="00106A1C" w:rsidRDefault="00106A1C" w:rsidP="00042E6D">
      <w:pPr>
        <w:pStyle w:val="BodyText"/>
        <w:jc w:val="both"/>
        <w:rPr>
          <w:rFonts w:ascii="Times New Roman" w:hAnsi="Times New Roman" w:cs="Times New Roman"/>
        </w:rPr>
      </w:pPr>
      <w:r w:rsidRPr="00106A1C">
        <w:rPr>
          <w:rFonts w:ascii="Times New Roman" w:hAnsi="Times New Roman" w:cs="Times New Roman"/>
        </w:rPr>
        <w:t>The basic RAG architecture is based on a sequence-to-sequence generator and a Dense Passage Retriever and was developed by Lewis et al. [7] and Borgeaud et al. [17]. This is systematically classified as Naive RAG by Gao et al. [11]. The main idea relies on semantic chunking and similarity search using embeddings to fetch related context. However, dense vectors embed text in a purely geometric space without an explicit logical connection, so this approach suffers from semantic dilution for highly nuanced queries.</w:t>
      </w:r>
    </w:p>
    <w:p w14:paraId="170ED472" w14:textId="70D43B37" w:rsidR="00106A1C" w:rsidRDefault="00106A1C" w:rsidP="00042E6D">
      <w:pPr>
        <w:pStyle w:val="BodyText"/>
        <w:jc w:val="both"/>
        <w:rPr>
          <w:rFonts w:ascii="Times New Roman" w:hAnsi="Times New Roman" w:cs="Times New Roman"/>
        </w:rPr>
      </w:pPr>
      <w:r w:rsidRPr="00106A1C">
        <w:rPr>
          <w:rFonts w:ascii="Times New Roman" w:hAnsi="Times New Roman" w:cs="Times New Roman"/>
        </w:rPr>
        <w:t>To tackle the precision issues of Naive RAG, Advanced RAG [11] proposes pre-retrieval methods such as Hypothetical Document Embeddings [27] and automatic query rewriting, combined with sophisticated post-retrieval reranking algorithms. These improved pipelines are good at retrieving single-hop facts and have low computational latency, but their static, single-pass nature limits their applicability to dynamic, reasoning-heavy tasks. Finally, the rigid pipeline cannot adjust its retrieval strategy or decompose questions according to the complexity of the query [14], indicating that it is not suitable for multi-step logical reasoning</w:t>
      </w:r>
    </w:p>
    <w:p w14:paraId="1A243715" w14:textId="7893398F" w:rsidR="00BD2BDD" w:rsidRDefault="00087DCE" w:rsidP="00042E6D">
      <w:pPr>
        <w:pStyle w:val="BodyText"/>
        <w:jc w:val="both"/>
        <w:rPr>
          <w:rFonts w:ascii="Times New Roman" w:hAnsi="Times New Roman" w:cs="Times New Roman"/>
        </w:rPr>
      </w:pPr>
      <w:r>
        <w:rPr>
          <w:rFonts w:ascii="Times New Roman" w:hAnsi="Times New Roman" w:cs="Times New Roman"/>
          <w:noProof/>
        </w:rPr>
        <w:drawing>
          <wp:inline distT="0" distB="0" distL="0" distR="0" wp14:anchorId="0684CE9D" wp14:editId="2FF71216">
            <wp:extent cx="6349250" cy="3370385"/>
            <wp:effectExtent l="0" t="0" r="0" b="1905"/>
            <wp:docPr id="6" name="Picture 6" descr="D:\work\Gemini_Generated_Image_vkp9fvkp9fvkp9f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Gemini_Generated_Image_vkp9fvkp9fvkp9fv.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857"/>
                    <a:stretch/>
                  </pic:blipFill>
                  <pic:spPr bwMode="auto">
                    <a:xfrm>
                      <a:off x="0" y="0"/>
                      <a:ext cx="6353374" cy="3372574"/>
                    </a:xfrm>
                    <a:prstGeom prst="rect">
                      <a:avLst/>
                    </a:prstGeom>
                    <a:noFill/>
                    <a:ln>
                      <a:noFill/>
                    </a:ln>
                    <a:extLst>
                      <a:ext uri="{53640926-AAD7-44D8-BBD7-CCE9431645EC}">
                        <a14:shadowObscured xmlns:a14="http://schemas.microsoft.com/office/drawing/2010/main"/>
                      </a:ext>
                    </a:extLst>
                  </pic:spPr>
                </pic:pic>
              </a:graphicData>
            </a:graphic>
          </wp:inline>
        </w:drawing>
      </w:r>
    </w:p>
    <w:p w14:paraId="7A61DC0B" w14:textId="77777777" w:rsidR="004F0346" w:rsidRPr="00833A41" w:rsidRDefault="004F0346" w:rsidP="00833A41">
      <w:pPr>
        <w:spacing w:before="176"/>
        <w:ind w:left="273"/>
        <w:jc w:val="center"/>
        <w:rPr>
          <w:sz w:val="22"/>
          <w:szCs w:val="30"/>
        </w:rPr>
      </w:pPr>
      <w:r w:rsidRPr="004F0346">
        <w:rPr>
          <w:sz w:val="22"/>
          <w:szCs w:val="30"/>
        </w:rPr>
        <w:t>Fig.</w:t>
      </w:r>
      <w:r w:rsidRPr="004F0346">
        <w:rPr>
          <w:spacing w:val="8"/>
          <w:sz w:val="22"/>
          <w:szCs w:val="30"/>
        </w:rPr>
        <w:t xml:space="preserve"> </w:t>
      </w:r>
      <w:r w:rsidRPr="004F0346">
        <w:rPr>
          <w:sz w:val="22"/>
          <w:szCs w:val="30"/>
        </w:rPr>
        <w:t>1.</w:t>
      </w:r>
      <w:r w:rsidRPr="004F0346">
        <w:rPr>
          <w:spacing w:val="57"/>
          <w:sz w:val="22"/>
          <w:szCs w:val="30"/>
        </w:rPr>
        <w:t xml:space="preserve"> </w:t>
      </w:r>
      <w:r w:rsidRPr="004F0346">
        <w:rPr>
          <w:sz w:val="22"/>
          <w:szCs w:val="30"/>
        </w:rPr>
        <w:t>Evolution</w:t>
      </w:r>
      <w:r w:rsidRPr="004F0346">
        <w:rPr>
          <w:spacing w:val="8"/>
          <w:sz w:val="22"/>
          <w:szCs w:val="30"/>
        </w:rPr>
        <w:t xml:space="preserve"> </w:t>
      </w:r>
      <w:r w:rsidRPr="004F0346">
        <w:rPr>
          <w:sz w:val="22"/>
          <w:szCs w:val="30"/>
        </w:rPr>
        <w:t>of</w:t>
      </w:r>
      <w:r w:rsidRPr="004F0346">
        <w:rPr>
          <w:spacing w:val="8"/>
          <w:sz w:val="22"/>
          <w:szCs w:val="30"/>
        </w:rPr>
        <w:t xml:space="preserve"> </w:t>
      </w:r>
      <w:r w:rsidRPr="004F0346">
        <w:rPr>
          <w:sz w:val="22"/>
          <w:szCs w:val="30"/>
        </w:rPr>
        <w:t>Retrieval</w:t>
      </w:r>
      <w:r w:rsidR="008E1C9A">
        <w:rPr>
          <w:sz w:val="22"/>
          <w:szCs w:val="30"/>
        </w:rPr>
        <w:t xml:space="preserve"> </w:t>
      </w:r>
      <w:r w:rsidRPr="004F0346">
        <w:rPr>
          <w:sz w:val="22"/>
          <w:szCs w:val="30"/>
        </w:rPr>
        <w:t>Augmented</w:t>
      </w:r>
      <w:r w:rsidRPr="004F0346">
        <w:rPr>
          <w:spacing w:val="8"/>
          <w:sz w:val="22"/>
          <w:szCs w:val="30"/>
        </w:rPr>
        <w:t xml:space="preserve"> </w:t>
      </w:r>
      <w:r w:rsidRPr="004F0346">
        <w:rPr>
          <w:sz w:val="22"/>
          <w:szCs w:val="30"/>
        </w:rPr>
        <w:t>Generation</w:t>
      </w:r>
      <w:r w:rsidRPr="004F0346">
        <w:rPr>
          <w:spacing w:val="8"/>
          <w:sz w:val="22"/>
          <w:szCs w:val="30"/>
        </w:rPr>
        <w:t xml:space="preserve"> </w:t>
      </w:r>
      <w:r w:rsidRPr="004F0346">
        <w:rPr>
          <w:spacing w:val="-2"/>
          <w:sz w:val="22"/>
          <w:szCs w:val="30"/>
        </w:rPr>
        <w:t>Architectures.</w:t>
      </w:r>
    </w:p>
    <w:p w14:paraId="174393C6" w14:textId="77777777"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B. GraphRAG and Structural Knowledge Retrieval</w:t>
      </w:r>
    </w:p>
    <w:p w14:paraId="126A33F1" w14:textId="77777777" w:rsidR="00106A1C" w:rsidRDefault="00106A1C" w:rsidP="00042E6D">
      <w:pPr>
        <w:pStyle w:val="Heading3"/>
        <w:jc w:val="both"/>
        <w:rPr>
          <w:rFonts w:ascii="Times New Roman" w:hAnsi="Times New Roman" w:cs="Times New Roman"/>
          <w:b w:val="0"/>
          <w:bCs w:val="0"/>
          <w:sz w:val="24"/>
          <w:szCs w:val="24"/>
        </w:rPr>
      </w:pPr>
      <w:r w:rsidRPr="00106A1C">
        <w:rPr>
          <w:rFonts w:ascii="Times New Roman" w:hAnsi="Times New Roman" w:cs="Times New Roman"/>
          <w:b w:val="0"/>
          <w:bCs w:val="0"/>
          <w:sz w:val="24"/>
          <w:szCs w:val="24"/>
        </w:rPr>
        <w:t>To overcome the inherent limitations of unlinked geometric vector spaces, Knowledge Graphs (KGs) have been integrated into the RAG architectures. KGs encode data into explicit entity-relationship triplets, placing a deterministic logical structure on unstructured text. This paradigm shift allows to execute complex queries as exact graph traversals instead of probabilistic similarity searches [13].</w:t>
      </w:r>
    </w:p>
    <w:p w14:paraId="2368FDC6" w14:textId="7B1B4D5C" w:rsidR="00106A1C" w:rsidRDefault="00106A1C" w:rsidP="00106A1C">
      <w:pPr>
        <w:pStyle w:val="BodyText"/>
      </w:pPr>
      <w:r w:rsidRPr="00106A1C">
        <w:t xml:space="preserve">Edge et al. [8] proposed the Microsoft </w:t>
      </w:r>
      <w:proofErr w:type="spellStart"/>
      <w:r w:rsidRPr="00106A1C">
        <w:t>GraphRAG</w:t>
      </w:r>
      <w:proofErr w:type="spellEnd"/>
      <w:r w:rsidRPr="00106A1C">
        <w:t xml:space="preserve"> framework to tackle the problem of broad sense-</w:t>
      </w:r>
      <w:r w:rsidRPr="00106A1C">
        <w:lastRenderedPageBreak/>
        <w:t>making queries. The system uses hierarchical community detection, specifically the Leiden algorithm, to cluster highly connected subgraphs, and then applies map-reduce summarization to answer global, corpus-wide queries. They demonstrate significant improvements on multi-hop reasoning and full summarization, bridging between otherwise disconnected concepts that would be trapped in the ordinary vector database. In the same vein, QA GNN [18] and the hybrid intelligence roadmaps by Pan et al. [20] investigate the strong synergy between LLMs and Graph Neural Networks (GNNs), leveraging structural message-passing mechanisms to evaluate relational importance along with semantic relevance.</w:t>
      </w:r>
    </w:p>
    <w:p w14:paraId="46E10010" w14:textId="41330D1A" w:rsidR="00A32621" w:rsidRPr="00106A1C" w:rsidRDefault="00A32621" w:rsidP="00A32621">
      <w:pPr>
        <w:pStyle w:val="BodyText"/>
        <w:jc w:val="both"/>
      </w:pPr>
      <w:r w:rsidRPr="00A32621">
        <w:t>However, the practical application of these systems is limited by significant technical challenges related to extraction noise. Because these systems rely on large language models (LLMs) for the initial knowledge compilation step, the subsequent automatic entity extraction step is particularly susceptible to hallucination - false relationships between nodes are introduced as edges, ultimately corrupting</w:t>
      </w:r>
      <w:r>
        <w:t xml:space="preserve"> </w:t>
      </w:r>
      <w:r w:rsidRPr="00A32621">
        <w:t>the subsequent traversal reasoning and undermining the quality of any subsequent grounding [8, 20]</w:t>
      </w:r>
      <w:r>
        <w:t>.</w:t>
      </w:r>
    </w:p>
    <w:p w14:paraId="3E0282DB" w14:textId="01FAED31"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C. Agentic Orchestration and Iterative Retrieval</w:t>
      </w:r>
    </w:p>
    <w:p w14:paraId="2B3CD9A3" w14:textId="70C9DFD8" w:rsidR="00A32621" w:rsidRPr="00A32621" w:rsidRDefault="00A32621" w:rsidP="00A32621">
      <w:pPr>
        <w:pStyle w:val="BodyText"/>
      </w:pPr>
      <w:bookmarkStart w:id="0" w:name="_Hlk236860314"/>
      <w:r w:rsidRPr="00A32621">
        <w:t>To tackle the limitations of single-pass retrieval, the literature proposes a paradigm shift towards more flexible Agentic RAG [1]. In such frameworks, language model agents [25] go beyond pure generative models by employing query decomposition to plan, retrieve and evaluate their own results.</w:t>
      </w:r>
    </w:p>
    <w:p w14:paraId="411D1070" w14:textId="0B9D53BD" w:rsidR="00A32621" w:rsidRPr="00A32621" w:rsidRDefault="00A32621" w:rsidP="00A32621">
      <w:pPr>
        <w:pStyle w:val="BodyText"/>
      </w:pPr>
      <w:r w:rsidRPr="00A32621">
        <w:t>The initial works in this space include Self RAG [28], where the authors train a language model to emit reflection tokens, which in turn can be used to trigger retrieval operations. Specifically, the model proactively identifies points within a generation where factual grounding may be beneficial. Yan et al. [29] propose Corrective RAG (CRAG), which uses a separate lightweight model to determine whether retrieval should be performed based on confidence scores during generation. If the model fails to find relevant context with sufficient confidence, CRAG employs an external search to augment the results. Finally, Trivedi et al. [14] propose Interleaving Retrieval with Chain of Thought, which effectively uses the step-wise reasoning paradigm to condition subsequent retrieval steps based on the model’s intermediate logic. Each approach was shown to be effective in different tasks, including multi-hop question answering.</w:t>
      </w:r>
    </w:p>
    <w:p w14:paraId="48553F41" w14:textId="130C6EA2" w:rsidR="004F0346" w:rsidRPr="004F0346" w:rsidRDefault="00A32621" w:rsidP="00A32621">
      <w:pPr>
        <w:pStyle w:val="BodyText"/>
        <w:rPr>
          <w:sz w:val="22"/>
          <w:szCs w:val="30"/>
        </w:rPr>
      </w:pPr>
      <w:proofErr w:type="spellStart"/>
      <w:r w:rsidRPr="00A32621">
        <w:t>AutoGen</w:t>
      </w:r>
      <w:proofErr w:type="spellEnd"/>
      <w:r w:rsidRPr="00A32621">
        <w:t xml:space="preserve"> [31], </w:t>
      </w:r>
      <w:proofErr w:type="spellStart"/>
      <w:r w:rsidRPr="00A32621">
        <w:t>CrewAI</w:t>
      </w:r>
      <w:proofErr w:type="spellEnd"/>
      <w:r w:rsidRPr="00A32621">
        <w:t xml:space="preserve"> [32], and </w:t>
      </w:r>
      <w:proofErr w:type="spellStart"/>
      <w:r w:rsidRPr="00A32621">
        <w:t>LangGraph</w:t>
      </w:r>
      <w:proofErr w:type="spellEnd"/>
      <w:r w:rsidRPr="00A32621">
        <w:t xml:space="preserve"> [12] are general-purpose frameworks designed to enable more sophisticated agent configurations involving multiple language models. Specifically, </w:t>
      </w:r>
      <w:proofErr w:type="spellStart"/>
      <w:r w:rsidRPr="00A32621">
        <w:t>LangGraph</w:t>
      </w:r>
      <w:proofErr w:type="spellEnd"/>
      <w:r w:rsidRPr="00A32621">
        <w:t xml:space="preserve"> [12] is an interesting framework, which represents dialogues as a state machine and enables the definition of individual nodes and connections as agentic operations. However, such approaches require careful tuning to ensure that the emergent behavior of the agent is predictable and deterministic. The flexibility of such frameworks comes at the cost of complexity, as iterative interactions quickly increase context lengths to impractical sizes and require careful orchestration to avoid runaway loops [1].</w:t>
      </w:r>
      <w:r w:rsidR="00686955" w:rsidRPr="00A32621">
        <w:rPr>
          <w:noProof/>
        </w:rPr>
        <w:lastRenderedPageBreak/>
        <w:drawing>
          <wp:inline distT="0" distB="0" distL="0" distR="0" wp14:anchorId="796A0653" wp14:editId="197A8E36">
            <wp:extent cx="6120130" cy="40722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072255"/>
                    </a:xfrm>
                    <a:prstGeom prst="rect">
                      <a:avLst/>
                    </a:prstGeom>
                  </pic:spPr>
                </pic:pic>
              </a:graphicData>
            </a:graphic>
          </wp:inline>
        </w:drawing>
      </w:r>
      <w:r w:rsidR="004F0346" w:rsidRPr="004F0346">
        <w:rPr>
          <w:sz w:val="22"/>
          <w:szCs w:val="30"/>
        </w:rPr>
        <w:t>Fig.</w:t>
      </w:r>
      <w:r w:rsidR="004F0346" w:rsidRPr="004F0346">
        <w:rPr>
          <w:spacing w:val="4"/>
          <w:sz w:val="22"/>
          <w:szCs w:val="30"/>
        </w:rPr>
        <w:t xml:space="preserve"> </w:t>
      </w:r>
      <w:r w:rsidR="004F0346" w:rsidRPr="004F0346">
        <w:rPr>
          <w:sz w:val="22"/>
          <w:szCs w:val="30"/>
        </w:rPr>
        <w:t>2.</w:t>
      </w:r>
      <w:r w:rsidR="004F0346" w:rsidRPr="004F0346">
        <w:rPr>
          <w:spacing w:val="51"/>
          <w:sz w:val="22"/>
          <w:szCs w:val="30"/>
        </w:rPr>
        <w:t xml:space="preserve"> </w:t>
      </w:r>
      <w:r w:rsidR="004F0346" w:rsidRPr="004F0346">
        <w:rPr>
          <w:sz w:val="22"/>
          <w:szCs w:val="30"/>
        </w:rPr>
        <w:t>Agentic</w:t>
      </w:r>
      <w:r w:rsidR="004F0346" w:rsidRPr="004F0346">
        <w:rPr>
          <w:spacing w:val="5"/>
          <w:sz w:val="22"/>
          <w:szCs w:val="30"/>
        </w:rPr>
        <w:t xml:space="preserve"> </w:t>
      </w:r>
      <w:r w:rsidR="008F71FF">
        <w:rPr>
          <w:spacing w:val="5"/>
          <w:sz w:val="22"/>
          <w:szCs w:val="30"/>
        </w:rPr>
        <w:t>Graph</w:t>
      </w:r>
      <w:r w:rsidR="004F0346" w:rsidRPr="004F0346">
        <w:rPr>
          <w:sz w:val="22"/>
          <w:szCs w:val="30"/>
        </w:rPr>
        <w:t>RAG</w:t>
      </w:r>
      <w:r w:rsidR="004F0346" w:rsidRPr="004F0346">
        <w:rPr>
          <w:spacing w:val="5"/>
          <w:sz w:val="22"/>
          <w:szCs w:val="30"/>
        </w:rPr>
        <w:t xml:space="preserve"> </w:t>
      </w:r>
      <w:r w:rsidR="004F0346" w:rsidRPr="004F0346">
        <w:rPr>
          <w:sz w:val="22"/>
          <w:szCs w:val="30"/>
        </w:rPr>
        <w:t>Workflow</w:t>
      </w:r>
      <w:r w:rsidR="004F0346" w:rsidRPr="004F0346">
        <w:rPr>
          <w:spacing w:val="5"/>
          <w:sz w:val="22"/>
          <w:szCs w:val="30"/>
        </w:rPr>
        <w:t xml:space="preserve"> </w:t>
      </w:r>
      <w:r w:rsidR="004F0346" w:rsidRPr="004F0346">
        <w:rPr>
          <w:sz w:val="22"/>
          <w:szCs w:val="30"/>
        </w:rPr>
        <w:t>with</w:t>
      </w:r>
      <w:r w:rsidR="004F0346" w:rsidRPr="004F0346">
        <w:rPr>
          <w:spacing w:val="5"/>
          <w:sz w:val="22"/>
          <w:szCs w:val="30"/>
        </w:rPr>
        <w:t xml:space="preserve"> </w:t>
      </w:r>
      <w:r w:rsidR="004F0346" w:rsidRPr="004F0346">
        <w:rPr>
          <w:sz w:val="22"/>
          <w:szCs w:val="30"/>
        </w:rPr>
        <w:t>Verification</w:t>
      </w:r>
      <w:r w:rsidR="004F0346" w:rsidRPr="004F0346">
        <w:rPr>
          <w:spacing w:val="4"/>
          <w:sz w:val="22"/>
          <w:szCs w:val="30"/>
        </w:rPr>
        <w:t xml:space="preserve"> </w:t>
      </w:r>
      <w:r w:rsidR="004F0346" w:rsidRPr="004F0346">
        <w:rPr>
          <w:sz w:val="22"/>
          <w:szCs w:val="30"/>
        </w:rPr>
        <w:t>and</w:t>
      </w:r>
      <w:r w:rsidR="004F0346" w:rsidRPr="004F0346">
        <w:rPr>
          <w:spacing w:val="5"/>
          <w:sz w:val="22"/>
          <w:szCs w:val="30"/>
        </w:rPr>
        <w:t xml:space="preserve"> </w:t>
      </w:r>
      <w:r w:rsidR="004F0346" w:rsidRPr="004F0346">
        <w:rPr>
          <w:sz w:val="22"/>
          <w:szCs w:val="30"/>
        </w:rPr>
        <w:t>Reflection</w:t>
      </w:r>
      <w:r w:rsidR="004F0346" w:rsidRPr="004F0346">
        <w:rPr>
          <w:spacing w:val="5"/>
          <w:sz w:val="22"/>
          <w:szCs w:val="30"/>
        </w:rPr>
        <w:t xml:space="preserve"> </w:t>
      </w:r>
      <w:r w:rsidR="004F0346" w:rsidRPr="004F0346">
        <w:rPr>
          <w:spacing w:val="-2"/>
          <w:sz w:val="22"/>
          <w:szCs w:val="30"/>
        </w:rPr>
        <w:t>Loop.</w:t>
      </w:r>
      <w:bookmarkEnd w:id="0"/>
    </w:p>
    <w:p w14:paraId="09688279" w14:textId="77777777"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D. Verification and the Self</w:t>
      </w:r>
      <w:r w:rsidR="008E1C9A">
        <w:rPr>
          <w:rFonts w:ascii="Times New Roman" w:hAnsi="Times New Roman" w:cs="Times New Roman"/>
        </w:rPr>
        <w:t xml:space="preserve"> </w:t>
      </w:r>
      <w:r w:rsidRPr="00BD2BDD">
        <w:rPr>
          <w:rFonts w:ascii="Times New Roman" w:hAnsi="Times New Roman" w:cs="Times New Roman"/>
        </w:rPr>
        <w:t>Correction Paradox</w:t>
      </w:r>
    </w:p>
    <w:p w14:paraId="0E96707A" w14:textId="22574FF9" w:rsidR="00F556F2" w:rsidRPr="00F556F2" w:rsidRDefault="00F556F2" w:rsidP="00F556F2">
      <w:pPr>
        <w:pStyle w:val="HorizontalLine"/>
        <w:jc w:val="both"/>
        <w:rPr>
          <w:rFonts w:ascii="Times New Roman" w:hAnsi="Times New Roman" w:cs="Times New Roman"/>
          <w:sz w:val="24"/>
          <w:szCs w:val="24"/>
        </w:rPr>
      </w:pPr>
      <w:r w:rsidRPr="00F556F2">
        <w:rPr>
          <w:rFonts w:ascii="Times New Roman" w:hAnsi="Times New Roman" w:cs="Times New Roman"/>
          <w:sz w:val="24"/>
          <w:szCs w:val="24"/>
        </w:rPr>
        <w:t xml:space="preserve">In high-stakes RAG use cases, hallucinations are reduced through thorough verification mechanisms instead of relying solely on the base model’s accuracy. The next development in this space came from Khattab et al. [23], who introduced </w:t>
      </w:r>
      <w:proofErr w:type="spellStart"/>
      <w:r w:rsidRPr="00F556F2">
        <w:rPr>
          <w:rFonts w:ascii="Times New Roman" w:hAnsi="Times New Roman" w:cs="Times New Roman"/>
          <w:sz w:val="24"/>
          <w:szCs w:val="24"/>
        </w:rPr>
        <w:t>DSPy</w:t>
      </w:r>
      <w:proofErr w:type="spellEnd"/>
      <w:r w:rsidRPr="00F556F2">
        <w:rPr>
          <w:rFonts w:ascii="Times New Roman" w:hAnsi="Times New Roman" w:cs="Times New Roman"/>
          <w:sz w:val="24"/>
          <w:szCs w:val="24"/>
        </w:rPr>
        <w:t xml:space="preserve"> – a programming model which turns prompting into an automated and optimized process. By design, </w:t>
      </w:r>
      <w:proofErr w:type="spellStart"/>
      <w:r w:rsidRPr="00F556F2">
        <w:rPr>
          <w:rFonts w:ascii="Times New Roman" w:hAnsi="Times New Roman" w:cs="Times New Roman"/>
          <w:sz w:val="24"/>
          <w:szCs w:val="24"/>
        </w:rPr>
        <w:t>DSPy</w:t>
      </w:r>
      <w:proofErr w:type="spellEnd"/>
      <w:r w:rsidRPr="00F556F2">
        <w:rPr>
          <w:rFonts w:ascii="Times New Roman" w:hAnsi="Times New Roman" w:cs="Times New Roman"/>
          <w:sz w:val="24"/>
          <w:szCs w:val="24"/>
        </w:rPr>
        <w:t xml:space="preserve"> regards LLMs as declarative modules which can be fine-tuned via algorithmic prompts and weights in a search for optimal performance indicators. In parallel with this approach, the community developed evaluation standards which could audit the chains’ adherence to the prompt requirements. For example, RAGAS [9] introduced Context Precision, Context Recall, and Faithfulness benchmarks, while </w:t>
      </w:r>
      <w:proofErr w:type="spellStart"/>
      <w:r w:rsidRPr="00F556F2">
        <w:rPr>
          <w:rFonts w:ascii="Times New Roman" w:hAnsi="Times New Roman" w:cs="Times New Roman"/>
          <w:sz w:val="24"/>
          <w:szCs w:val="24"/>
        </w:rPr>
        <w:t>FActScore</w:t>
      </w:r>
      <w:proofErr w:type="spellEnd"/>
      <w:r w:rsidRPr="00F556F2">
        <w:rPr>
          <w:rFonts w:ascii="Times New Roman" w:hAnsi="Times New Roman" w:cs="Times New Roman"/>
          <w:sz w:val="24"/>
          <w:szCs w:val="24"/>
        </w:rPr>
        <w:t xml:space="preserve"> [25] utilized a similar set of criteria to assess the responses’ quality. Taken together, these evaluation tools form the basis of the necessary verification mechanisms for large-scale RAG implementations.</w:t>
      </w:r>
    </w:p>
    <w:p w14:paraId="14F66478" w14:textId="3C65A427" w:rsidR="00D4477D" w:rsidRPr="00BD2BDD" w:rsidRDefault="00F556F2" w:rsidP="00F556F2">
      <w:pPr>
        <w:pStyle w:val="HorizontalLine"/>
        <w:jc w:val="both"/>
        <w:rPr>
          <w:rFonts w:ascii="Times New Roman" w:hAnsi="Times New Roman" w:cs="Times New Roman"/>
        </w:rPr>
      </w:pPr>
      <w:r w:rsidRPr="00F556F2">
        <w:rPr>
          <w:rFonts w:ascii="Times New Roman" w:hAnsi="Times New Roman" w:cs="Times New Roman"/>
          <w:sz w:val="24"/>
          <w:szCs w:val="24"/>
        </w:rPr>
        <w:t>Importantly, the ability to use LLMs for self-verification in iterative loops was challenged by Huang et al. [34], who demonstrated that the “self-correction paradox” prevented LLMs from acting as honest evaluators of their own reasoning. Their experiments showed that an LLM’s response to a modified prompt could change, but these changes did not necessarily indicate logical errors in the initial response. In other words, for self-correction to work, an LLM would require external information which could update its initial prompt (e.g., a hard-coded rule or a database query). This dynamic all but rendered iterative self-questioning as a “self-correction” mechanism ineffective for most practical applications [33]. Thus, in practice, RAG systems would require additional verification mechanisms.</w:t>
      </w:r>
    </w:p>
    <w:p w14:paraId="4B790ED5"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III. Comparative Analysis</w:t>
      </w:r>
    </w:p>
    <w:p w14:paraId="7E3AE6E7" w14:textId="77777777" w:rsidR="00BD2BDD" w:rsidRPr="00BD2BDD" w:rsidRDefault="00791C51" w:rsidP="00BD2BDD">
      <w:pPr>
        <w:pStyle w:val="BodyText"/>
        <w:jc w:val="both"/>
        <w:rPr>
          <w:rFonts w:ascii="Times New Roman" w:hAnsi="Times New Roman" w:cs="Times New Roman"/>
        </w:rPr>
      </w:pPr>
      <w:r w:rsidRPr="00BD2BDD">
        <w:rPr>
          <w:rFonts w:ascii="Times New Roman" w:hAnsi="Times New Roman" w:cs="Times New Roman"/>
        </w:rPr>
        <w:t>This section presents a structured evaluation of the paradigms discussed in the literature review.</w:t>
      </w:r>
    </w:p>
    <w:p w14:paraId="34B930D7" w14:textId="77777777" w:rsidR="00BD2BDD" w:rsidRDefault="00BD2BDD">
      <w:pPr>
        <w:widowControl/>
        <w:rPr>
          <w:rFonts w:ascii="Times New Roman" w:hAnsi="Times New Roman" w:cs="Times New Roman"/>
          <w:b/>
        </w:rPr>
      </w:pPr>
    </w:p>
    <w:p w14:paraId="3F938AF0"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lastRenderedPageBreak/>
        <w:t>TABLE I: Retrieval Architecture and Scalability Profile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418"/>
        <w:gridCol w:w="1276"/>
        <w:gridCol w:w="1275"/>
        <w:gridCol w:w="993"/>
        <w:gridCol w:w="992"/>
        <w:gridCol w:w="1336"/>
        <w:gridCol w:w="1204"/>
      </w:tblGrid>
      <w:tr w:rsidR="00D4477D" w:rsidRPr="00BD2BDD" w14:paraId="0A3A50E5" w14:textId="77777777" w:rsidTr="0013254F">
        <w:trPr>
          <w:tblHeader/>
        </w:trPr>
        <w:tc>
          <w:tcPr>
            <w:tcW w:w="1134" w:type="dxa"/>
            <w:tcBorders>
              <w:top w:val="single" w:sz="4" w:space="0" w:color="000000"/>
              <w:left w:val="single" w:sz="4" w:space="0" w:color="000000"/>
              <w:bottom w:val="single" w:sz="4" w:space="0" w:color="000000"/>
            </w:tcBorders>
          </w:tcPr>
          <w:p w14:paraId="1A45E312"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Approach</w:t>
            </w:r>
          </w:p>
        </w:tc>
        <w:tc>
          <w:tcPr>
            <w:tcW w:w="1418" w:type="dxa"/>
            <w:tcBorders>
              <w:top w:val="single" w:sz="4" w:space="0" w:color="000000"/>
              <w:left w:val="single" w:sz="4" w:space="0" w:color="000000"/>
              <w:bottom w:val="single" w:sz="4" w:space="0" w:color="000000"/>
            </w:tcBorders>
          </w:tcPr>
          <w:p w14:paraId="0624E0C4"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Knowledge Representation</w:t>
            </w:r>
          </w:p>
        </w:tc>
        <w:tc>
          <w:tcPr>
            <w:tcW w:w="1276" w:type="dxa"/>
            <w:tcBorders>
              <w:top w:val="single" w:sz="4" w:space="0" w:color="000000"/>
              <w:left w:val="single" w:sz="4" w:space="0" w:color="000000"/>
              <w:bottom w:val="single" w:sz="4" w:space="0" w:color="000000"/>
            </w:tcBorders>
          </w:tcPr>
          <w:p w14:paraId="4FCF6DA8"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Multi</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Hop Capability</w:t>
            </w:r>
          </w:p>
        </w:tc>
        <w:tc>
          <w:tcPr>
            <w:tcW w:w="1275" w:type="dxa"/>
            <w:tcBorders>
              <w:top w:val="single" w:sz="4" w:space="0" w:color="000000"/>
              <w:left w:val="single" w:sz="4" w:space="0" w:color="000000"/>
              <w:bottom w:val="single" w:sz="4" w:space="0" w:color="000000"/>
            </w:tcBorders>
          </w:tcPr>
          <w:p w14:paraId="63AEB78C"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Retrieval Adaptivity</w:t>
            </w:r>
          </w:p>
        </w:tc>
        <w:tc>
          <w:tcPr>
            <w:tcW w:w="993" w:type="dxa"/>
            <w:tcBorders>
              <w:top w:val="single" w:sz="4" w:space="0" w:color="000000"/>
              <w:left w:val="single" w:sz="4" w:space="0" w:color="000000"/>
              <w:bottom w:val="single" w:sz="4" w:space="0" w:color="000000"/>
            </w:tcBorders>
          </w:tcPr>
          <w:p w14:paraId="40C456D1"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Computational Cost</w:t>
            </w:r>
          </w:p>
        </w:tc>
        <w:tc>
          <w:tcPr>
            <w:tcW w:w="992" w:type="dxa"/>
            <w:tcBorders>
              <w:top w:val="single" w:sz="4" w:space="0" w:color="000000"/>
              <w:left w:val="single" w:sz="4" w:space="0" w:color="000000"/>
              <w:bottom w:val="single" w:sz="4" w:space="0" w:color="000000"/>
            </w:tcBorders>
          </w:tcPr>
          <w:p w14:paraId="47436B6A"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Scalability</w:t>
            </w:r>
          </w:p>
        </w:tc>
        <w:tc>
          <w:tcPr>
            <w:tcW w:w="1336" w:type="dxa"/>
            <w:tcBorders>
              <w:top w:val="single" w:sz="4" w:space="0" w:color="000000"/>
              <w:left w:val="single" w:sz="4" w:space="0" w:color="000000"/>
              <w:bottom w:val="single" w:sz="4" w:space="0" w:color="000000"/>
            </w:tcBorders>
          </w:tcPr>
          <w:p w14:paraId="007C9309"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Primary Strength</w:t>
            </w:r>
          </w:p>
        </w:tc>
        <w:tc>
          <w:tcPr>
            <w:tcW w:w="1204" w:type="dxa"/>
            <w:tcBorders>
              <w:top w:val="single" w:sz="4" w:space="0" w:color="000000"/>
              <w:left w:val="single" w:sz="4" w:space="0" w:color="000000"/>
              <w:bottom w:val="single" w:sz="4" w:space="0" w:color="000000"/>
              <w:right w:val="single" w:sz="4" w:space="0" w:color="000000"/>
            </w:tcBorders>
          </w:tcPr>
          <w:p w14:paraId="4621655C"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Primary Limitation</w:t>
            </w:r>
          </w:p>
        </w:tc>
      </w:tr>
      <w:tr w:rsidR="00D4477D" w:rsidRPr="00BD2BDD" w14:paraId="47B96738" w14:textId="77777777" w:rsidTr="0013254F">
        <w:tc>
          <w:tcPr>
            <w:tcW w:w="1134" w:type="dxa"/>
            <w:tcBorders>
              <w:left w:val="single" w:sz="4" w:space="0" w:color="000000"/>
              <w:bottom w:val="single" w:sz="4" w:space="0" w:color="000000"/>
            </w:tcBorders>
          </w:tcPr>
          <w:p w14:paraId="7A3E114B"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Traditional RAG [7]</w:t>
            </w:r>
          </w:p>
        </w:tc>
        <w:tc>
          <w:tcPr>
            <w:tcW w:w="1418" w:type="dxa"/>
            <w:tcBorders>
              <w:left w:val="single" w:sz="4" w:space="0" w:color="000000"/>
              <w:bottom w:val="single" w:sz="4" w:space="0" w:color="000000"/>
            </w:tcBorders>
          </w:tcPr>
          <w:p w14:paraId="3A2A5B9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Dense Embeddings</w:t>
            </w:r>
          </w:p>
        </w:tc>
        <w:tc>
          <w:tcPr>
            <w:tcW w:w="1276" w:type="dxa"/>
            <w:tcBorders>
              <w:left w:val="single" w:sz="4" w:space="0" w:color="000000"/>
              <w:bottom w:val="single" w:sz="4" w:space="0" w:color="000000"/>
            </w:tcBorders>
          </w:tcPr>
          <w:p w14:paraId="06096922"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Weak</w:t>
            </w:r>
          </w:p>
        </w:tc>
        <w:tc>
          <w:tcPr>
            <w:tcW w:w="1275" w:type="dxa"/>
            <w:tcBorders>
              <w:left w:val="single" w:sz="4" w:space="0" w:color="000000"/>
              <w:bottom w:val="single" w:sz="4" w:space="0" w:color="000000"/>
            </w:tcBorders>
          </w:tcPr>
          <w:p w14:paraId="321301B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993" w:type="dxa"/>
            <w:tcBorders>
              <w:left w:val="single" w:sz="4" w:space="0" w:color="000000"/>
              <w:bottom w:val="single" w:sz="4" w:space="0" w:color="000000"/>
            </w:tcBorders>
          </w:tcPr>
          <w:p w14:paraId="1E34899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Low</w:t>
            </w:r>
          </w:p>
        </w:tc>
        <w:tc>
          <w:tcPr>
            <w:tcW w:w="992" w:type="dxa"/>
            <w:tcBorders>
              <w:left w:val="single" w:sz="4" w:space="0" w:color="000000"/>
              <w:bottom w:val="single" w:sz="4" w:space="0" w:color="000000"/>
            </w:tcBorders>
          </w:tcPr>
          <w:p w14:paraId="608F38B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w:t>
            </w:r>
          </w:p>
        </w:tc>
        <w:tc>
          <w:tcPr>
            <w:tcW w:w="1336" w:type="dxa"/>
            <w:tcBorders>
              <w:left w:val="single" w:sz="4" w:space="0" w:color="000000"/>
              <w:bottom w:val="single" w:sz="4" w:space="0" w:color="000000"/>
            </w:tcBorders>
          </w:tcPr>
          <w:p w14:paraId="71800D5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Low latency, simple infrastructure</w:t>
            </w:r>
          </w:p>
        </w:tc>
        <w:tc>
          <w:tcPr>
            <w:tcW w:w="1204" w:type="dxa"/>
            <w:tcBorders>
              <w:left w:val="single" w:sz="4" w:space="0" w:color="000000"/>
              <w:bottom w:val="single" w:sz="4" w:space="0" w:color="000000"/>
              <w:right w:val="single" w:sz="4" w:space="0" w:color="000000"/>
            </w:tcBorders>
          </w:tcPr>
          <w:p w14:paraId="588D81C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Fails on cross</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document reasoning</w:t>
            </w:r>
          </w:p>
        </w:tc>
      </w:tr>
      <w:tr w:rsidR="00D4477D" w:rsidRPr="00BD2BDD" w14:paraId="4176EB65" w14:textId="77777777" w:rsidTr="0013254F">
        <w:tc>
          <w:tcPr>
            <w:tcW w:w="1134" w:type="dxa"/>
            <w:tcBorders>
              <w:left w:val="single" w:sz="4" w:space="0" w:color="000000"/>
              <w:bottom w:val="single" w:sz="4" w:space="0" w:color="000000"/>
            </w:tcBorders>
          </w:tcPr>
          <w:p w14:paraId="2EB9AFB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Advanced RAG [11]</w:t>
            </w:r>
          </w:p>
        </w:tc>
        <w:tc>
          <w:tcPr>
            <w:tcW w:w="1418" w:type="dxa"/>
            <w:tcBorders>
              <w:left w:val="single" w:sz="4" w:space="0" w:color="000000"/>
              <w:bottom w:val="single" w:sz="4" w:space="0" w:color="000000"/>
            </w:tcBorders>
          </w:tcPr>
          <w:p w14:paraId="2496567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Embeddings + Metadata</w:t>
            </w:r>
          </w:p>
        </w:tc>
        <w:tc>
          <w:tcPr>
            <w:tcW w:w="1276" w:type="dxa"/>
            <w:tcBorders>
              <w:left w:val="single" w:sz="4" w:space="0" w:color="000000"/>
              <w:bottom w:val="single" w:sz="4" w:space="0" w:color="000000"/>
            </w:tcBorders>
          </w:tcPr>
          <w:p w14:paraId="3681124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Moderate</w:t>
            </w:r>
          </w:p>
        </w:tc>
        <w:tc>
          <w:tcPr>
            <w:tcW w:w="1275" w:type="dxa"/>
            <w:tcBorders>
              <w:left w:val="single" w:sz="4" w:space="0" w:color="000000"/>
              <w:bottom w:val="single" w:sz="4" w:space="0" w:color="000000"/>
            </w:tcBorders>
          </w:tcPr>
          <w:p w14:paraId="10A6832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Pre</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retrieval rewrite</w:t>
            </w:r>
          </w:p>
        </w:tc>
        <w:tc>
          <w:tcPr>
            <w:tcW w:w="993" w:type="dxa"/>
            <w:tcBorders>
              <w:left w:val="single" w:sz="4" w:space="0" w:color="000000"/>
              <w:bottom w:val="single" w:sz="4" w:space="0" w:color="000000"/>
            </w:tcBorders>
          </w:tcPr>
          <w:p w14:paraId="5F02882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Medium</w:t>
            </w:r>
          </w:p>
        </w:tc>
        <w:tc>
          <w:tcPr>
            <w:tcW w:w="992" w:type="dxa"/>
            <w:tcBorders>
              <w:left w:val="single" w:sz="4" w:space="0" w:color="000000"/>
              <w:bottom w:val="single" w:sz="4" w:space="0" w:color="000000"/>
            </w:tcBorders>
          </w:tcPr>
          <w:p w14:paraId="7F2ED66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w:t>
            </w:r>
          </w:p>
        </w:tc>
        <w:tc>
          <w:tcPr>
            <w:tcW w:w="1336" w:type="dxa"/>
            <w:tcBorders>
              <w:left w:val="single" w:sz="4" w:space="0" w:color="000000"/>
              <w:bottom w:val="single" w:sz="4" w:space="0" w:color="000000"/>
            </w:tcBorders>
          </w:tcPr>
          <w:p w14:paraId="42E30B4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Better contextual precision</w:t>
            </w:r>
          </w:p>
        </w:tc>
        <w:tc>
          <w:tcPr>
            <w:tcW w:w="1204" w:type="dxa"/>
            <w:tcBorders>
              <w:left w:val="single" w:sz="4" w:space="0" w:color="000000"/>
              <w:bottom w:val="single" w:sz="4" w:space="0" w:color="000000"/>
              <w:right w:val="single" w:sz="4" w:space="0" w:color="000000"/>
            </w:tcBorders>
          </w:tcPr>
          <w:p w14:paraId="1B345393"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Remains a rigid, single</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pass pipeline</w:t>
            </w:r>
          </w:p>
        </w:tc>
      </w:tr>
      <w:tr w:rsidR="00D4477D" w:rsidRPr="00BD2BDD" w14:paraId="3F09F81F" w14:textId="77777777" w:rsidTr="0013254F">
        <w:tc>
          <w:tcPr>
            <w:tcW w:w="1134" w:type="dxa"/>
            <w:tcBorders>
              <w:left w:val="single" w:sz="4" w:space="0" w:color="000000"/>
              <w:bottom w:val="single" w:sz="4" w:space="0" w:color="000000"/>
            </w:tcBorders>
          </w:tcPr>
          <w:p w14:paraId="0A3155F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GraphRAG [8]</w:t>
            </w:r>
          </w:p>
        </w:tc>
        <w:tc>
          <w:tcPr>
            <w:tcW w:w="1418" w:type="dxa"/>
            <w:tcBorders>
              <w:left w:val="single" w:sz="4" w:space="0" w:color="000000"/>
              <w:bottom w:val="single" w:sz="4" w:space="0" w:color="000000"/>
            </w:tcBorders>
          </w:tcPr>
          <w:p w14:paraId="21BC8BA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KGs Triplets</w:t>
            </w:r>
          </w:p>
        </w:tc>
        <w:tc>
          <w:tcPr>
            <w:tcW w:w="1276" w:type="dxa"/>
            <w:tcBorders>
              <w:left w:val="single" w:sz="4" w:space="0" w:color="000000"/>
              <w:bottom w:val="single" w:sz="4" w:space="0" w:color="000000"/>
            </w:tcBorders>
          </w:tcPr>
          <w:p w14:paraId="594636B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Strong</w:t>
            </w:r>
          </w:p>
        </w:tc>
        <w:tc>
          <w:tcPr>
            <w:tcW w:w="1275" w:type="dxa"/>
            <w:tcBorders>
              <w:left w:val="single" w:sz="4" w:space="0" w:color="000000"/>
              <w:bottom w:val="single" w:sz="4" w:space="0" w:color="000000"/>
            </w:tcBorders>
          </w:tcPr>
          <w:p w14:paraId="75AF164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993" w:type="dxa"/>
            <w:tcBorders>
              <w:left w:val="single" w:sz="4" w:space="0" w:color="000000"/>
              <w:bottom w:val="single" w:sz="4" w:space="0" w:color="000000"/>
            </w:tcBorders>
          </w:tcPr>
          <w:p w14:paraId="58F57F6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w:t>
            </w:r>
          </w:p>
        </w:tc>
        <w:tc>
          <w:tcPr>
            <w:tcW w:w="992" w:type="dxa"/>
            <w:tcBorders>
              <w:left w:val="single" w:sz="4" w:space="0" w:color="000000"/>
              <w:bottom w:val="single" w:sz="4" w:space="0" w:color="000000"/>
            </w:tcBorders>
          </w:tcPr>
          <w:p w14:paraId="5D263AE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Moderate</w:t>
            </w:r>
          </w:p>
        </w:tc>
        <w:tc>
          <w:tcPr>
            <w:tcW w:w="1336" w:type="dxa"/>
            <w:tcBorders>
              <w:left w:val="single" w:sz="4" w:space="0" w:color="000000"/>
              <w:bottom w:val="single" w:sz="4" w:space="0" w:color="000000"/>
            </w:tcBorders>
          </w:tcPr>
          <w:p w14:paraId="1EAECCF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Excels at global corpus summarization</w:t>
            </w:r>
          </w:p>
        </w:tc>
        <w:tc>
          <w:tcPr>
            <w:tcW w:w="1204" w:type="dxa"/>
            <w:tcBorders>
              <w:left w:val="single" w:sz="4" w:space="0" w:color="000000"/>
              <w:bottom w:val="single" w:sz="4" w:space="0" w:color="000000"/>
              <w:right w:val="single" w:sz="4" w:space="0" w:color="000000"/>
            </w:tcBorders>
          </w:tcPr>
          <w:p w14:paraId="32FA1525"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Susceptible to graph extraction noise</w:t>
            </w:r>
          </w:p>
        </w:tc>
      </w:tr>
      <w:tr w:rsidR="00D4477D" w:rsidRPr="00BD2BDD" w14:paraId="73902FFA" w14:textId="77777777" w:rsidTr="0013254F">
        <w:tc>
          <w:tcPr>
            <w:tcW w:w="1134" w:type="dxa"/>
            <w:tcBorders>
              <w:left w:val="single" w:sz="4" w:space="0" w:color="000000"/>
              <w:bottom w:val="single" w:sz="4" w:space="0" w:color="000000"/>
            </w:tcBorders>
          </w:tcPr>
          <w:p w14:paraId="7C80824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Self</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RAG [28]</w:t>
            </w:r>
          </w:p>
        </w:tc>
        <w:tc>
          <w:tcPr>
            <w:tcW w:w="1418" w:type="dxa"/>
            <w:tcBorders>
              <w:left w:val="single" w:sz="4" w:space="0" w:color="000000"/>
              <w:bottom w:val="single" w:sz="4" w:space="0" w:color="000000"/>
            </w:tcBorders>
          </w:tcPr>
          <w:p w14:paraId="69127611"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Dense Embeddings</w:t>
            </w:r>
          </w:p>
        </w:tc>
        <w:tc>
          <w:tcPr>
            <w:tcW w:w="1276" w:type="dxa"/>
            <w:tcBorders>
              <w:left w:val="single" w:sz="4" w:space="0" w:color="000000"/>
              <w:bottom w:val="single" w:sz="4" w:space="0" w:color="000000"/>
            </w:tcBorders>
          </w:tcPr>
          <w:p w14:paraId="044864B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Moderate</w:t>
            </w:r>
          </w:p>
        </w:tc>
        <w:tc>
          <w:tcPr>
            <w:tcW w:w="1275" w:type="dxa"/>
            <w:tcBorders>
              <w:left w:val="single" w:sz="4" w:space="0" w:color="000000"/>
              <w:bottom w:val="single" w:sz="4" w:space="0" w:color="000000"/>
            </w:tcBorders>
          </w:tcPr>
          <w:p w14:paraId="684B66B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Token</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triggered</w:t>
            </w:r>
          </w:p>
        </w:tc>
        <w:tc>
          <w:tcPr>
            <w:tcW w:w="993" w:type="dxa"/>
            <w:tcBorders>
              <w:left w:val="single" w:sz="4" w:space="0" w:color="000000"/>
              <w:bottom w:val="single" w:sz="4" w:space="0" w:color="000000"/>
            </w:tcBorders>
          </w:tcPr>
          <w:p w14:paraId="2FB1405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Medium</w:t>
            </w:r>
          </w:p>
        </w:tc>
        <w:tc>
          <w:tcPr>
            <w:tcW w:w="992" w:type="dxa"/>
            <w:tcBorders>
              <w:left w:val="single" w:sz="4" w:space="0" w:color="000000"/>
              <w:bottom w:val="single" w:sz="4" w:space="0" w:color="000000"/>
            </w:tcBorders>
          </w:tcPr>
          <w:p w14:paraId="3DFE481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w:t>
            </w:r>
          </w:p>
        </w:tc>
        <w:tc>
          <w:tcPr>
            <w:tcW w:w="1336" w:type="dxa"/>
            <w:tcBorders>
              <w:left w:val="single" w:sz="4" w:space="0" w:color="000000"/>
              <w:bottom w:val="single" w:sz="4" w:space="0" w:color="000000"/>
            </w:tcBorders>
          </w:tcPr>
          <w:p w14:paraId="5F203ED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Dynamic retrieval execution</w:t>
            </w:r>
          </w:p>
        </w:tc>
        <w:tc>
          <w:tcPr>
            <w:tcW w:w="1204" w:type="dxa"/>
            <w:tcBorders>
              <w:left w:val="single" w:sz="4" w:space="0" w:color="000000"/>
              <w:bottom w:val="single" w:sz="4" w:space="0" w:color="000000"/>
              <w:right w:val="single" w:sz="4" w:space="0" w:color="000000"/>
            </w:tcBorders>
          </w:tcPr>
          <w:p w14:paraId="7317CFEA"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Relies heavily on fine</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tuned token accuracy</w:t>
            </w:r>
          </w:p>
        </w:tc>
      </w:tr>
      <w:tr w:rsidR="00D4477D" w:rsidRPr="00BD2BDD" w14:paraId="5EF6A9A0" w14:textId="77777777" w:rsidTr="0013254F">
        <w:tc>
          <w:tcPr>
            <w:tcW w:w="1134" w:type="dxa"/>
            <w:tcBorders>
              <w:left w:val="single" w:sz="4" w:space="0" w:color="000000"/>
              <w:bottom w:val="single" w:sz="4" w:space="0" w:color="000000"/>
            </w:tcBorders>
          </w:tcPr>
          <w:p w14:paraId="7D8D804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CRAG [29]</w:t>
            </w:r>
          </w:p>
        </w:tc>
        <w:tc>
          <w:tcPr>
            <w:tcW w:w="1418" w:type="dxa"/>
            <w:tcBorders>
              <w:left w:val="single" w:sz="4" w:space="0" w:color="000000"/>
              <w:bottom w:val="single" w:sz="4" w:space="0" w:color="000000"/>
            </w:tcBorders>
          </w:tcPr>
          <w:p w14:paraId="387F2AB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Embeddings + Web</w:t>
            </w:r>
          </w:p>
        </w:tc>
        <w:tc>
          <w:tcPr>
            <w:tcW w:w="1276" w:type="dxa"/>
            <w:tcBorders>
              <w:left w:val="single" w:sz="4" w:space="0" w:color="000000"/>
              <w:bottom w:val="single" w:sz="4" w:space="0" w:color="000000"/>
            </w:tcBorders>
          </w:tcPr>
          <w:p w14:paraId="019773C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Moderate</w:t>
            </w:r>
          </w:p>
        </w:tc>
        <w:tc>
          <w:tcPr>
            <w:tcW w:w="1275" w:type="dxa"/>
            <w:tcBorders>
              <w:left w:val="single" w:sz="4" w:space="0" w:color="000000"/>
              <w:bottom w:val="single" w:sz="4" w:space="0" w:color="000000"/>
            </w:tcBorders>
          </w:tcPr>
          <w:p w14:paraId="2A402D1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Binary Fallback</w:t>
            </w:r>
          </w:p>
        </w:tc>
        <w:tc>
          <w:tcPr>
            <w:tcW w:w="993" w:type="dxa"/>
            <w:tcBorders>
              <w:left w:val="single" w:sz="4" w:space="0" w:color="000000"/>
              <w:bottom w:val="single" w:sz="4" w:space="0" w:color="000000"/>
            </w:tcBorders>
          </w:tcPr>
          <w:p w14:paraId="7B0FC3B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Medium</w:t>
            </w:r>
          </w:p>
        </w:tc>
        <w:tc>
          <w:tcPr>
            <w:tcW w:w="992" w:type="dxa"/>
            <w:tcBorders>
              <w:left w:val="single" w:sz="4" w:space="0" w:color="000000"/>
              <w:bottom w:val="single" w:sz="4" w:space="0" w:color="000000"/>
            </w:tcBorders>
          </w:tcPr>
          <w:p w14:paraId="26D45DC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w:t>
            </w:r>
          </w:p>
        </w:tc>
        <w:tc>
          <w:tcPr>
            <w:tcW w:w="1336" w:type="dxa"/>
            <w:tcBorders>
              <w:left w:val="single" w:sz="4" w:space="0" w:color="000000"/>
              <w:bottom w:val="single" w:sz="4" w:space="0" w:color="000000"/>
            </w:tcBorders>
          </w:tcPr>
          <w:p w14:paraId="3C1F253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Recovers from poor initial retrieval</w:t>
            </w:r>
          </w:p>
        </w:tc>
        <w:tc>
          <w:tcPr>
            <w:tcW w:w="1204" w:type="dxa"/>
            <w:tcBorders>
              <w:left w:val="single" w:sz="4" w:space="0" w:color="000000"/>
              <w:bottom w:val="single" w:sz="4" w:space="0" w:color="000000"/>
              <w:right w:val="single" w:sz="4" w:space="0" w:color="000000"/>
            </w:tcBorders>
          </w:tcPr>
          <w:p w14:paraId="11E37B1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Injects uncontrolled web data sources</w:t>
            </w:r>
          </w:p>
        </w:tc>
      </w:tr>
      <w:tr w:rsidR="00D4477D" w:rsidRPr="00BD2BDD" w14:paraId="02D11ED9" w14:textId="77777777" w:rsidTr="0013254F">
        <w:tc>
          <w:tcPr>
            <w:tcW w:w="1134" w:type="dxa"/>
            <w:tcBorders>
              <w:left w:val="single" w:sz="4" w:space="0" w:color="000000"/>
              <w:bottom w:val="single" w:sz="4" w:space="0" w:color="000000"/>
            </w:tcBorders>
          </w:tcPr>
          <w:p w14:paraId="37D651C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IRCoT [14]</w:t>
            </w:r>
          </w:p>
        </w:tc>
        <w:tc>
          <w:tcPr>
            <w:tcW w:w="1418" w:type="dxa"/>
            <w:tcBorders>
              <w:left w:val="single" w:sz="4" w:space="0" w:color="000000"/>
              <w:bottom w:val="single" w:sz="4" w:space="0" w:color="000000"/>
            </w:tcBorders>
          </w:tcPr>
          <w:p w14:paraId="340BA29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Dense Embeddings</w:t>
            </w:r>
          </w:p>
        </w:tc>
        <w:tc>
          <w:tcPr>
            <w:tcW w:w="1276" w:type="dxa"/>
            <w:tcBorders>
              <w:left w:val="single" w:sz="4" w:space="0" w:color="000000"/>
              <w:bottom w:val="single" w:sz="4" w:space="0" w:color="000000"/>
            </w:tcBorders>
          </w:tcPr>
          <w:p w14:paraId="3D698B9E"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Strong</w:t>
            </w:r>
          </w:p>
        </w:tc>
        <w:tc>
          <w:tcPr>
            <w:tcW w:w="1275" w:type="dxa"/>
            <w:tcBorders>
              <w:left w:val="single" w:sz="4" w:space="0" w:color="000000"/>
              <w:bottom w:val="single" w:sz="4" w:space="0" w:color="000000"/>
            </w:tcBorders>
          </w:tcPr>
          <w:p w14:paraId="151E038B"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Reasoning</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guided</w:t>
            </w:r>
          </w:p>
        </w:tc>
        <w:tc>
          <w:tcPr>
            <w:tcW w:w="993" w:type="dxa"/>
            <w:tcBorders>
              <w:left w:val="single" w:sz="4" w:space="0" w:color="000000"/>
              <w:bottom w:val="single" w:sz="4" w:space="0" w:color="000000"/>
            </w:tcBorders>
          </w:tcPr>
          <w:p w14:paraId="3B7AA87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Medium-High</w:t>
            </w:r>
          </w:p>
        </w:tc>
        <w:tc>
          <w:tcPr>
            <w:tcW w:w="992" w:type="dxa"/>
            <w:tcBorders>
              <w:left w:val="single" w:sz="4" w:space="0" w:color="000000"/>
              <w:bottom w:val="single" w:sz="4" w:space="0" w:color="000000"/>
            </w:tcBorders>
          </w:tcPr>
          <w:p w14:paraId="6B9E97B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Moderate</w:t>
            </w:r>
          </w:p>
        </w:tc>
        <w:tc>
          <w:tcPr>
            <w:tcW w:w="1336" w:type="dxa"/>
            <w:tcBorders>
              <w:left w:val="single" w:sz="4" w:space="0" w:color="000000"/>
              <w:bottom w:val="single" w:sz="4" w:space="0" w:color="000000"/>
            </w:tcBorders>
          </w:tcPr>
          <w:p w14:paraId="3E2EBB7E"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 performance on complex QA</w:t>
            </w:r>
          </w:p>
        </w:tc>
        <w:tc>
          <w:tcPr>
            <w:tcW w:w="1204" w:type="dxa"/>
            <w:tcBorders>
              <w:left w:val="single" w:sz="4" w:space="0" w:color="000000"/>
              <w:bottom w:val="single" w:sz="4" w:space="0" w:color="000000"/>
              <w:right w:val="single" w:sz="4" w:space="0" w:color="000000"/>
            </w:tcBorders>
          </w:tcPr>
          <w:p w14:paraId="21DBA83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Cascading errors from early reasoning steps</w:t>
            </w:r>
          </w:p>
        </w:tc>
      </w:tr>
      <w:tr w:rsidR="00D4477D" w:rsidRPr="00BD2BDD" w14:paraId="7E645B31" w14:textId="77777777" w:rsidTr="0013254F">
        <w:tc>
          <w:tcPr>
            <w:tcW w:w="1134" w:type="dxa"/>
            <w:tcBorders>
              <w:left w:val="single" w:sz="4" w:space="0" w:color="000000"/>
              <w:bottom w:val="single" w:sz="4" w:space="0" w:color="000000"/>
            </w:tcBorders>
          </w:tcPr>
          <w:p w14:paraId="2B992EA5"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Agentic RAG [1], [31]</w:t>
            </w:r>
          </w:p>
        </w:tc>
        <w:tc>
          <w:tcPr>
            <w:tcW w:w="1418" w:type="dxa"/>
            <w:tcBorders>
              <w:left w:val="single" w:sz="4" w:space="0" w:color="000000"/>
              <w:bottom w:val="single" w:sz="4" w:space="0" w:color="000000"/>
            </w:tcBorders>
          </w:tcPr>
          <w:p w14:paraId="2E9F322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Flexible / Dual</w:t>
            </w:r>
          </w:p>
        </w:tc>
        <w:tc>
          <w:tcPr>
            <w:tcW w:w="1276" w:type="dxa"/>
            <w:tcBorders>
              <w:left w:val="single" w:sz="4" w:space="0" w:color="000000"/>
              <w:bottom w:val="single" w:sz="4" w:space="0" w:color="000000"/>
            </w:tcBorders>
          </w:tcPr>
          <w:p w14:paraId="2C54EF12"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Strong</w:t>
            </w:r>
          </w:p>
        </w:tc>
        <w:tc>
          <w:tcPr>
            <w:tcW w:w="1275" w:type="dxa"/>
            <w:tcBorders>
              <w:left w:val="single" w:sz="4" w:space="0" w:color="000000"/>
              <w:bottom w:val="single" w:sz="4" w:space="0" w:color="000000"/>
            </w:tcBorders>
          </w:tcPr>
          <w:p w14:paraId="51644FA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Multi</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policy Planning</w:t>
            </w:r>
          </w:p>
        </w:tc>
        <w:tc>
          <w:tcPr>
            <w:tcW w:w="993" w:type="dxa"/>
            <w:tcBorders>
              <w:left w:val="single" w:sz="4" w:space="0" w:color="000000"/>
              <w:bottom w:val="single" w:sz="4" w:space="0" w:color="000000"/>
            </w:tcBorders>
          </w:tcPr>
          <w:p w14:paraId="10503912"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Very High</w:t>
            </w:r>
          </w:p>
        </w:tc>
        <w:tc>
          <w:tcPr>
            <w:tcW w:w="992" w:type="dxa"/>
            <w:tcBorders>
              <w:left w:val="single" w:sz="4" w:space="0" w:color="000000"/>
              <w:bottom w:val="single" w:sz="4" w:space="0" w:color="000000"/>
            </w:tcBorders>
          </w:tcPr>
          <w:p w14:paraId="70AA2FFE"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Low-Moderate</w:t>
            </w:r>
          </w:p>
        </w:tc>
        <w:tc>
          <w:tcPr>
            <w:tcW w:w="1336" w:type="dxa"/>
            <w:tcBorders>
              <w:left w:val="single" w:sz="4" w:space="0" w:color="000000"/>
              <w:bottom w:val="single" w:sz="4" w:space="0" w:color="000000"/>
            </w:tcBorders>
          </w:tcPr>
          <w:p w14:paraId="4C0015EA"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Highly adaptive and self</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correcting</w:t>
            </w:r>
          </w:p>
        </w:tc>
        <w:tc>
          <w:tcPr>
            <w:tcW w:w="1204" w:type="dxa"/>
            <w:tcBorders>
              <w:left w:val="single" w:sz="4" w:space="0" w:color="000000"/>
              <w:bottom w:val="single" w:sz="4" w:space="0" w:color="000000"/>
              <w:right w:val="single" w:sz="4" w:space="0" w:color="000000"/>
            </w:tcBorders>
          </w:tcPr>
          <w:p w14:paraId="3A55888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High token cost; coordination overhead</w:t>
            </w:r>
          </w:p>
        </w:tc>
      </w:tr>
    </w:tbl>
    <w:p w14:paraId="6B0B5C10" w14:textId="77777777" w:rsidR="00D4477D" w:rsidRPr="00BD2BDD" w:rsidRDefault="00D4477D">
      <w:pPr>
        <w:pStyle w:val="BodyText"/>
        <w:rPr>
          <w:rFonts w:ascii="Times New Roman" w:hAnsi="Times New Roman" w:cs="Times New Roman"/>
        </w:rPr>
      </w:pPr>
    </w:p>
    <w:p w14:paraId="2DD7B5FE"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TABLE II: Hallucination Mitigation and Verification Mechanisms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605"/>
        <w:gridCol w:w="1605"/>
        <w:gridCol w:w="1605"/>
        <w:gridCol w:w="1604"/>
        <w:gridCol w:w="1604"/>
        <w:gridCol w:w="1605"/>
      </w:tblGrid>
      <w:tr w:rsidR="00D4477D" w:rsidRPr="00BD2BDD" w14:paraId="2EA1C2A6" w14:textId="77777777">
        <w:trPr>
          <w:tblHeader/>
        </w:trPr>
        <w:tc>
          <w:tcPr>
            <w:tcW w:w="1606" w:type="dxa"/>
            <w:tcBorders>
              <w:top w:val="single" w:sz="4" w:space="0" w:color="000000"/>
              <w:left w:val="single" w:sz="4" w:space="0" w:color="000000"/>
              <w:bottom w:val="single" w:sz="4" w:space="0" w:color="000000"/>
            </w:tcBorders>
          </w:tcPr>
          <w:p w14:paraId="476DA591"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Approach</w:t>
            </w:r>
          </w:p>
        </w:tc>
        <w:tc>
          <w:tcPr>
            <w:tcW w:w="1606" w:type="dxa"/>
            <w:tcBorders>
              <w:top w:val="single" w:sz="4" w:space="0" w:color="000000"/>
              <w:left w:val="single" w:sz="4" w:space="0" w:color="000000"/>
              <w:bottom w:val="single" w:sz="4" w:space="0" w:color="000000"/>
            </w:tcBorders>
          </w:tcPr>
          <w:p w14:paraId="547592C7"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Verification Method</w:t>
            </w:r>
          </w:p>
        </w:tc>
        <w:tc>
          <w:tcPr>
            <w:tcW w:w="1607" w:type="dxa"/>
            <w:tcBorders>
              <w:top w:val="single" w:sz="4" w:space="0" w:color="000000"/>
              <w:left w:val="single" w:sz="4" w:space="0" w:color="000000"/>
              <w:bottom w:val="single" w:sz="4" w:space="0" w:color="000000"/>
            </w:tcBorders>
          </w:tcPr>
          <w:p w14:paraId="3D8CB3BC"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Self</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Correction Paradigm</w:t>
            </w:r>
          </w:p>
        </w:tc>
        <w:tc>
          <w:tcPr>
            <w:tcW w:w="1606" w:type="dxa"/>
            <w:tcBorders>
              <w:top w:val="single" w:sz="4" w:space="0" w:color="000000"/>
              <w:left w:val="single" w:sz="4" w:space="0" w:color="000000"/>
              <w:bottom w:val="single" w:sz="4" w:space="0" w:color="000000"/>
            </w:tcBorders>
          </w:tcPr>
          <w:p w14:paraId="59D80C29"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Error Memory</w:t>
            </w:r>
          </w:p>
        </w:tc>
        <w:tc>
          <w:tcPr>
            <w:tcW w:w="1606" w:type="dxa"/>
            <w:tcBorders>
              <w:top w:val="single" w:sz="4" w:space="0" w:color="000000"/>
              <w:left w:val="single" w:sz="4" w:space="0" w:color="000000"/>
              <w:bottom w:val="single" w:sz="4" w:space="0" w:color="000000"/>
            </w:tcBorders>
          </w:tcPr>
          <w:p w14:paraId="50576B11"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Explainability</w:t>
            </w:r>
          </w:p>
        </w:tc>
        <w:tc>
          <w:tcPr>
            <w:tcW w:w="1607" w:type="dxa"/>
            <w:tcBorders>
              <w:top w:val="single" w:sz="4" w:space="0" w:color="000000"/>
              <w:left w:val="single" w:sz="4" w:space="0" w:color="000000"/>
              <w:bottom w:val="single" w:sz="4" w:space="0" w:color="000000"/>
              <w:right w:val="single" w:sz="4" w:space="0" w:color="000000"/>
            </w:tcBorders>
          </w:tcPr>
          <w:p w14:paraId="44B353C7" w14:textId="77777777" w:rsidR="00D4477D" w:rsidRPr="00BD2BDD" w:rsidRDefault="00791C51">
            <w:pPr>
              <w:pStyle w:val="TableHeading"/>
              <w:jc w:val="left"/>
              <w:rPr>
                <w:rFonts w:ascii="Times New Roman" w:hAnsi="Times New Roman" w:cs="Times New Roman"/>
                <w:sz w:val="22"/>
                <w:szCs w:val="22"/>
              </w:rPr>
            </w:pPr>
            <w:r w:rsidRPr="00BD2BDD">
              <w:rPr>
                <w:rFonts w:ascii="Times New Roman" w:hAnsi="Times New Roman" w:cs="Times New Roman"/>
                <w:sz w:val="22"/>
                <w:szCs w:val="22"/>
              </w:rPr>
              <w:t>Key Vulnerability</w:t>
            </w:r>
          </w:p>
        </w:tc>
      </w:tr>
      <w:tr w:rsidR="00D4477D" w:rsidRPr="00BD2BDD" w14:paraId="0D2BCC02" w14:textId="77777777">
        <w:tc>
          <w:tcPr>
            <w:tcW w:w="1606" w:type="dxa"/>
            <w:tcBorders>
              <w:left w:val="single" w:sz="4" w:space="0" w:color="000000"/>
              <w:bottom w:val="single" w:sz="4" w:space="0" w:color="000000"/>
            </w:tcBorders>
          </w:tcPr>
          <w:p w14:paraId="0EB52D7A"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Traditional RAG [7]</w:t>
            </w:r>
          </w:p>
        </w:tc>
        <w:tc>
          <w:tcPr>
            <w:tcW w:w="1606" w:type="dxa"/>
            <w:tcBorders>
              <w:left w:val="single" w:sz="4" w:space="0" w:color="000000"/>
              <w:bottom w:val="single" w:sz="4" w:space="0" w:color="000000"/>
            </w:tcBorders>
          </w:tcPr>
          <w:p w14:paraId="579E6C9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7" w:type="dxa"/>
            <w:tcBorders>
              <w:left w:val="single" w:sz="4" w:space="0" w:color="000000"/>
              <w:bottom w:val="single" w:sz="4" w:space="0" w:color="000000"/>
            </w:tcBorders>
          </w:tcPr>
          <w:p w14:paraId="73B9FEA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416B464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4B73E424"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7" w:type="dxa"/>
            <w:tcBorders>
              <w:left w:val="single" w:sz="4" w:space="0" w:color="000000"/>
              <w:bottom w:val="single" w:sz="4" w:space="0" w:color="000000"/>
              <w:right w:val="single" w:sz="4" w:space="0" w:color="000000"/>
            </w:tcBorders>
          </w:tcPr>
          <w:p w14:paraId="38040475"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Blind to retrieval failures</w:t>
            </w:r>
          </w:p>
        </w:tc>
      </w:tr>
      <w:tr w:rsidR="00D4477D" w:rsidRPr="00BD2BDD" w14:paraId="433AB33D" w14:textId="77777777">
        <w:tc>
          <w:tcPr>
            <w:tcW w:w="1606" w:type="dxa"/>
            <w:tcBorders>
              <w:left w:val="single" w:sz="4" w:space="0" w:color="000000"/>
              <w:bottom w:val="single" w:sz="4" w:space="0" w:color="000000"/>
            </w:tcBorders>
          </w:tcPr>
          <w:p w14:paraId="643E117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GraphRAG [8]</w:t>
            </w:r>
          </w:p>
        </w:tc>
        <w:tc>
          <w:tcPr>
            <w:tcW w:w="1606" w:type="dxa"/>
            <w:tcBorders>
              <w:left w:val="single" w:sz="4" w:space="0" w:color="000000"/>
              <w:bottom w:val="single" w:sz="4" w:space="0" w:color="000000"/>
            </w:tcBorders>
          </w:tcPr>
          <w:p w14:paraId="3C31BB0E"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 explicit</w:t>
            </w:r>
          </w:p>
        </w:tc>
        <w:tc>
          <w:tcPr>
            <w:tcW w:w="1607" w:type="dxa"/>
            <w:tcBorders>
              <w:left w:val="single" w:sz="4" w:space="0" w:color="000000"/>
              <w:bottom w:val="single" w:sz="4" w:space="0" w:color="000000"/>
            </w:tcBorders>
          </w:tcPr>
          <w:p w14:paraId="5AE1EF5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28A79B9F"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4109F363"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Path traversal is inspectable</w:t>
            </w:r>
          </w:p>
        </w:tc>
        <w:tc>
          <w:tcPr>
            <w:tcW w:w="1607" w:type="dxa"/>
            <w:tcBorders>
              <w:left w:val="single" w:sz="4" w:space="0" w:color="000000"/>
              <w:bottom w:val="single" w:sz="4" w:space="0" w:color="000000"/>
              <w:right w:val="single" w:sz="4" w:space="0" w:color="000000"/>
            </w:tcBorders>
          </w:tcPr>
          <w:p w14:paraId="35CAE18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Triplet hallucination becomes systemic</w:t>
            </w:r>
          </w:p>
        </w:tc>
      </w:tr>
      <w:tr w:rsidR="00D4477D" w:rsidRPr="00BD2BDD" w14:paraId="3B7FBD44" w14:textId="77777777">
        <w:tc>
          <w:tcPr>
            <w:tcW w:w="1606" w:type="dxa"/>
            <w:tcBorders>
              <w:left w:val="single" w:sz="4" w:space="0" w:color="000000"/>
              <w:bottom w:val="single" w:sz="4" w:space="0" w:color="000000"/>
            </w:tcBorders>
          </w:tcPr>
          <w:p w14:paraId="3DFAF1AB"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CRAG [29]</w:t>
            </w:r>
          </w:p>
        </w:tc>
        <w:tc>
          <w:tcPr>
            <w:tcW w:w="1606" w:type="dxa"/>
            <w:tcBorders>
              <w:left w:val="single" w:sz="4" w:space="0" w:color="000000"/>
              <w:bottom w:val="single" w:sz="4" w:space="0" w:color="000000"/>
            </w:tcBorders>
          </w:tcPr>
          <w:p w14:paraId="5F16040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Confidence Scorer</w:t>
            </w:r>
          </w:p>
        </w:tc>
        <w:tc>
          <w:tcPr>
            <w:tcW w:w="1607" w:type="dxa"/>
            <w:tcBorders>
              <w:left w:val="single" w:sz="4" w:space="0" w:color="000000"/>
              <w:bottom w:val="single" w:sz="4" w:space="0" w:color="000000"/>
            </w:tcBorders>
          </w:tcPr>
          <w:p w14:paraId="6AA5C215"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Partial Web fallback</w:t>
            </w:r>
          </w:p>
        </w:tc>
        <w:tc>
          <w:tcPr>
            <w:tcW w:w="1606" w:type="dxa"/>
            <w:tcBorders>
              <w:left w:val="single" w:sz="4" w:space="0" w:color="000000"/>
              <w:bottom w:val="single" w:sz="4" w:space="0" w:color="000000"/>
            </w:tcBorders>
          </w:tcPr>
          <w:p w14:paraId="7413804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2B2D5680"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Evaluator threshold is logged</w:t>
            </w:r>
          </w:p>
        </w:tc>
        <w:tc>
          <w:tcPr>
            <w:tcW w:w="1607" w:type="dxa"/>
            <w:tcBorders>
              <w:left w:val="single" w:sz="4" w:space="0" w:color="000000"/>
              <w:bottom w:val="single" w:sz="4" w:space="0" w:color="000000"/>
              <w:right w:val="single" w:sz="4" w:space="0" w:color="000000"/>
            </w:tcBorders>
          </w:tcPr>
          <w:p w14:paraId="055C283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Same</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model verification bias</w:t>
            </w:r>
          </w:p>
        </w:tc>
      </w:tr>
      <w:tr w:rsidR="00D4477D" w:rsidRPr="00BD2BDD" w14:paraId="63CA8E69" w14:textId="77777777">
        <w:tc>
          <w:tcPr>
            <w:tcW w:w="1606" w:type="dxa"/>
            <w:tcBorders>
              <w:left w:val="single" w:sz="4" w:space="0" w:color="000000"/>
              <w:bottom w:val="single" w:sz="4" w:space="0" w:color="000000"/>
            </w:tcBorders>
          </w:tcPr>
          <w:p w14:paraId="2E8CBA23"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DSPy [23]</w:t>
            </w:r>
          </w:p>
        </w:tc>
        <w:tc>
          <w:tcPr>
            <w:tcW w:w="1606" w:type="dxa"/>
            <w:tcBorders>
              <w:left w:val="single" w:sz="4" w:space="0" w:color="000000"/>
              <w:bottom w:val="single" w:sz="4" w:space="0" w:color="000000"/>
            </w:tcBorders>
          </w:tcPr>
          <w:p w14:paraId="67CDA1C9"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Prompt Compiler</w:t>
            </w:r>
          </w:p>
        </w:tc>
        <w:tc>
          <w:tcPr>
            <w:tcW w:w="1607" w:type="dxa"/>
            <w:tcBorders>
              <w:left w:val="single" w:sz="4" w:space="0" w:color="000000"/>
              <w:bottom w:val="single" w:sz="4" w:space="0" w:color="000000"/>
            </w:tcBorders>
          </w:tcPr>
          <w:p w14:paraId="56C48A63"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Algorithmic tuning</w:t>
            </w:r>
          </w:p>
        </w:tc>
        <w:tc>
          <w:tcPr>
            <w:tcW w:w="1606" w:type="dxa"/>
            <w:tcBorders>
              <w:left w:val="single" w:sz="4" w:space="0" w:color="000000"/>
              <w:bottom w:val="single" w:sz="4" w:space="0" w:color="000000"/>
            </w:tcBorders>
          </w:tcPr>
          <w:p w14:paraId="4CFDE728"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None</w:t>
            </w:r>
          </w:p>
        </w:tc>
        <w:tc>
          <w:tcPr>
            <w:tcW w:w="1606" w:type="dxa"/>
            <w:tcBorders>
              <w:left w:val="single" w:sz="4" w:space="0" w:color="000000"/>
              <w:bottom w:val="single" w:sz="4" w:space="0" w:color="000000"/>
            </w:tcBorders>
          </w:tcPr>
          <w:p w14:paraId="4399D8A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Optimization trace available</w:t>
            </w:r>
          </w:p>
        </w:tc>
        <w:tc>
          <w:tcPr>
            <w:tcW w:w="1607" w:type="dxa"/>
            <w:tcBorders>
              <w:left w:val="single" w:sz="4" w:space="0" w:color="000000"/>
              <w:bottom w:val="single" w:sz="4" w:space="0" w:color="000000"/>
              <w:right w:val="single" w:sz="4" w:space="0" w:color="000000"/>
            </w:tcBorders>
          </w:tcPr>
          <w:p w14:paraId="00194076"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Metric overfitting</w:t>
            </w:r>
          </w:p>
        </w:tc>
      </w:tr>
      <w:tr w:rsidR="00D4477D" w:rsidRPr="00BD2BDD" w14:paraId="56B3616B" w14:textId="77777777">
        <w:tc>
          <w:tcPr>
            <w:tcW w:w="1606" w:type="dxa"/>
            <w:tcBorders>
              <w:left w:val="single" w:sz="4" w:space="0" w:color="000000"/>
              <w:bottom w:val="single" w:sz="4" w:space="0" w:color="000000"/>
            </w:tcBorders>
          </w:tcPr>
          <w:p w14:paraId="6CC63E0A"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lastRenderedPageBreak/>
              <w:t>Agentic RAG [28], [31]</w:t>
            </w:r>
          </w:p>
        </w:tc>
        <w:tc>
          <w:tcPr>
            <w:tcW w:w="1606" w:type="dxa"/>
            <w:tcBorders>
              <w:left w:val="single" w:sz="4" w:space="0" w:color="000000"/>
              <w:bottom w:val="single" w:sz="4" w:space="0" w:color="000000"/>
            </w:tcBorders>
          </w:tcPr>
          <w:p w14:paraId="0C4702B1"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Algorithmic / LLM Judge</w:t>
            </w:r>
          </w:p>
        </w:tc>
        <w:tc>
          <w:tcPr>
            <w:tcW w:w="1607" w:type="dxa"/>
            <w:tcBorders>
              <w:left w:val="single" w:sz="4" w:space="0" w:color="000000"/>
              <w:bottom w:val="single" w:sz="4" w:space="0" w:color="000000"/>
            </w:tcBorders>
          </w:tcPr>
          <w:p w14:paraId="1B3EF9E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Cyclic Iterative Loop</w:t>
            </w:r>
          </w:p>
        </w:tc>
        <w:tc>
          <w:tcPr>
            <w:tcW w:w="1606" w:type="dxa"/>
            <w:tcBorders>
              <w:left w:val="single" w:sz="4" w:space="0" w:color="000000"/>
              <w:bottom w:val="single" w:sz="4" w:space="0" w:color="000000"/>
            </w:tcBorders>
          </w:tcPr>
          <w:p w14:paraId="5A06A05C"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State</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based memory</w:t>
            </w:r>
          </w:p>
        </w:tc>
        <w:tc>
          <w:tcPr>
            <w:tcW w:w="1606" w:type="dxa"/>
            <w:tcBorders>
              <w:left w:val="single" w:sz="4" w:space="0" w:color="000000"/>
              <w:bottom w:val="single" w:sz="4" w:space="0" w:color="000000"/>
            </w:tcBorders>
          </w:tcPr>
          <w:p w14:paraId="4B42CA27"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Full agent interaction trace</w:t>
            </w:r>
          </w:p>
        </w:tc>
        <w:tc>
          <w:tcPr>
            <w:tcW w:w="1607" w:type="dxa"/>
            <w:tcBorders>
              <w:left w:val="single" w:sz="4" w:space="0" w:color="000000"/>
              <w:bottom w:val="single" w:sz="4" w:space="0" w:color="000000"/>
              <w:right w:val="single" w:sz="4" w:space="0" w:color="000000"/>
            </w:tcBorders>
          </w:tcPr>
          <w:p w14:paraId="5C52271D" w14:textId="77777777" w:rsidR="00D4477D" w:rsidRPr="00BD2BDD" w:rsidRDefault="00791C51">
            <w:pPr>
              <w:pStyle w:val="TableContents"/>
              <w:rPr>
                <w:rFonts w:ascii="Times New Roman" w:hAnsi="Times New Roman" w:cs="Times New Roman"/>
                <w:sz w:val="22"/>
                <w:szCs w:val="22"/>
              </w:rPr>
            </w:pPr>
            <w:r w:rsidRPr="00BD2BDD">
              <w:rPr>
                <w:rFonts w:ascii="Times New Roman" w:hAnsi="Times New Roman" w:cs="Times New Roman"/>
                <w:sz w:val="22"/>
                <w:szCs w:val="22"/>
              </w:rPr>
              <w:t>The Self</w:t>
            </w:r>
            <w:r w:rsidR="008E1C9A">
              <w:rPr>
                <w:rFonts w:ascii="Times New Roman" w:hAnsi="Times New Roman" w:cs="Times New Roman"/>
                <w:sz w:val="22"/>
                <w:szCs w:val="22"/>
              </w:rPr>
              <w:t xml:space="preserve"> </w:t>
            </w:r>
            <w:r w:rsidRPr="00BD2BDD">
              <w:rPr>
                <w:rFonts w:ascii="Times New Roman" w:hAnsi="Times New Roman" w:cs="Times New Roman"/>
                <w:sz w:val="22"/>
                <w:szCs w:val="22"/>
              </w:rPr>
              <w:t>Correction Paradox [34]</w:t>
            </w:r>
          </w:p>
        </w:tc>
      </w:tr>
    </w:tbl>
    <w:p w14:paraId="3AAD3690" w14:textId="77777777" w:rsidR="00D4477D" w:rsidRPr="00BD2BDD" w:rsidRDefault="00D4477D" w:rsidP="00042E6D">
      <w:pPr>
        <w:pStyle w:val="BodyText"/>
        <w:jc w:val="both"/>
        <w:rPr>
          <w:rFonts w:ascii="Times New Roman" w:hAnsi="Times New Roman" w:cs="Times New Roman"/>
        </w:rPr>
      </w:pPr>
    </w:p>
    <w:p w14:paraId="22131359"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Analytical Discussion:</w:t>
      </w:r>
      <w:r w:rsidRPr="00BD2BDD">
        <w:rPr>
          <w:rFonts w:ascii="Times New Roman" w:hAnsi="Times New Roman" w:cs="Times New Roman"/>
        </w:rPr>
        <w:t> Tables I and II illustrate a fundamental tradeoff in modern knowledge systems. Static vector architectures [7], [11] are highly scalable but computationally blind to logic. Conversely, GraphRAG [8] imposes logic but is computationally expensive to construct and query globally. Agentic systems [31] solve the adaptivity problem by orchestrating tools dynamically, but as shown in Table II, their reliance on intrinsic LLM judges exposes them to the self</w:t>
      </w:r>
      <w:r w:rsidR="008E1C9A">
        <w:rPr>
          <w:rFonts w:ascii="Times New Roman" w:hAnsi="Times New Roman" w:cs="Times New Roman"/>
        </w:rPr>
        <w:t xml:space="preserve"> </w:t>
      </w:r>
      <w:r w:rsidRPr="00BD2BDD">
        <w:rPr>
          <w:rFonts w:ascii="Times New Roman" w:hAnsi="Times New Roman" w:cs="Times New Roman"/>
        </w:rPr>
        <w:t>correction paradox [34]. The comparative data strongly indicates that a unified architecture must combine the structural determinism of KGs with the adaptive routing of agents, strictly gated by extrinsic algorithmic verification.</w:t>
      </w:r>
    </w:p>
    <w:p w14:paraId="50D9F96C" w14:textId="77777777" w:rsidR="00D4477D" w:rsidRPr="00BD2BDD" w:rsidRDefault="00D4477D" w:rsidP="00042E6D">
      <w:pPr>
        <w:pStyle w:val="HorizontalLine"/>
        <w:jc w:val="both"/>
        <w:rPr>
          <w:rFonts w:ascii="Times New Roman" w:hAnsi="Times New Roman" w:cs="Times New Roman"/>
        </w:rPr>
      </w:pPr>
    </w:p>
    <w:p w14:paraId="554297FF"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IV. Critical Analysis of Existing Literature</w:t>
      </w:r>
    </w:p>
    <w:p w14:paraId="76CE03D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A critical evaluation of the literature reveals that isolated advancements in retrieval technology fail to solve the enterprise hallucination problem holistically.</w:t>
      </w:r>
    </w:p>
    <w:p w14:paraId="5875AEF6"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The Failure of Static Retrieval:</w:t>
      </w:r>
      <w:r w:rsidRPr="00BD2BDD">
        <w:rPr>
          <w:rFonts w:ascii="Times New Roman" w:hAnsi="Times New Roman" w:cs="Times New Roman"/>
        </w:rPr>
        <w:t xml:space="preserve"> Lewis et al. [7] and Gao et al. [11] established vector</w:t>
      </w:r>
      <w:r w:rsidR="008E1C9A">
        <w:rPr>
          <w:rFonts w:ascii="Times New Roman" w:hAnsi="Times New Roman" w:cs="Times New Roman"/>
        </w:rPr>
        <w:t xml:space="preserve"> </w:t>
      </w:r>
      <w:r w:rsidRPr="00BD2BDD">
        <w:rPr>
          <w:rFonts w:ascii="Times New Roman" w:hAnsi="Times New Roman" w:cs="Times New Roman"/>
        </w:rPr>
        <w:t>based RAG as the industry standard. However, cosine similarity calculates spatial proximity in a latent space, which is fundamentally agnostic to causality, hierarchy, and logical dependency. When an enterprise query requires joining facts across documents e.g., matching a policy change in Document A to a patient record in Document B, vector retrieval fragments the context, leaving the LLM to hallucinate the missing links [14].</w:t>
      </w:r>
    </w:p>
    <w:p w14:paraId="35C5F034"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The Graph Extraction Bottleneck:</w:t>
      </w:r>
      <w:r w:rsidRPr="00BD2BDD">
        <w:rPr>
          <w:rFonts w:ascii="Times New Roman" w:hAnsi="Times New Roman" w:cs="Times New Roman"/>
        </w:rPr>
        <w:t xml:space="preserve"> Edge et al. [8] demonstrated that GraphRAG significantly outperforms vector systems in comprehensiveness. Yet, critically analyzing their methodology reveals a heavy reliance on LLMs to perform the initial entity</w:t>
      </w:r>
      <w:r w:rsidR="008E1C9A">
        <w:rPr>
          <w:rFonts w:ascii="Times New Roman" w:hAnsi="Times New Roman" w:cs="Times New Roman"/>
        </w:rPr>
        <w:t xml:space="preserve"> </w:t>
      </w:r>
      <w:r w:rsidRPr="00BD2BDD">
        <w:rPr>
          <w:rFonts w:ascii="Times New Roman" w:hAnsi="Times New Roman" w:cs="Times New Roman"/>
        </w:rPr>
        <w:t>relationship extraction. Pan et al. [20] note that LLMs frequently hallucinate edges during this phase. Because the graph acts as the fundamental ground truth during retrieval, extraction noise is permanently codified into the system's architecture, undermining the entire premise of factual grounding.</w:t>
      </w:r>
    </w:p>
    <w:p w14:paraId="059CD6C2"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The Complexity of Agentic Orchestration:</w:t>
      </w:r>
      <w:r w:rsidRPr="00BD2BDD">
        <w:rPr>
          <w:rFonts w:ascii="Times New Roman" w:hAnsi="Times New Roman" w:cs="Times New Roman"/>
        </w:rPr>
        <w:t xml:space="preserve"> The transition to Agentic RAG, championed by frameworks like AutoGen [31] and LangGraph [12], attempts to solve complex queries through workflow delegation. While Singh et al. [1] show that agents outperform fixed policies, the unconstrained nature of multi</w:t>
      </w:r>
      <w:r w:rsidR="008E1C9A">
        <w:rPr>
          <w:rFonts w:ascii="Times New Roman" w:hAnsi="Times New Roman" w:cs="Times New Roman"/>
        </w:rPr>
        <w:t xml:space="preserve"> </w:t>
      </w:r>
      <w:r w:rsidRPr="00BD2BDD">
        <w:rPr>
          <w:rFonts w:ascii="Times New Roman" w:hAnsi="Times New Roman" w:cs="Times New Roman"/>
        </w:rPr>
        <w:t>agent dialogue often leads to circular reasoning and infinite loops. Without a deterministic state machine to enforce execution boundaries, the computational cost token expenditure grows exponentially [12], rendering it unviable for high</w:t>
      </w:r>
      <w:r w:rsidR="008E1C9A">
        <w:rPr>
          <w:rFonts w:ascii="Times New Roman" w:hAnsi="Times New Roman" w:cs="Times New Roman"/>
        </w:rPr>
        <w:t xml:space="preserve"> </w:t>
      </w:r>
      <w:r w:rsidRPr="00BD2BDD">
        <w:rPr>
          <w:rFonts w:ascii="Times New Roman" w:hAnsi="Times New Roman" w:cs="Times New Roman"/>
        </w:rPr>
        <w:t>volume enterprise deployments.</w:t>
      </w:r>
    </w:p>
    <w:p w14:paraId="6CE7781C"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b/>
        </w:rPr>
        <w:t>The Verification Deficit:</w:t>
      </w:r>
      <w:r w:rsidRPr="00BD2BDD">
        <w:rPr>
          <w:rFonts w:ascii="Times New Roman" w:hAnsi="Times New Roman" w:cs="Times New Roman"/>
        </w:rPr>
        <w:t xml:space="preserve"> The most critical flaw in current agentic literature is the reliance on self</w:t>
      </w:r>
      <w:r w:rsidR="008E1C9A">
        <w:rPr>
          <w:rFonts w:ascii="Times New Roman" w:hAnsi="Times New Roman" w:cs="Times New Roman"/>
        </w:rPr>
        <w:t xml:space="preserve"> </w:t>
      </w:r>
      <w:r w:rsidRPr="00BD2BDD">
        <w:rPr>
          <w:rFonts w:ascii="Times New Roman" w:hAnsi="Times New Roman" w:cs="Times New Roman"/>
        </w:rPr>
        <w:t>reflection [33]. Huang et al. [34] empirically proved that LLMs struggle to detect their own reasoning errors. An agent that hallucinates a fact is highly likely to approve that same hallucination during its verification step. Therefore, agent architectures that do not incorporate extrinsic, deterministic verification scoring such as RAGAS [9] are fundamentally flawed for regulated applications.</w:t>
      </w:r>
    </w:p>
    <w:p w14:paraId="06F7CDC0" w14:textId="77777777" w:rsidR="00D4477D" w:rsidRPr="00BD2BDD" w:rsidRDefault="00D4477D" w:rsidP="00042E6D">
      <w:pPr>
        <w:pStyle w:val="HorizontalLine"/>
        <w:jc w:val="both"/>
        <w:rPr>
          <w:rFonts w:ascii="Times New Roman" w:hAnsi="Times New Roman" w:cs="Times New Roman"/>
        </w:rPr>
      </w:pPr>
    </w:p>
    <w:p w14:paraId="6B9CF0BA"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lastRenderedPageBreak/>
        <w:t>V. Research Gap Analysis</w:t>
      </w:r>
    </w:p>
    <w:p w14:paraId="7ECBEF53" w14:textId="77777777" w:rsidR="00D4477D" w:rsidRDefault="00791C51" w:rsidP="00042E6D">
      <w:pPr>
        <w:pStyle w:val="BodyText"/>
        <w:jc w:val="both"/>
        <w:rPr>
          <w:rFonts w:ascii="Times New Roman" w:hAnsi="Times New Roman" w:cs="Times New Roman"/>
        </w:rPr>
      </w:pPr>
      <w:r w:rsidRPr="00BD2BDD">
        <w:rPr>
          <w:rFonts w:ascii="Times New Roman" w:hAnsi="Times New Roman" w:cs="Times New Roman"/>
        </w:rPr>
        <w:t>Based on the critical analysis, this paper identifies the following major, unresolved research gaps in the RAG literature:</w:t>
      </w:r>
    </w:p>
    <w:p w14:paraId="70A948BF" w14:textId="77777777" w:rsidR="00384B5C" w:rsidRDefault="00737A8B" w:rsidP="00042E6D">
      <w:pPr>
        <w:pStyle w:val="BodyText"/>
        <w:jc w:val="both"/>
        <w:rPr>
          <w:rFonts w:ascii="Times New Roman" w:hAnsi="Times New Roman" w:cs="Times New Roman"/>
        </w:rPr>
      </w:pPr>
      <w:r w:rsidRPr="00737A8B">
        <w:rPr>
          <w:rFonts w:ascii="Times New Roman" w:hAnsi="Times New Roman" w:cs="Times New Roman"/>
          <w:noProof/>
        </w:rPr>
        <w:drawing>
          <wp:inline distT="0" distB="0" distL="0" distR="0" wp14:anchorId="461B0039" wp14:editId="593ABEEA">
            <wp:extent cx="6120130" cy="39262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926205"/>
                    </a:xfrm>
                    <a:prstGeom prst="rect">
                      <a:avLst/>
                    </a:prstGeom>
                  </pic:spPr>
                </pic:pic>
              </a:graphicData>
            </a:graphic>
          </wp:inline>
        </w:drawing>
      </w:r>
    </w:p>
    <w:p w14:paraId="2958C27F" w14:textId="77777777" w:rsidR="00DB5A69" w:rsidRPr="00DB40CC" w:rsidRDefault="00DB5A69" w:rsidP="00DB40CC">
      <w:pPr>
        <w:spacing w:before="181" w:line="232" w:lineRule="auto"/>
        <w:ind w:left="2127" w:right="311" w:hanging="1928"/>
        <w:jc w:val="center"/>
        <w:rPr>
          <w:sz w:val="22"/>
          <w:szCs w:val="30"/>
        </w:rPr>
      </w:pPr>
      <w:r w:rsidRPr="00DB40CC">
        <w:rPr>
          <w:sz w:val="22"/>
          <w:szCs w:val="30"/>
        </w:rPr>
        <w:t>Fig.</w:t>
      </w:r>
      <w:r w:rsidRPr="00DB40CC">
        <w:rPr>
          <w:spacing w:val="22"/>
          <w:sz w:val="22"/>
          <w:szCs w:val="30"/>
        </w:rPr>
        <w:t xml:space="preserve"> </w:t>
      </w:r>
      <w:r w:rsidRPr="00DB40CC">
        <w:rPr>
          <w:sz w:val="22"/>
          <w:szCs w:val="30"/>
        </w:rPr>
        <w:t>3.</w:t>
      </w:r>
      <w:r w:rsidRPr="00DB40CC">
        <w:rPr>
          <w:spacing w:val="80"/>
          <w:sz w:val="22"/>
          <w:szCs w:val="30"/>
        </w:rPr>
        <w:t xml:space="preserve"> </w:t>
      </w:r>
      <w:r w:rsidRPr="00DB40CC">
        <w:rPr>
          <w:sz w:val="22"/>
          <w:szCs w:val="30"/>
        </w:rPr>
        <w:t>Mapping</w:t>
      </w:r>
      <w:r w:rsidRPr="00DB40CC">
        <w:rPr>
          <w:spacing w:val="22"/>
          <w:sz w:val="22"/>
          <w:szCs w:val="30"/>
        </w:rPr>
        <w:t xml:space="preserve"> </w:t>
      </w:r>
      <w:r w:rsidRPr="00DB40CC">
        <w:rPr>
          <w:sz w:val="22"/>
          <w:szCs w:val="30"/>
        </w:rPr>
        <w:t>of</w:t>
      </w:r>
      <w:r w:rsidRPr="00DB40CC">
        <w:rPr>
          <w:spacing w:val="22"/>
          <w:sz w:val="22"/>
          <w:szCs w:val="30"/>
        </w:rPr>
        <w:t xml:space="preserve"> </w:t>
      </w:r>
      <w:r w:rsidRPr="00DB40CC">
        <w:rPr>
          <w:sz w:val="22"/>
          <w:szCs w:val="30"/>
        </w:rPr>
        <w:t>Research</w:t>
      </w:r>
      <w:r w:rsidRPr="00DB40CC">
        <w:rPr>
          <w:spacing w:val="22"/>
          <w:sz w:val="22"/>
          <w:szCs w:val="30"/>
        </w:rPr>
        <w:t xml:space="preserve"> </w:t>
      </w:r>
      <w:r w:rsidRPr="00DB40CC">
        <w:rPr>
          <w:sz w:val="22"/>
          <w:szCs w:val="30"/>
        </w:rPr>
        <w:t>Gaps</w:t>
      </w:r>
      <w:r w:rsidRPr="00DB40CC">
        <w:rPr>
          <w:spacing w:val="22"/>
          <w:sz w:val="22"/>
          <w:szCs w:val="30"/>
        </w:rPr>
        <w:t xml:space="preserve"> </w:t>
      </w:r>
      <w:r w:rsidRPr="00DB40CC">
        <w:rPr>
          <w:sz w:val="22"/>
          <w:szCs w:val="30"/>
        </w:rPr>
        <w:t>to</w:t>
      </w:r>
      <w:r w:rsidRPr="00DB40CC">
        <w:rPr>
          <w:spacing w:val="22"/>
          <w:sz w:val="22"/>
          <w:szCs w:val="30"/>
        </w:rPr>
        <w:t xml:space="preserve"> </w:t>
      </w:r>
      <w:r w:rsidRPr="00DB40CC">
        <w:rPr>
          <w:sz w:val="22"/>
          <w:szCs w:val="30"/>
        </w:rPr>
        <w:t>Proposed</w:t>
      </w:r>
      <w:r w:rsidRPr="00DB40CC">
        <w:rPr>
          <w:spacing w:val="22"/>
          <w:sz w:val="22"/>
          <w:szCs w:val="30"/>
        </w:rPr>
        <w:t xml:space="preserve"> </w:t>
      </w:r>
      <w:r w:rsidRPr="00DB40CC">
        <w:rPr>
          <w:sz w:val="22"/>
          <w:szCs w:val="30"/>
        </w:rPr>
        <w:t>Solutions</w:t>
      </w:r>
      <w:r w:rsidRPr="00DB40CC">
        <w:rPr>
          <w:spacing w:val="22"/>
          <w:sz w:val="22"/>
          <w:szCs w:val="30"/>
        </w:rPr>
        <w:t xml:space="preserve"> </w:t>
      </w:r>
      <w:r w:rsidRPr="00DB40CC">
        <w:rPr>
          <w:sz w:val="22"/>
          <w:szCs w:val="30"/>
        </w:rPr>
        <w:t>in</w:t>
      </w:r>
      <w:r w:rsidRPr="00DB40CC">
        <w:rPr>
          <w:spacing w:val="22"/>
          <w:sz w:val="22"/>
          <w:szCs w:val="30"/>
        </w:rPr>
        <w:t xml:space="preserve"> </w:t>
      </w:r>
      <w:r w:rsidRPr="00DB40CC">
        <w:rPr>
          <w:sz w:val="22"/>
          <w:szCs w:val="30"/>
        </w:rPr>
        <w:t>the</w:t>
      </w:r>
      <w:r w:rsidRPr="00DB40CC">
        <w:rPr>
          <w:spacing w:val="22"/>
          <w:sz w:val="22"/>
          <w:szCs w:val="30"/>
        </w:rPr>
        <w:t xml:space="preserve"> </w:t>
      </w:r>
      <w:r w:rsidRPr="00DB40CC">
        <w:rPr>
          <w:sz w:val="22"/>
          <w:szCs w:val="30"/>
        </w:rPr>
        <w:t>Adaptive GraphRAG Framework.</w:t>
      </w:r>
    </w:p>
    <w:p w14:paraId="4D2A4665" w14:textId="77777777" w:rsidR="00DB5A69" w:rsidRPr="00BD2BDD" w:rsidRDefault="00DB5A69" w:rsidP="00042E6D">
      <w:pPr>
        <w:pStyle w:val="BodyText"/>
        <w:jc w:val="both"/>
        <w:rPr>
          <w:rFonts w:ascii="Times New Roman" w:hAnsi="Times New Roman" w:cs="Times New Roman"/>
        </w:rPr>
      </w:pPr>
    </w:p>
    <w:p w14:paraId="69DB7CBC" w14:textId="77777777" w:rsidR="00D4477D" w:rsidRPr="00BD2BDD" w:rsidRDefault="00791C51" w:rsidP="00042E6D">
      <w:pPr>
        <w:pStyle w:val="BodyText"/>
        <w:numPr>
          <w:ilvl w:val="0"/>
          <w:numId w:val="3"/>
        </w:numPr>
        <w:tabs>
          <w:tab w:val="left" w:pos="709"/>
        </w:tabs>
        <w:jc w:val="both"/>
        <w:rPr>
          <w:rFonts w:ascii="Times New Roman" w:hAnsi="Times New Roman" w:cs="Times New Roman"/>
        </w:rPr>
      </w:pPr>
      <w:r w:rsidRPr="00BD2BDD">
        <w:rPr>
          <w:rFonts w:ascii="Times New Roman" w:hAnsi="Times New Roman" w:cs="Times New Roman"/>
          <w:b/>
        </w:rPr>
        <w:t>Gap 1: Disjointed Modality Routing</w:t>
      </w:r>
    </w:p>
    <w:p w14:paraId="244D35A7"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Literature Origin:</w:t>
      </w:r>
      <w:r w:rsidRPr="00BD2BDD">
        <w:rPr>
          <w:rFonts w:ascii="Times New Roman" w:hAnsi="Times New Roman" w:cs="Times New Roman"/>
        </w:rPr>
        <w:t xml:space="preserve"> Identified by Trivedi et al. [14] and Singh et al. [1].</w:t>
      </w:r>
    </w:p>
    <w:p w14:paraId="41101D16"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Description:</w:t>
      </w:r>
      <w:r w:rsidRPr="00BD2BDD">
        <w:rPr>
          <w:rFonts w:ascii="Times New Roman" w:hAnsi="Times New Roman" w:cs="Times New Roman"/>
        </w:rPr>
        <w:t xml:space="preserve"> Current systems force all queries through either a vector database [7] or a knowledge graph [8].</w:t>
      </w:r>
    </w:p>
    <w:p w14:paraId="2238B188"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Consequence:</w:t>
      </w:r>
      <w:r w:rsidRPr="00BD2BDD">
        <w:rPr>
          <w:rFonts w:ascii="Times New Roman" w:hAnsi="Times New Roman" w:cs="Times New Roman"/>
        </w:rPr>
        <w:t xml:space="preserve"> Simple queries waste massive compute traversing KGs, while complex queries fail due to vector fragmentation.</w:t>
      </w:r>
    </w:p>
    <w:p w14:paraId="73FF6E64"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Research Opportunity:</w:t>
      </w:r>
      <w:r w:rsidRPr="00BD2BDD">
        <w:rPr>
          <w:rFonts w:ascii="Times New Roman" w:hAnsi="Times New Roman" w:cs="Times New Roman"/>
        </w:rPr>
        <w:t xml:space="preserve"> There is a critical need for an intelligent policy selection module that dynamically routes queries to the optimal backend based on semantic complexity.</w:t>
      </w:r>
    </w:p>
    <w:p w14:paraId="293AF72D" w14:textId="77777777" w:rsidR="00D4477D" w:rsidRPr="00BD2BDD" w:rsidRDefault="00791C51" w:rsidP="00042E6D">
      <w:pPr>
        <w:pStyle w:val="BodyText"/>
        <w:numPr>
          <w:ilvl w:val="0"/>
          <w:numId w:val="3"/>
        </w:numPr>
        <w:tabs>
          <w:tab w:val="left" w:pos="709"/>
        </w:tabs>
        <w:jc w:val="both"/>
        <w:rPr>
          <w:rFonts w:ascii="Times New Roman" w:hAnsi="Times New Roman" w:cs="Times New Roman"/>
        </w:rPr>
      </w:pPr>
      <w:r w:rsidRPr="00BD2BDD">
        <w:rPr>
          <w:rFonts w:ascii="Times New Roman" w:hAnsi="Times New Roman" w:cs="Times New Roman"/>
          <w:b/>
        </w:rPr>
        <w:t>Gap 2: The Self</w:t>
      </w:r>
      <w:r w:rsidR="008E1C9A">
        <w:rPr>
          <w:rFonts w:ascii="Times New Roman" w:hAnsi="Times New Roman" w:cs="Times New Roman"/>
          <w:b/>
        </w:rPr>
        <w:t xml:space="preserve"> </w:t>
      </w:r>
      <w:r w:rsidRPr="00BD2BDD">
        <w:rPr>
          <w:rFonts w:ascii="Times New Roman" w:hAnsi="Times New Roman" w:cs="Times New Roman"/>
          <w:b/>
        </w:rPr>
        <w:t>Correction Paradox in Agent Workflows</w:t>
      </w:r>
    </w:p>
    <w:p w14:paraId="56295522"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Literature Origin:</w:t>
      </w:r>
      <w:r w:rsidRPr="00BD2BDD">
        <w:rPr>
          <w:rFonts w:ascii="Times New Roman" w:hAnsi="Times New Roman" w:cs="Times New Roman"/>
        </w:rPr>
        <w:t xml:space="preserve"> Exposed by Huang et al. [34].</w:t>
      </w:r>
    </w:p>
    <w:p w14:paraId="0AB3E6C0"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Description:</w:t>
      </w:r>
      <w:r w:rsidRPr="00BD2BDD">
        <w:rPr>
          <w:rFonts w:ascii="Times New Roman" w:hAnsi="Times New Roman" w:cs="Times New Roman"/>
        </w:rPr>
        <w:t xml:space="preserve"> Agentic frameworks [28], [31] rely on intrinsic LLM self</w:t>
      </w:r>
      <w:r w:rsidR="008E1C9A">
        <w:rPr>
          <w:rFonts w:ascii="Times New Roman" w:hAnsi="Times New Roman" w:cs="Times New Roman"/>
        </w:rPr>
        <w:t xml:space="preserve"> </w:t>
      </w:r>
      <w:r w:rsidRPr="00BD2BDD">
        <w:rPr>
          <w:rFonts w:ascii="Times New Roman" w:hAnsi="Times New Roman" w:cs="Times New Roman"/>
        </w:rPr>
        <w:t>reflection to verify outputs.</w:t>
      </w:r>
    </w:p>
    <w:p w14:paraId="32A80EB8"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Consequence:</w:t>
      </w:r>
      <w:r w:rsidRPr="00BD2BDD">
        <w:rPr>
          <w:rFonts w:ascii="Times New Roman" w:hAnsi="Times New Roman" w:cs="Times New Roman"/>
        </w:rPr>
        <w:t xml:space="preserve"> Hallucinations bypass the verification stage because the LLM evaluator shares the same biases and blind spots as the LLM generator.</w:t>
      </w:r>
    </w:p>
    <w:p w14:paraId="744980CF"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lastRenderedPageBreak/>
        <w:t>Research Opportunity:</w:t>
      </w:r>
      <w:r w:rsidRPr="00BD2BDD">
        <w:rPr>
          <w:rFonts w:ascii="Times New Roman" w:hAnsi="Times New Roman" w:cs="Times New Roman"/>
        </w:rPr>
        <w:t xml:space="preserve"> The integration of extrinsic, non</w:t>
      </w:r>
      <w:r w:rsidR="008E1C9A">
        <w:rPr>
          <w:rFonts w:ascii="Times New Roman" w:hAnsi="Times New Roman" w:cs="Times New Roman"/>
        </w:rPr>
        <w:t xml:space="preserve"> </w:t>
      </w:r>
      <w:r w:rsidRPr="00BD2BDD">
        <w:rPr>
          <w:rFonts w:ascii="Times New Roman" w:hAnsi="Times New Roman" w:cs="Times New Roman"/>
        </w:rPr>
        <w:t>LLM algorithmic evaluators e.g., leveraging FActScore [25] or RAGAS [9] metrics directly into the agentic cyclic execution loop.</w:t>
      </w:r>
    </w:p>
    <w:p w14:paraId="42DF687B" w14:textId="77777777" w:rsidR="00D4477D" w:rsidRPr="00BD2BDD" w:rsidRDefault="00791C51" w:rsidP="00042E6D">
      <w:pPr>
        <w:pStyle w:val="BodyText"/>
        <w:numPr>
          <w:ilvl w:val="0"/>
          <w:numId w:val="3"/>
        </w:numPr>
        <w:tabs>
          <w:tab w:val="left" w:pos="709"/>
        </w:tabs>
        <w:jc w:val="both"/>
        <w:rPr>
          <w:rFonts w:ascii="Times New Roman" w:hAnsi="Times New Roman" w:cs="Times New Roman"/>
        </w:rPr>
      </w:pPr>
      <w:r w:rsidRPr="00BD2BDD">
        <w:rPr>
          <w:rFonts w:ascii="Times New Roman" w:hAnsi="Times New Roman" w:cs="Times New Roman"/>
          <w:b/>
        </w:rPr>
        <w:t>Gap 3: Unbounded Non</w:t>
      </w:r>
      <w:r w:rsidR="008E1C9A">
        <w:rPr>
          <w:rFonts w:ascii="Times New Roman" w:hAnsi="Times New Roman" w:cs="Times New Roman"/>
          <w:b/>
        </w:rPr>
        <w:t xml:space="preserve"> </w:t>
      </w:r>
      <w:r w:rsidRPr="00BD2BDD">
        <w:rPr>
          <w:rFonts w:ascii="Times New Roman" w:hAnsi="Times New Roman" w:cs="Times New Roman"/>
          <w:b/>
        </w:rPr>
        <w:t>Determinism in Multi</w:t>
      </w:r>
      <w:r w:rsidR="008E1C9A">
        <w:rPr>
          <w:rFonts w:ascii="Times New Roman" w:hAnsi="Times New Roman" w:cs="Times New Roman"/>
          <w:b/>
        </w:rPr>
        <w:t xml:space="preserve"> </w:t>
      </w:r>
      <w:r w:rsidRPr="00BD2BDD">
        <w:rPr>
          <w:rFonts w:ascii="Times New Roman" w:hAnsi="Times New Roman" w:cs="Times New Roman"/>
          <w:b/>
        </w:rPr>
        <w:t>Agent Orchestration</w:t>
      </w:r>
    </w:p>
    <w:p w14:paraId="0FB80416"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Literature Origin:</w:t>
      </w:r>
      <w:r w:rsidRPr="00BD2BDD">
        <w:rPr>
          <w:rFonts w:ascii="Times New Roman" w:hAnsi="Times New Roman" w:cs="Times New Roman"/>
        </w:rPr>
        <w:t xml:space="preserve"> Discussed by Chase et al. [12] and Wu et al. [31].</w:t>
      </w:r>
    </w:p>
    <w:p w14:paraId="21818BD2"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Description:</w:t>
      </w:r>
      <w:r w:rsidRPr="00BD2BDD">
        <w:rPr>
          <w:rFonts w:ascii="Times New Roman" w:hAnsi="Times New Roman" w:cs="Times New Roman"/>
        </w:rPr>
        <w:t xml:space="preserve"> Agent conversations in frameworks like AutoGen can easily derail, leading to context bloat and failure to terminate.</w:t>
      </w:r>
    </w:p>
    <w:p w14:paraId="01DDCA3D"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Consequence:</w:t>
      </w:r>
      <w:r w:rsidRPr="00BD2BDD">
        <w:rPr>
          <w:rFonts w:ascii="Times New Roman" w:hAnsi="Times New Roman" w:cs="Times New Roman"/>
        </w:rPr>
        <w:t xml:space="preserve"> Unpredictable latency and computational costs that violate enterprise SLAs.</w:t>
      </w:r>
    </w:p>
    <w:p w14:paraId="34A43C8F"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Research Opportunity:</w:t>
      </w:r>
      <w:r w:rsidRPr="00BD2BDD">
        <w:rPr>
          <w:rFonts w:ascii="Times New Roman" w:hAnsi="Times New Roman" w:cs="Times New Roman"/>
        </w:rPr>
        <w:t xml:space="preserve"> Utilizing strict, state</w:t>
      </w:r>
      <w:r w:rsidR="008E1C9A">
        <w:rPr>
          <w:rFonts w:ascii="Times New Roman" w:hAnsi="Times New Roman" w:cs="Times New Roman"/>
        </w:rPr>
        <w:t xml:space="preserve"> </w:t>
      </w:r>
      <w:r w:rsidRPr="00BD2BDD">
        <w:rPr>
          <w:rFonts w:ascii="Times New Roman" w:hAnsi="Times New Roman" w:cs="Times New Roman"/>
        </w:rPr>
        <w:t>machine</w:t>
      </w:r>
      <w:r w:rsidR="008E1C9A">
        <w:rPr>
          <w:rFonts w:ascii="Times New Roman" w:hAnsi="Times New Roman" w:cs="Times New Roman"/>
        </w:rPr>
        <w:t xml:space="preserve"> </w:t>
      </w:r>
      <w:r w:rsidRPr="00BD2BDD">
        <w:rPr>
          <w:rFonts w:ascii="Times New Roman" w:hAnsi="Times New Roman" w:cs="Times New Roman"/>
        </w:rPr>
        <w:t>driven orchestration</w:t>
      </w:r>
      <w:r w:rsidR="00595A8F">
        <w:rPr>
          <w:rFonts w:ascii="Times New Roman" w:hAnsi="Times New Roman" w:cs="Times New Roman"/>
        </w:rPr>
        <w:t xml:space="preserve"> </w:t>
      </w:r>
      <w:r w:rsidRPr="00BD2BDD">
        <w:rPr>
          <w:rFonts w:ascii="Times New Roman" w:hAnsi="Times New Roman" w:cs="Times New Roman"/>
        </w:rPr>
        <w:t>via Directed Acyclic Graphs or stateful cycles to enforce rigid execution paths and retry limits on autonomous agents.</w:t>
      </w:r>
    </w:p>
    <w:p w14:paraId="1BB40ED9" w14:textId="77777777" w:rsidR="00D4477D" w:rsidRPr="00BD2BDD" w:rsidRDefault="00791C51" w:rsidP="00042E6D">
      <w:pPr>
        <w:pStyle w:val="BodyText"/>
        <w:numPr>
          <w:ilvl w:val="0"/>
          <w:numId w:val="3"/>
        </w:numPr>
        <w:tabs>
          <w:tab w:val="left" w:pos="709"/>
        </w:tabs>
        <w:jc w:val="both"/>
        <w:rPr>
          <w:rFonts w:ascii="Times New Roman" w:hAnsi="Times New Roman" w:cs="Times New Roman"/>
        </w:rPr>
      </w:pPr>
      <w:r w:rsidRPr="00BD2BDD">
        <w:rPr>
          <w:rFonts w:ascii="Times New Roman" w:hAnsi="Times New Roman" w:cs="Times New Roman"/>
          <w:b/>
        </w:rPr>
        <w:t>Gap 4: Graph Construction and Temporal Invalidation Noise</w:t>
      </w:r>
    </w:p>
    <w:p w14:paraId="65AA5D97"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Literature Origin:</w:t>
      </w:r>
      <w:r w:rsidRPr="00BD2BDD">
        <w:rPr>
          <w:rFonts w:ascii="Times New Roman" w:hAnsi="Times New Roman" w:cs="Times New Roman"/>
        </w:rPr>
        <w:t xml:space="preserve"> Identified by Edge et al. [8] and Cai et al. [30].</w:t>
      </w:r>
    </w:p>
    <w:p w14:paraId="53D563FD"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Description:</w:t>
      </w:r>
      <w:r w:rsidRPr="00BD2BDD">
        <w:rPr>
          <w:rFonts w:ascii="Times New Roman" w:hAnsi="Times New Roman" w:cs="Times New Roman"/>
        </w:rPr>
        <w:t xml:space="preserve"> KGs treat extracted knowledge as permanently true, ignoring the temporal decay of facts.</w:t>
      </w:r>
    </w:p>
    <w:p w14:paraId="3C69BD99"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Consequence:</w:t>
      </w:r>
      <w:r w:rsidRPr="00BD2BDD">
        <w:rPr>
          <w:rFonts w:ascii="Times New Roman" w:hAnsi="Times New Roman" w:cs="Times New Roman"/>
        </w:rPr>
        <w:t xml:space="preserve"> Obsolete information overrides current documents, leading to temporal hallucinations.</w:t>
      </w:r>
    </w:p>
    <w:p w14:paraId="3F9B6482" w14:textId="77777777" w:rsidR="00D4477D" w:rsidRPr="00BD2BDD" w:rsidRDefault="00791C51" w:rsidP="00042E6D">
      <w:pPr>
        <w:pStyle w:val="BodyText"/>
        <w:numPr>
          <w:ilvl w:val="1"/>
          <w:numId w:val="3"/>
        </w:numPr>
        <w:tabs>
          <w:tab w:val="left" w:pos="1418"/>
        </w:tabs>
        <w:jc w:val="both"/>
        <w:rPr>
          <w:rFonts w:ascii="Times New Roman" w:hAnsi="Times New Roman" w:cs="Times New Roman"/>
        </w:rPr>
      </w:pPr>
      <w:r w:rsidRPr="00BD2BDD">
        <w:rPr>
          <w:rFonts w:ascii="Times New Roman" w:hAnsi="Times New Roman" w:cs="Times New Roman"/>
          <w:b/>
        </w:rPr>
        <w:t>Research Opportunity:</w:t>
      </w:r>
      <w:r w:rsidRPr="00BD2BDD">
        <w:rPr>
          <w:rFonts w:ascii="Times New Roman" w:hAnsi="Times New Roman" w:cs="Times New Roman"/>
        </w:rPr>
        <w:t xml:space="preserve"> Enhancing graph retrievers with temporal metadata awareness.</w:t>
      </w:r>
    </w:p>
    <w:p w14:paraId="476BA578" w14:textId="77777777" w:rsidR="00D4477D" w:rsidRPr="00BD2BDD" w:rsidRDefault="00D4477D" w:rsidP="00042E6D">
      <w:pPr>
        <w:pStyle w:val="HorizontalLine"/>
        <w:jc w:val="both"/>
        <w:rPr>
          <w:rFonts w:ascii="Times New Roman" w:hAnsi="Times New Roman" w:cs="Times New Roman"/>
        </w:rPr>
      </w:pPr>
    </w:p>
    <w:p w14:paraId="07B7C90F"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VI. Proposed Framework: Adaptive Agentic GraphRAG</w:t>
      </w:r>
    </w:p>
    <w:p w14:paraId="30A8FD79" w14:textId="77777777" w:rsidR="00D4477D" w:rsidRPr="00BD2BDD" w:rsidRDefault="00791C51" w:rsidP="00042E6D">
      <w:pPr>
        <w:pStyle w:val="BlockQuotation"/>
        <w:jc w:val="both"/>
        <w:rPr>
          <w:rFonts w:ascii="Times New Roman" w:hAnsi="Times New Roman" w:cs="Times New Roman"/>
        </w:rPr>
      </w:pPr>
      <w:r w:rsidRPr="00BD2BDD">
        <w:rPr>
          <w:rFonts w:ascii="Times New Roman" w:hAnsi="Times New Roman" w:cs="Times New Roman"/>
          <w:b/>
        </w:rPr>
        <w:t>Methodological Proposal:</w:t>
      </w:r>
      <w:r w:rsidRPr="00BD2BDD">
        <w:rPr>
          <w:rFonts w:ascii="Times New Roman" w:hAnsi="Times New Roman" w:cs="Times New Roman"/>
        </w:rPr>
        <w:t xml:space="preserve"> The following framework is a theoretical architectural design derived directly from the literature limitations identified in Section V. It constitutes the proposed methodology for future experimental implementation and validation.</w:t>
      </w:r>
    </w:p>
    <w:p w14:paraId="5E10C73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To address the identified research gaps, this paper proposes </w:t>
      </w:r>
      <w:r w:rsidRPr="00BD2BDD">
        <w:rPr>
          <w:rFonts w:ascii="Times New Roman" w:hAnsi="Times New Roman" w:cs="Times New Roman"/>
          <w:b/>
        </w:rPr>
        <w:t>Adaptive Agentic GraphRAG</w:t>
      </w:r>
      <w:r w:rsidRPr="00BD2BDD">
        <w:rPr>
          <w:rFonts w:ascii="Times New Roman" w:hAnsi="Times New Roman" w:cs="Times New Roman"/>
        </w:rPr>
        <w:t>, a state</w:t>
      </w:r>
      <w:r w:rsidR="008E1C9A">
        <w:rPr>
          <w:rFonts w:ascii="Times New Roman" w:hAnsi="Times New Roman" w:cs="Times New Roman"/>
        </w:rPr>
        <w:t xml:space="preserve"> </w:t>
      </w:r>
      <w:r w:rsidRPr="00BD2BDD">
        <w:rPr>
          <w:rFonts w:ascii="Times New Roman" w:hAnsi="Times New Roman" w:cs="Times New Roman"/>
        </w:rPr>
        <w:t>machine</w:t>
      </w:r>
      <w:r w:rsidR="008E1C9A">
        <w:rPr>
          <w:rFonts w:ascii="Times New Roman" w:hAnsi="Times New Roman" w:cs="Times New Roman"/>
        </w:rPr>
        <w:t xml:space="preserve"> </w:t>
      </w:r>
      <w:r w:rsidRPr="00BD2BDD">
        <w:rPr>
          <w:rFonts w:ascii="Times New Roman" w:hAnsi="Times New Roman" w:cs="Times New Roman"/>
        </w:rPr>
        <w:t>orchestrated multi</w:t>
      </w:r>
      <w:r w:rsidR="008E1C9A">
        <w:rPr>
          <w:rFonts w:ascii="Times New Roman" w:hAnsi="Times New Roman" w:cs="Times New Roman"/>
        </w:rPr>
        <w:t xml:space="preserve"> </w:t>
      </w:r>
      <w:r w:rsidRPr="00BD2BDD">
        <w:rPr>
          <w:rFonts w:ascii="Times New Roman" w:hAnsi="Times New Roman" w:cs="Times New Roman"/>
        </w:rPr>
        <w:t>agent system operating over a hybrid knowledge backend. The framework completely decouples the generation of knowledge from its verification and dynamically adjusts its retrieval strategy based on query structure.</w:t>
      </w:r>
    </w:p>
    <w:p w14:paraId="44B6CADD" w14:textId="77777777"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A. Design Objectives</w:t>
      </w:r>
    </w:p>
    <w:p w14:paraId="33916A3C"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Based on the literature review, the proposed framework is designed to satisfy the following objectives:</w:t>
      </w:r>
    </w:p>
    <w:p w14:paraId="6CA5537D"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t>Adaptive retrieval:</w:t>
      </w:r>
      <w:r w:rsidRPr="00BD2BDD">
        <w:rPr>
          <w:rFonts w:ascii="Times New Roman" w:hAnsi="Times New Roman" w:cs="Times New Roman"/>
        </w:rPr>
        <w:t xml:space="preserve"> Dynamically routing queries to the most efficient data modality.</w:t>
      </w:r>
    </w:p>
    <w:p w14:paraId="1D80DE7E"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t>Reliable multi</w:t>
      </w:r>
      <w:r w:rsidR="008E1C9A">
        <w:rPr>
          <w:rFonts w:ascii="Times New Roman" w:hAnsi="Times New Roman" w:cs="Times New Roman"/>
          <w:b/>
        </w:rPr>
        <w:t xml:space="preserve"> </w:t>
      </w:r>
      <w:r w:rsidRPr="00BD2BDD">
        <w:rPr>
          <w:rFonts w:ascii="Times New Roman" w:hAnsi="Times New Roman" w:cs="Times New Roman"/>
          <w:b/>
        </w:rPr>
        <w:t>hop reasoning:</w:t>
      </w:r>
      <w:r w:rsidRPr="00BD2BDD">
        <w:rPr>
          <w:rFonts w:ascii="Times New Roman" w:hAnsi="Times New Roman" w:cs="Times New Roman"/>
        </w:rPr>
        <w:t xml:space="preserve"> Leveraging explicit graph structures rather than latent vectors for complex queries.</w:t>
      </w:r>
    </w:p>
    <w:p w14:paraId="73E459D1"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t>Reduced hallucination:</w:t>
      </w:r>
      <w:r w:rsidRPr="00BD2BDD">
        <w:rPr>
          <w:rFonts w:ascii="Times New Roman" w:hAnsi="Times New Roman" w:cs="Times New Roman"/>
        </w:rPr>
        <w:t xml:space="preserve"> Enforcing extrinsic algorithmic verification.</w:t>
      </w:r>
    </w:p>
    <w:p w14:paraId="1A56A329"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lastRenderedPageBreak/>
        <w:t>Explainability:</w:t>
      </w:r>
      <w:r w:rsidRPr="00BD2BDD">
        <w:rPr>
          <w:rFonts w:ascii="Times New Roman" w:hAnsi="Times New Roman" w:cs="Times New Roman"/>
        </w:rPr>
        <w:t xml:space="preserve"> Logging every step of the decision and retrieval process.</w:t>
      </w:r>
    </w:p>
    <w:p w14:paraId="08BE15AB"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t>Enterprise scalability:</w:t>
      </w:r>
      <w:r w:rsidRPr="00BD2BDD">
        <w:rPr>
          <w:rFonts w:ascii="Times New Roman" w:hAnsi="Times New Roman" w:cs="Times New Roman"/>
        </w:rPr>
        <w:t xml:space="preserve"> Preventing infinite loops and controlling computational overhead.</w:t>
      </w:r>
    </w:p>
    <w:p w14:paraId="7F51F651" w14:textId="77777777" w:rsidR="00D4477D" w:rsidRPr="00BD2BDD" w:rsidRDefault="00791C51" w:rsidP="00042E6D">
      <w:pPr>
        <w:pStyle w:val="BodyText"/>
        <w:numPr>
          <w:ilvl w:val="0"/>
          <w:numId w:val="4"/>
        </w:numPr>
        <w:tabs>
          <w:tab w:val="left" w:pos="709"/>
        </w:tabs>
        <w:jc w:val="both"/>
        <w:rPr>
          <w:rFonts w:ascii="Times New Roman" w:hAnsi="Times New Roman" w:cs="Times New Roman"/>
        </w:rPr>
      </w:pPr>
      <w:r w:rsidRPr="00BD2BDD">
        <w:rPr>
          <w:rFonts w:ascii="Times New Roman" w:hAnsi="Times New Roman" w:cs="Times New Roman"/>
          <w:b/>
        </w:rPr>
        <w:t>Modular orchestration:</w:t>
      </w:r>
      <w:r w:rsidRPr="00BD2BDD">
        <w:rPr>
          <w:rFonts w:ascii="Times New Roman" w:hAnsi="Times New Roman" w:cs="Times New Roman"/>
        </w:rPr>
        <w:t xml:space="preserve"> Decoupling planning, generation, and verification into distinct state</w:t>
      </w:r>
      <w:r w:rsidR="008E1C9A">
        <w:rPr>
          <w:rFonts w:ascii="Times New Roman" w:hAnsi="Times New Roman" w:cs="Times New Roman"/>
        </w:rPr>
        <w:t xml:space="preserve"> </w:t>
      </w:r>
      <w:r w:rsidRPr="00BD2BDD">
        <w:rPr>
          <w:rFonts w:ascii="Times New Roman" w:hAnsi="Times New Roman" w:cs="Times New Roman"/>
        </w:rPr>
        <w:t>driven nodes.</w:t>
      </w:r>
      <w:r w:rsidR="000A01DC" w:rsidRPr="000A01DC">
        <w:rPr>
          <w:noProof/>
          <w:sz w:val="20"/>
        </w:rPr>
        <w:t xml:space="preserve"> </w:t>
      </w:r>
    </w:p>
    <w:p w14:paraId="06638049" w14:textId="77777777" w:rsidR="00D4477D" w:rsidRDefault="00791C51" w:rsidP="00042E6D">
      <w:pPr>
        <w:pStyle w:val="Heading3"/>
        <w:numPr>
          <w:ilvl w:val="0"/>
          <w:numId w:val="0"/>
        </w:numPr>
        <w:jc w:val="both"/>
        <w:rPr>
          <w:rFonts w:ascii="Times New Roman" w:hAnsi="Times New Roman" w:cs="Times New Roman"/>
        </w:rPr>
      </w:pPr>
      <w:r w:rsidRPr="00BD2BDD">
        <w:rPr>
          <w:rFonts w:ascii="Times New Roman" w:hAnsi="Times New Roman" w:cs="Times New Roman"/>
        </w:rPr>
        <w:t>B. Architectural Overview</w:t>
      </w:r>
    </w:p>
    <w:p w14:paraId="323D1190" w14:textId="77777777" w:rsidR="004F0346" w:rsidRDefault="000A01DC" w:rsidP="004F0346">
      <w:pPr>
        <w:pStyle w:val="BodyText"/>
      </w:pPr>
      <w:r w:rsidRPr="000A01DC">
        <w:rPr>
          <w:noProof/>
        </w:rPr>
        <w:drawing>
          <wp:inline distT="0" distB="0" distL="0" distR="0" wp14:anchorId="6705F6CC" wp14:editId="53F10A53">
            <wp:extent cx="6120130" cy="334693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4858" cy="3349525"/>
                    </a:xfrm>
                    <a:prstGeom prst="rect">
                      <a:avLst/>
                    </a:prstGeom>
                  </pic:spPr>
                </pic:pic>
              </a:graphicData>
            </a:graphic>
          </wp:inline>
        </w:drawing>
      </w:r>
    </w:p>
    <w:p w14:paraId="6BD79F1F" w14:textId="77777777" w:rsidR="004F0346" w:rsidRDefault="004F0346" w:rsidP="000A01DC">
      <w:pPr>
        <w:spacing w:before="181" w:line="232" w:lineRule="auto"/>
        <w:ind w:left="2160" w:hanging="1901"/>
        <w:jc w:val="center"/>
        <w:rPr>
          <w:spacing w:val="-2"/>
          <w:sz w:val="22"/>
          <w:szCs w:val="30"/>
        </w:rPr>
      </w:pPr>
      <w:r w:rsidRPr="004F0346">
        <w:rPr>
          <w:sz w:val="22"/>
          <w:szCs w:val="30"/>
        </w:rPr>
        <w:t>Fig. 4.</w:t>
      </w:r>
      <w:r w:rsidRPr="004F0346">
        <w:rPr>
          <w:spacing w:val="40"/>
          <w:sz w:val="22"/>
          <w:szCs w:val="30"/>
        </w:rPr>
        <w:t xml:space="preserve"> </w:t>
      </w:r>
      <w:r w:rsidRPr="004F0346">
        <w:rPr>
          <w:sz w:val="22"/>
          <w:szCs w:val="30"/>
        </w:rPr>
        <w:t>Proposed Adaptive GraphRAG Framework with Multi</w:t>
      </w:r>
      <w:r w:rsidR="008E1C9A">
        <w:rPr>
          <w:sz w:val="22"/>
          <w:szCs w:val="30"/>
        </w:rPr>
        <w:t xml:space="preserve"> </w:t>
      </w:r>
      <w:r w:rsidRPr="004F0346">
        <w:rPr>
          <w:sz w:val="22"/>
          <w:szCs w:val="30"/>
        </w:rPr>
        <w:t>Agent Orches</w:t>
      </w:r>
      <w:r w:rsidRPr="004F0346">
        <w:rPr>
          <w:spacing w:val="-2"/>
          <w:sz w:val="22"/>
          <w:szCs w:val="30"/>
        </w:rPr>
        <w:t>tration.</w:t>
      </w:r>
    </w:p>
    <w:p w14:paraId="4A0051FC" w14:textId="77777777" w:rsidR="000A01DC" w:rsidRPr="000A01DC" w:rsidRDefault="000A01DC" w:rsidP="000A01DC">
      <w:pPr>
        <w:spacing w:before="181" w:line="232" w:lineRule="auto"/>
        <w:ind w:left="2160" w:hanging="1901"/>
        <w:jc w:val="center"/>
        <w:rPr>
          <w:sz w:val="22"/>
          <w:szCs w:val="30"/>
        </w:rPr>
      </w:pPr>
    </w:p>
    <w:p w14:paraId="095615C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The proposed framework is orchestrated using a strict LangGraph</w:t>
      </w:r>
      <w:r w:rsidR="008E1C9A">
        <w:rPr>
          <w:rFonts w:ascii="Times New Roman" w:hAnsi="Times New Roman" w:cs="Times New Roman"/>
        </w:rPr>
        <w:t xml:space="preserve"> </w:t>
      </w:r>
      <w:r w:rsidRPr="00BD2BDD">
        <w:rPr>
          <w:rFonts w:ascii="Times New Roman" w:hAnsi="Times New Roman" w:cs="Times New Roman"/>
        </w:rPr>
        <w:t>style state machine [12] to ensure deterministic boundaries on agent execution. The architecture consists of three core phases: (1) Query Planning &amp; Routing, (2) Hybrid Retrieval Execution, and (3) Generation &amp; Extrinsic Verification.</w:t>
      </w:r>
    </w:p>
    <w:p w14:paraId="468E35FB" w14:textId="77777777" w:rsidR="00D4477D" w:rsidRPr="00BD2BDD" w:rsidRDefault="00791C51" w:rsidP="00042E6D">
      <w:pPr>
        <w:pStyle w:val="Heading3"/>
        <w:jc w:val="both"/>
        <w:rPr>
          <w:rFonts w:ascii="Times New Roman" w:hAnsi="Times New Roman" w:cs="Times New Roman"/>
        </w:rPr>
      </w:pPr>
      <w:r w:rsidRPr="00BD2BDD">
        <w:rPr>
          <w:rFonts w:ascii="Times New Roman" w:hAnsi="Times New Roman" w:cs="Times New Roman"/>
        </w:rPr>
        <w:t>C. Detailed Module Justification</w:t>
      </w:r>
    </w:p>
    <w:p w14:paraId="58B9AAFC" w14:textId="77777777" w:rsidR="00D4477D" w:rsidRPr="00BD2BDD" w:rsidRDefault="00791C51" w:rsidP="00042E6D">
      <w:pPr>
        <w:pStyle w:val="Heading4"/>
        <w:jc w:val="both"/>
        <w:rPr>
          <w:rFonts w:ascii="Times New Roman" w:hAnsi="Times New Roman" w:cs="Times New Roman"/>
        </w:rPr>
      </w:pPr>
      <w:r w:rsidRPr="00BD2BDD">
        <w:rPr>
          <w:rFonts w:ascii="Times New Roman" w:hAnsi="Times New Roman" w:cs="Times New Roman"/>
        </w:rPr>
        <w:t>1. User Query Interface</w:t>
      </w:r>
    </w:p>
    <w:p w14:paraId="65E1665A" w14:textId="77777777" w:rsidR="00D4477D" w:rsidRPr="00BD2BDD" w:rsidRDefault="00791C51" w:rsidP="00042E6D">
      <w:pPr>
        <w:pStyle w:val="BodyText"/>
        <w:numPr>
          <w:ilvl w:val="0"/>
          <w:numId w:val="5"/>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Ingests the initial natural language prompt and maintains session context.</w:t>
      </w:r>
    </w:p>
    <w:p w14:paraId="13207E9D" w14:textId="77777777" w:rsidR="00D4477D" w:rsidRPr="00BD2BDD" w:rsidRDefault="00791C51" w:rsidP="00042E6D">
      <w:pPr>
        <w:pStyle w:val="BodyText"/>
        <w:numPr>
          <w:ilvl w:val="0"/>
          <w:numId w:val="5"/>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Semantic ambiguity in user inputs.</w:t>
      </w:r>
    </w:p>
    <w:p w14:paraId="60A6006F" w14:textId="77777777" w:rsidR="00D4477D" w:rsidRPr="00BD2BDD" w:rsidRDefault="00791C51" w:rsidP="00042E6D">
      <w:pPr>
        <w:pStyle w:val="BodyText"/>
        <w:numPr>
          <w:ilvl w:val="0"/>
          <w:numId w:val="5"/>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Gao et al. [11].</w:t>
      </w:r>
    </w:p>
    <w:p w14:paraId="5B6B9364" w14:textId="77777777" w:rsidR="00D4477D" w:rsidRPr="00BD2BDD" w:rsidRDefault="00791C51" w:rsidP="00042E6D">
      <w:pPr>
        <w:pStyle w:val="BodyText"/>
        <w:numPr>
          <w:ilvl w:val="0"/>
          <w:numId w:val="5"/>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Implements pre</w:t>
      </w:r>
      <w:r w:rsidR="008E1C9A">
        <w:rPr>
          <w:rFonts w:ascii="Times New Roman" w:hAnsi="Times New Roman" w:cs="Times New Roman"/>
        </w:rPr>
        <w:t xml:space="preserve"> </w:t>
      </w:r>
      <w:r w:rsidRPr="00BD2BDD">
        <w:rPr>
          <w:rFonts w:ascii="Times New Roman" w:hAnsi="Times New Roman" w:cs="Times New Roman"/>
        </w:rPr>
        <w:t>retrieval query rewriting to expand acronyms and standardize terminology before hitting the agents.</w:t>
      </w:r>
    </w:p>
    <w:p w14:paraId="490240D7"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2. Planner Agent</w:t>
      </w:r>
    </w:p>
    <w:p w14:paraId="767E45F4" w14:textId="77777777" w:rsidR="00D4477D" w:rsidRPr="00BD2BDD" w:rsidRDefault="00791C51" w:rsidP="00042E6D">
      <w:pPr>
        <w:pStyle w:val="BodyText"/>
        <w:numPr>
          <w:ilvl w:val="0"/>
          <w:numId w:val="6"/>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Analyzes the rewritten query to break it down into atomic sub</w:t>
      </w:r>
      <w:r w:rsidR="008E1C9A">
        <w:rPr>
          <w:rFonts w:ascii="Times New Roman" w:hAnsi="Times New Roman" w:cs="Times New Roman"/>
        </w:rPr>
        <w:t xml:space="preserve"> </w:t>
      </w:r>
      <w:r w:rsidRPr="00BD2BDD">
        <w:rPr>
          <w:rFonts w:ascii="Times New Roman" w:hAnsi="Times New Roman" w:cs="Times New Roman"/>
        </w:rPr>
        <w:t>tasks.</w:t>
      </w:r>
    </w:p>
    <w:p w14:paraId="654E9747" w14:textId="77777777" w:rsidR="00D4477D" w:rsidRPr="00BD2BDD" w:rsidRDefault="00791C51" w:rsidP="00042E6D">
      <w:pPr>
        <w:pStyle w:val="BodyText"/>
        <w:numPr>
          <w:ilvl w:val="0"/>
          <w:numId w:val="6"/>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Static, single</w:t>
      </w:r>
      <w:r w:rsidR="008E1C9A">
        <w:rPr>
          <w:rFonts w:ascii="Times New Roman" w:hAnsi="Times New Roman" w:cs="Times New Roman"/>
        </w:rPr>
        <w:t xml:space="preserve"> </w:t>
      </w:r>
      <w:r w:rsidRPr="00BD2BDD">
        <w:rPr>
          <w:rFonts w:ascii="Times New Roman" w:hAnsi="Times New Roman" w:cs="Times New Roman"/>
        </w:rPr>
        <w:t>pass pipeline failures on complex logic.</w:t>
      </w:r>
    </w:p>
    <w:p w14:paraId="130E5F87" w14:textId="77777777" w:rsidR="00D4477D" w:rsidRPr="00BD2BDD" w:rsidRDefault="00791C51" w:rsidP="00042E6D">
      <w:pPr>
        <w:pStyle w:val="BodyText"/>
        <w:numPr>
          <w:ilvl w:val="0"/>
          <w:numId w:val="6"/>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Lewis et al. [7]</w:t>
      </w:r>
      <w:r w:rsidR="00D1628C">
        <w:rPr>
          <w:rFonts w:ascii="Times New Roman" w:hAnsi="Times New Roman" w:cs="Times New Roman"/>
        </w:rPr>
        <w:t>,</w:t>
      </w:r>
      <w:r w:rsidRPr="00BD2BDD">
        <w:rPr>
          <w:rFonts w:ascii="Times New Roman" w:hAnsi="Times New Roman" w:cs="Times New Roman"/>
        </w:rPr>
        <w:t xml:space="preserve"> Singh et al. [1].</w:t>
      </w:r>
    </w:p>
    <w:p w14:paraId="297384A1" w14:textId="77777777" w:rsidR="00D4477D" w:rsidRPr="00BD2BDD" w:rsidRDefault="00791C51" w:rsidP="00042E6D">
      <w:pPr>
        <w:pStyle w:val="BodyText"/>
        <w:numPr>
          <w:ilvl w:val="0"/>
          <w:numId w:val="6"/>
        </w:numPr>
        <w:tabs>
          <w:tab w:val="left" w:pos="709"/>
        </w:tabs>
        <w:jc w:val="both"/>
        <w:rPr>
          <w:rFonts w:ascii="Times New Roman" w:hAnsi="Times New Roman" w:cs="Times New Roman"/>
        </w:rPr>
      </w:pPr>
      <w:r w:rsidRPr="00BD2BDD">
        <w:rPr>
          <w:rFonts w:ascii="Times New Roman" w:hAnsi="Times New Roman" w:cs="Times New Roman"/>
          <w:b/>
        </w:rPr>
        <w:lastRenderedPageBreak/>
        <w:t>Proposed Solution:</w:t>
      </w:r>
      <w:r w:rsidRPr="00BD2BDD">
        <w:rPr>
          <w:rFonts w:ascii="Times New Roman" w:hAnsi="Times New Roman" w:cs="Times New Roman"/>
        </w:rPr>
        <w:t xml:space="preserve"> Utilizes Chain</w:t>
      </w:r>
      <w:r w:rsidR="008E1C9A">
        <w:rPr>
          <w:rFonts w:ascii="Times New Roman" w:hAnsi="Times New Roman" w:cs="Times New Roman"/>
        </w:rPr>
        <w:t xml:space="preserve"> </w:t>
      </w:r>
      <w:r w:rsidRPr="00BD2BDD">
        <w:rPr>
          <w:rFonts w:ascii="Times New Roman" w:hAnsi="Times New Roman" w:cs="Times New Roman"/>
        </w:rPr>
        <w:t>of</w:t>
      </w:r>
      <w:r w:rsidR="008E1C9A">
        <w:rPr>
          <w:rFonts w:ascii="Times New Roman" w:hAnsi="Times New Roman" w:cs="Times New Roman"/>
        </w:rPr>
        <w:t xml:space="preserve"> </w:t>
      </w:r>
      <w:r w:rsidRPr="00BD2BDD">
        <w:rPr>
          <w:rFonts w:ascii="Times New Roman" w:hAnsi="Times New Roman" w:cs="Times New Roman"/>
        </w:rPr>
        <w:t>Thought prompting [21] to explicitly map out the logical steps required to answer the query, executing Trivedi et al.'s [14] assertion that reasoning must precede retrieval.</w:t>
      </w:r>
    </w:p>
    <w:p w14:paraId="4FB3CC02"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3. Policy Selection Module</w:t>
      </w:r>
    </w:p>
    <w:p w14:paraId="3FA6596B" w14:textId="77777777" w:rsidR="00D4477D" w:rsidRPr="00BD2BDD" w:rsidRDefault="00791C51" w:rsidP="00042E6D">
      <w:pPr>
        <w:pStyle w:val="BodyText"/>
        <w:numPr>
          <w:ilvl w:val="0"/>
          <w:numId w:val="7"/>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Dynamically routes each atomic sub</w:t>
      </w:r>
      <w:r w:rsidR="008E1C9A">
        <w:rPr>
          <w:rFonts w:ascii="Times New Roman" w:hAnsi="Times New Roman" w:cs="Times New Roman"/>
        </w:rPr>
        <w:t xml:space="preserve"> </w:t>
      </w:r>
      <w:r w:rsidRPr="00BD2BDD">
        <w:rPr>
          <w:rFonts w:ascii="Times New Roman" w:hAnsi="Times New Roman" w:cs="Times New Roman"/>
        </w:rPr>
        <w:t>task to the optimal data modality.</w:t>
      </w:r>
    </w:p>
    <w:p w14:paraId="6BC13EE7" w14:textId="77777777" w:rsidR="00D4477D" w:rsidRPr="00BD2BDD" w:rsidRDefault="00791C51" w:rsidP="00042E6D">
      <w:pPr>
        <w:pStyle w:val="BodyText"/>
        <w:numPr>
          <w:ilvl w:val="0"/>
          <w:numId w:val="7"/>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The One</w:t>
      </w:r>
      <w:r w:rsidR="008E1C9A">
        <w:rPr>
          <w:rFonts w:ascii="Times New Roman" w:hAnsi="Times New Roman" w:cs="Times New Roman"/>
        </w:rPr>
        <w:t xml:space="preserve"> </w:t>
      </w:r>
      <w:r w:rsidRPr="00BD2BDD">
        <w:rPr>
          <w:rFonts w:ascii="Times New Roman" w:hAnsi="Times New Roman" w:cs="Times New Roman"/>
        </w:rPr>
        <w:t>Size</w:t>
      </w:r>
      <w:r w:rsidR="008E1C9A">
        <w:rPr>
          <w:rFonts w:ascii="Times New Roman" w:hAnsi="Times New Roman" w:cs="Times New Roman"/>
        </w:rPr>
        <w:t xml:space="preserve"> </w:t>
      </w:r>
      <w:r w:rsidRPr="00BD2BDD">
        <w:rPr>
          <w:rFonts w:ascii="Times New Roman" w:hAnsi="Times New Roman" w:cs="Times New Roman"/>
        </w:rPr>
        <w:t>Fits</w:t>
      </w:r>
      <w:r w:rsidR="008E1C9A">
        <w:rPr>
          <w:rFonts w:ascii="Times New Roman" w:hAnsi="Times New Roman" w:cs="Times New Roman"/>
        </w:rPr>
        <w:t xml:space="preserve"> </w:t>
      </w:r>
      <w:r w:rsidRPr="00BD2BDD">
        <w:rPr>
          <w:rFonts w:ascii="Times New Roman" w:hAnsi="Times New Roman" w:cs="Times New Roman"/>
        </w:rPr>
        <w:t>All modality routing.</w:t>
      </w:r>
    </w:p>
    <w:p w14:paraId="6F97065F" w14:textId="77777777" w:rsidR="00D4477D" w:rsidRPr="00BD2BDD" w:rsidRDefault="00791C51" w:rsidP="00042E6D">
      <w:pPr>
        <w:pStyle w:val="BodyText"/>
        <w:numPr>
          <w:ilvl w:val="0"/>
          <w:numId w:val="7"/>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Pan et al. [20]</w:t>
      </w:r>
      <w:r w:rsidR="001A770B">
        <w:rPr>
          <w:rFonts w:ascii="Times New Roman" w:hAnsi="Times New Roman" w:cs="Times New Roman"/>
        </w:rPr>
        <w:t>,</w:t>
      </w:r>
      <w:r w:rsidRPr="00BD2BDD">
        <w:rPr>
          <w:rFonts w:ascii="Times New Roman" w:hAnsi="Times New Roman" w:cs="Times New Roman"/>
        </w:rPr>
        <w:t xml:space="preserve"> Singh et al. [1].</w:t>
      </w:r>
    </w:p>
    <w:p w14:paraId="0FDC5E6E" w14:textId="77777777" w:rsidR="00D4477D" w:rsidRPr="00BD2BDD" w:rsidRDefault="00791C51" w:rsidP="00042E6D">
      <w:pPr>
        <w:pStyle w:val="BodyText"/>
        <w:numPr>
          <w:ilvl w:val="0"/>
          <w:numId w:val="7"/>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Acts as a classification router. If a sub</w:t>
      </w:r>
      <w:r w:rsidR="008E1C9A">
        <w:rPr>
          <w:rFonts w:ascii="Times New Roman" w:hAnsi="Times New Roman" w:cs="Times New Roman"/>
        </w:rPr>
        <w:t xml:space="preserve"> </w:t>
      </w:r>
      <w:r w:rsidRPr="00BD2BDD">
        <w:rPr>
          <w:rFonts w:ascii="Times New Roman" w:hAnsi="Times New Roman" w:cs="Times New Roman"/>
        </w:rPr>
        <w:t>task requires factual lookup e.g., What is the revenue, it routes to the Vector Retriever. If it requires relationship mapping e.g., Who owns the subsidiary that, it routes to the Graph Retriever. This optimizes computational cost.</w:t>
      </w:r>
    </w:p>
    <w:p w14:paraId="141F5571"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4. Hybrid Retriever Vector + Graph Sub</w:t>
      </w:r>
      <w:r w:rsidR="008E1C9A">
        <w:rPr>
          <w:rFonts w:ascii="Times New Roman" w:hAnsi="Times New Roman" w:cs="Times New Roman"/>
        </w:rPr>
        <w:t xml:space="preserve"> </w:t>
      </w:r>
      <w:r w:rsidRPr="00BD2BDD">
        <w:rPr>
          <w:rFonts w:ascii="Times New Roman" w:hAnsi="Times New Roman" w:cs="Times New Roman"/>
        </w:rPr>
        <w:t>Modules</w:t>
      </w:r>
    </w:p>
    <w:p w14:paraId="111D7B5D" w14:textId="77777777" w:rsidR="00D4477D" w:rsidRPr="00BD2BDD" w:rsidRDefault="00791C51" w:rsidP="00042E6D">
      <w:pPr>
        <w:pStyle w:val="BodyText"/>
        <w:numPr>
          <w:ilvl w:val="0"/>
          <w:numId w:val="8"/>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Executes the retrieval queries against the underlying databases.</w:t>
      </w:r>
    </w:p>
    <w:p w14:paraId="331251D0" w14:textId="77777777" w:rsidR="00D4477D" w:rsidRPr="00BD2BDD" w:rsidRDefault="00791C51" w:rsidP="00042E6D">
      <w:pPr>
        <w:pStyle w:val="BodyText"/>
        <w:numPr>
          <w:ilvl w:val="0"/>
          <w:numId w:val="8"/>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The tradeoff between semantic similarity and structural reasoning.</w:t>
      </w:r>
    </w:p>
    <w:p w14:paraId="60D966C9" w14:textId="77777777" w:rsidR="00D4477D" w:rsidRPr="00BD2BDD" w:rsidRDefault="00791C51" w:rsidP="00042E6D">
      <w:pPr>
        <w:pStyle w:val="BodyText"/>
        <w:numPr>
          <w:ilvl w:val="0"/>
          <w:numId w:val="8"/>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Edge et al. [8]</w:t>
      </w:r>
      <w:r w:rsidR="001A770B">
        <w:rPr>
          <w:rFonts w:ascii="Times New Roman" w:hAnsi="Times New Roman" w:cs="Times New Roman"/>
        </w:rPr>
        <w:t>,</w:t>
      </w:r>
      <w:r w:rsidRPr="00BD2BDD">
        <w:rPr>
          <w:rFonts w:ascii="Times New Roman" w:hAnsi="Times New Roman" w:cs="Times New Roman"/>
        </w:rPr>
        <w:t xml:space="preserve"> Lewis et al. [7].</w:t>
      </w:r>
    </w:p>
    <w:p w14:paraId="0F491F23" w14:textId="77777777" w:rsidR="00D4477D" w:rsidRPr="00BD2BDD" w:rsidRDefault="00791C51" w:rsidP="00042E6D">
      <w:pPr>
        <w:pStyle w:val="BodyText"/>
        <w:numPr>
          <w:ilvl w:val="0"/>
          <w:numId w:val="8"/>
        </w:numPr>
        <w:tabs>
          <w:tab w:val="left" w:pos="709"/>
        </w:tabs>
        <w:spacing w:after="0"/>
        <w:jc w:val="both"/>
        <w:rPr>
          <w:rFonts w:ascii="Times New Roman" w:hAnsi="Times New Roman" w:cs="Times New Roman"/>
        </w:rPr>
      </w:pPr>
      <w:r w:rsidRPr="00BD2BDD">
        <w:rPr>
          <w:rFonts w:ascii="Times New Roman" w:hAnsi="Times New Roman" w:cs="Times New Roman"/>
          <w:b/>
        </w:rPr>
        <w:t>Proposed Solution:</w:t>
      </w:r>
    </w:p>
    <w:p w14:paraId="033C4DB2" w14:textId="77777777" w:rsidR="00D4477D" w:rsidRPr="00BD2BDD" w:rsidRDefault="00791C51" w:rsidP="00042E6D">
      <w:pPr>
        <w:pStyle w:val="BodyText"/>
        <w:numPr>
          <w:ilvl w:val="1"/>
          <w:numId w:val="8"/>
        </w:numPr>
        <w:tabs>
          <w:tab w:val="left" w:pos="1418"/>
        </w:tabs>
        <w:jc w:val="both"/>
        <w:rPr>
          <w:rFonts w:ascii="Times New Roman" w:hAnsi="Times New Roman" w:cs="Times New Roman"/>
        </w:rPr>
      </w:pPr>
      <w:r w:rsidRPr="00BD2BDD">
        <w:rPr>
          <w:rFonts w:ascii="Times New Roman" w:hAnsi="Times New Roman" w:cs="Times New Roman"/>
          <w:b/>
        </w:rPr>
        <w:t>Vector Database &amp; Retriever:</w:t>
      </w:r>
      <w:r w:rsidRPr="00BD2BDD">
        <w:rPr>
          <w:rFonts w:ascii="Times New Roman" w:hAnsi="Times New Roman" w:cs="Times New Roman"/>
        </w:rPr>
        <w:t xml:space="preserve"> Houses dense embeddings e.g., FAISS or Milvus for rapid semantic search.</w:t>
      </w:r>
    </w:p>
    <w:p w14:paraId="3B7D602F" w14:textId="77777777" w:rsidR="00D4477D" w:rsidRPr="00BD2BDD" w:rsidRDefault="00791C51" w:rsidP="00042E6D">
      <w:pPr>
        <w:pStyle w:val="BodyText"/>
        <w:numPr>
          <w:ilvl w:val="1"/>
          <w:numId w:val="8"/>
        </w:numPr>
        <w:tabs>
          <w:tab w:val="left" w:pos="1418"/>
        </w:tabs>
        <w:jc w:val="both"/>
        <w:rPr>
          <w:rFonts w:ascii="Times New Roman" w:hAnsi="Times New Roman" w:cs="Times New Roman"/>
        </w:rPr>
      </w:pPr>
      <w:r w:rsidRPr="00BD2BDD">
        <w:rPr>
          <w:rFonts w:ascii="Times New Roman" w:hAnsi="Times New Roman" w:cs="Times New Roman"/>
          <w:b/>
        </w:rPr>
        <w:t>Knowledge Graph Database &amp; Retriever:</w:t>
      </w:r>
      <w:r w:rsidRPr="00BD2BDD">
        <w:rPr>
          <w:rFonts w:ascii="Times New Roman" w:hAnsi="Times New Roman" w:cs="Times New Roman"/>
        </w:rPr>
        <w:t xml:space="preserve"> Houses Neo4j triplets. The Graph Retriever</w:t>
      </w:r>
      <w:r w:rsidR="00042E6D" w:rsidRPr="00BD2BDD">
        <w:rPr>
          <w:rFonts w:ascii="Times New Roman" w:hAnsi="Times New Roman" w:cs="Times New Roman"/>
        </w:rPr>
        <w:t xml:space="preserve"> </w:t>
      </w:r>
      <w:r w:rsidRPr="00BD2BDD">
        <w:rPr>
          <w:rFonts w:ascii="Times New Roman" w:hAnsi="Times New Roman" w:cs="Times New Roman"/>
        </w:rPr>
        <w:t xml:space="preserve">Cypher generation extract explicit subgraphs [13]. </w:t>
      </w:r>
      <w:r w:rsidR="00042E6D" w:rsidRPr="00BD2BDD">
        <w:rPr>
          <w:rFonts w:ascii="Times New Roman" w:hAnsi="Times New Roman" w:cs="Times New Roman"/>
        </w:rPr>
        <w:t>I</w:t>
      </w:r>
      <w:r w:rsidRPr="00BD2BDD">
        <w:rPr>
          <w:rFonts w:ascii="Times New Roman" w:hAnsi="Times New Roman" w:cs="Times New Roman"/>
        </w:rPr>
        <w:t>ncorporates temporal edge filtering to address Graph Quality issues identified by Cai et al. [30].</w:t>
      </w:r>
    </w:p>
    <w:p w14:paraId="53DFBF98"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5. Generator Agent</w:t>
      </w:r>
    </w:p>
    <w:p w14:paraId="49C616DD" w14:textId="77777777" w:rsidR="00D4477D" w:rsidRPr="00BD2BDD" w:rsidRDefault="00791C51" w:rsidP="00042E6D">
      <w:pPr>
        <w:pStyle w:val="BodyText"/>
        <w:numPr>
          <w:ilvl w:val="0"/>
          <w:numId w:val="9"/>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Synthesizes the retrieved context from both vector and graph sources into a coherent response.</w:t>
      </w:r>
    </w:p>
    <w:p w14:paraId="4F6804A9" w14:textId="77777777" w:rsidR="00D4477D" w:rsidRPr="00BD2BDD" w:rsidRDefault="00791C51" w:rsidP="00042E6D">
      <w:pPr>
        <w:pStyle w:val="BodyText"/>
        <w:numPr>
          <w:ilvl w:val="0"/>
          <w:numId w:val="9"/>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LLM generation without structural context.</w:t>
      </w:r>
    </w:p>
    <w:p w14:paraId="6487A235" w14:textId="77777777" w:rsidR="00D4477D" w:rsidRPr="00BD2BDD" w:rsidRDefault="00791C51" w:rsidP="00042E6D">
      <w:pPr>
        <w:pStyle w:val="BodyText"/>
        <w:numPr>
          <w:ilvl w:val="0"/>
          <w:numId w:val="9"/>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Borgeaud et al. [17].</w:t>
      </w:r>
    </w:p>
    <w:p w14:paraId="4266AACA" w14:textId="77777777" w:rsidR="00D4477D" w:rsidRPr="00BD2BDD" w:rsidRDefault="00791C51" w:rsidP="00042E6D">
      <w:pPr>
        <w:pStyle w:val="BodyText"/>
        <w:numPr>
          <w:ilvl w:val="0"/>
          <w:numId w:val="9"/>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Instructed strictly to ground its response </w:t>
      </w:r>
      <w:r w:rsidRPr="00BD2BDD">
        <w:rPr>
          <w:rFonts w:ascii="Times New Roman" w:hAnsi="Times New Roman" w:cs="Times New Roman"/>
          <w:i/>
        </w:rPr>
        <w:t>only</w:t>
      </w:r>
      <w:r w:rsidRPr="00BD2BDD">
        <w:rPr>
          <w:rFonts w:ascii="Times New Roman" w:hAnsi="Times New Roman" w:cs="Times New Roman"/>
        </w:rPr>
        <w:t xml:space="preserve"> in the provided context window, utilizing the explicit logical paths provided by the Graph Retriever to construct its argument.</w:t>
      </w:r>
    </w:p>
    <w:p w14:paraId="77B2D18F"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6. Verifier Agent &amp; Reflection Loop</w:t>
      </w:r>
    </w:p>
    <w:p w14:paraId="221E5469" w14:textId="77777777" w:rsidR="00D4477D" w:rsidRPr="00BD2BDD" w:rsidRDefault="00791C51" w:rsidP="00042E6D">
      <w:pPr>
        <w:pStyle w:val="BodyText"/>
        <w:numPr>
          <w:ilvl w:val="0"/>
          <w:numId w:val="10"/>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Critiques the Generator's output and determines if a retry is necessary.</w:t>
      </w:r>
    </w:p>
    <w:p w14:paraId="0099048F" w14:textId="77777777" w:rsidR="00D4477D" w:rsidRPr="00BD2BDD" w:rsidRDefault="00791C51" w:rsidP="00042E6D">
      <w:pPr>
        <w:pStyle w:val="BodyText"/>
        <w:numPr>
          <w:ilvl w:val="0"/>
          <w:numId w:val="10"/>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The Self</w:t>
      </w:r>
      <w:r w:rsidR="008E1C9A">
        <w:rPr>
          <w:rFonts w:ascii="Times New Roman" w:hAnsi="Times New Roman" w:cs="Times New Roman"/>
        </w:rPr>
        <w:t xml:space="preserve"> </w:t>
      </w:r>
      <w:r w:rsidRPr="00BD2BDD">
        <w:rPr>
          <w:rFonts w:ascii="Times New Roman" w:hAnsi="Times New Roman" w:cs="Times New Roman"/>
        </w:rPr>
        <w:t>Correction Paradox and intrinsic LLM bias.</w:t>
      </w:r>
    </w:p>
    <w:p w14:paraId="09508F36" w14:textId="77777777" w:rsidR="00D4477D" w:rsidRPr="00BD2BDD" w:rsidRDefault="00791C51" w:rsidP="00042E6D">
      <w:pPr>
        <w:pStyle w:val="BodyText"/>
        <w:numPr>
          <w:ilvl w:val="0"/>
          <w:numId w:val="10"/>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Huang et al. [34].</w:t>
      </w:r>
    </w:p>
    <w:p w14:paraId="7292B300" w14:textId="77777777" w:rsidR="00D4477D" w:rsidRPr="00BD2BDD" w:rsidRDefault="00791C51" w:rsidP="00042E6D">
      <w:pPr>
        <w:pStyle w:val="BodyText"/>
        <w:numPr>
          <w:ilvl w:val="0"/>
          <w:numId w:val="10"/>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This is the most critical proposed module. The Verifier Agent is </w:t>
      </w:r>
      <w:r w:rsidRPr="00BD2BDD">
        <w:rPr>
          <w:rFonts w:ascii="Times New Roman" w:hAnsi="Times New Roman" w:cs="Times New Roman"/>
          <w:i/>
        </w:rPr>
        <w:t>not</w:t>
      </w:r>
      <w:r w:rsidRPr="00BD2BDD">
        <w:rPr>
          <w:rFonts w:ascii="Times New Roman" w:hAnsi="Times New Roman" w:cs="Times New Roman"/>
        </w:rPr>
        <w:t xml:space="preserve"> simply another LLM prompt asking Is this correct. Instead, the Verifier executes </w:t>
      </w:r>
      <w:r w:rsidRPr="00BD2BDD">
        <w:rPr>
          <w:rFonts w:ascii="Times New Roman" w:hAnsi="Times New Roman" w:cs="Times New Roman"/>
          <w:b/>
        </w:rPr>
        <w:t>extrinsic algorithmic evaluation</w:t>
      </w:r>
      <w:r w:rsidRPr="00BD2BDD">
        <w:rPr>
          <w:rFonts w:ascii="Times New Roman" w:hAnsi="Times New Roman" w:cs="Times New Roman"/>
        </w:rPr>
        <w:t xml:space="preserve">. It computes RAGAS [9] metrics Faithfulness and Answer Relevance </w:t>
      </w:r>
      <w:r w:rsidRPr="00BD2BDD">
        <w:rPr>
          <w:rFonts w:ascii="Times New Roman" w:hAnsi="Times New Roman" w:cs="Times New Roman"/>
        </w:rPr>
        <w:lastRenderedPageBreak/>
        <w:t>programmatically against source context. If the Faithfulness score drops below a predefined tolerance threshold,</w:t>
      </w:r>
      <w:r w:rsidR="000A01DC">
        <w:rPr>
          <w:rFonts w:ascii="Times New Roman" w:hAnsi="Times New Roman" w:cs="Times New Roman"/>
        </w:rPr>
        <w:t xml:space="preserve"> </w:t>
      </w:r>
      <w:r w:rsidRPr="00BD2BDD">
        <w:rPr>
          <w:rFonts w:ascii="Times New Roman" w:hAnsi="Times New Roman" w:cs="Times New Roman"/>
        </w:rPr>
        <w:t>triggers</w:t>
      </w:r>
      <w:r w:rsidR="000A01DC">
        <w:rPr>
          <w:rFonts w:ascii="Times New Roman" w:hAnsi="Times New Roman" w:cs="Times New Roman"/>
        </w:rPr>
        <w:t xml:space="preserve">, </w:t>
      </w:r>
      <w:r w:rsidRPr="00BD2BDD">
        <w:rPr>
          <w:rFonts w:ascii="Times New Roman" w:hAnsi="Times New Roman" w:cs="Times New Roman"/>
        </w:rPr>
        <w:t xml:space="preserve">Reflection Loop. The Reflection Loop extracts the contradictory claim, feeds it back to the Planner Agent as a constraint, and forces a </w:t>
      </w:r>
      <w:r w:rsidR="00843B17" w:rsidRPr="00BD2BDD">
        <w:rPr>
          <w:rFonts w:ascii="Times New Roman" w:hAnsi="Times New Roman" w:cs="Times New Roman"/>
        </w:rPr>
        <w:t>preretrieval</w:t>
      </w:r>
      <w:r w:rsidRPr="00BD2BDD">
        <w:rPr>
          <w:rFonts w:ascii="Times New Roman" w:hAnsi="Times New Roman" w:cs="Times New Roman"/>
        </w:rPr>
        <w:t>.</w:t>
      </w:r>
    </w:p>
    <w:p w14:paraId="00EA0F09"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7. Memory Module</w:t>
      </w:r>
    </w:p>
    <w:p w14:paraId="2E4F8A16" w14:textId="77777777" w:rsidR="00D4477D" w:rsidRPr="00BD2BDD" w:rsidRDefault="00791C51" w:rsidP="00042E6D">
      <w:pPr>
        <w:pStyle w:val="BodyText"/>
        <w:numPr>
          <w:ilvl w:val="0"/>
          <w:numId w:val="11"/>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Stores the state of current iterations, retrieved context, and failed attempts.</w:t>
      </w:r>
    </w:p>
    <w:p w14:paraId="3C714237" w14:textId="77777777" w:rsidR="00D4477D" w:rsidRPr="00BD2BDD" w:rsidRDefault="00791C51" w:rsidP="00042E6D">
      <w:pPr>
        <w:pStyle w:val="BodyText"/>
        <w:numPr>
          <w:ilvl w:val="0"/>
          <w:numId w:val="11"/>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Cyclic execution amnesia and infinite loops.</w:t>
      </w:r>
    </w:p>
    <w:p w14:paraId="6005FD40" w14:textId="77777777" w:rsidR="00D4477D" w:rsidRPr="00BD2BDD" w:rsidRDefault="00791C51" w:rsidP="00042E6D">
      <w:pPr>
        <w:pStyle w:val="BodyText"/>
        <w:numPr>
          <w:ilvl w:val="0"/>
          <w:numId w:val="11"/>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Chase et al. [12]</w:t>
      </w:r>
      <w:r w:rsidR="001A770B">
        <w:rPr>
          <w:rFonts w:ascii="Times New Roman" w:hAnsi="Times New Roman" w:cs="Times New Roman"/>
        </w:rPr>
        <w:t>,</w:t>
      </w:r>
      <w:r w:rsidRPr="00BD2BDD">
        <w:rPr>
          <w:rFonts w:ascii="Times New Roman" w:hAnsi="Times New Roman" w:cs="Times New Roman"/>
        </w:rPr>
        <w:t xml:space="preserve"> Madaan et al. [33].</w:t>
      </w:r>
    </w:p>
    <w:p w14:paraId="60D16A7F" w14:textId="77777777" w:rsidR="00D4477D" w:rsidRPr="00BD2BDD" w:rsidRDefault="00791C51" w:rsidP="00042E6D">
      <w:pPr>
        <w:pStyle w:val="BodyText"/>
        <w:numPr>
          <w:ilvl w:val="0"/>
          <w:numId w:val="11"/>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Maintains a strict log of previous retrieval paths to prevent the Planner Agent from repeating failed searches during a Reflection Loop.</w:t>
      </w:r>
    </w:p>
    <w:p w14:paraId="5CEF79B4" w14:textId="77777777" w:rsidR="00D4477D" w:rsidRPr="00BD2BDD" w:rsidRDefault="00791C51" w:rsidP="00042E6D">
      <w:pPr>
        <w:pStyle w:val="Heading4"/>
        <w:numPr>
          <w:ilvl w:val="0"/>
          <w:numId w:val="0"/>
        </w:numPr>
        <w:jc w:val="both"/>
        <w:rPr>
          <w:rFonts w:ascii="Times New Roman" w:hAnsi="Times New Roman" w:cs="Times New Roman"/>
        </w:rPr>
      </w:pPr>
      <w:r w:rsidRPr="00BD2BDD">
        <w:rPr>
          <w:rFonts w:ascii="Times New Roman" w:hAnsi="Times New Roman" w:cs="Times New Roman"/>
        </w:rPr>
        <w:t>8. LangGraph State Machine</w:t>
      </w:r>
    </w:p>
    <w:p w14:paraId="6A1CD9FC" w14:textId="77777777" w:rsidR="00D4477D" w:rsidRPr="00BD2BDD" w:rsidRDefault="00791C51" w:rsidP="00042E6D">
      <w:pPr>
        <w:pStyle w:val="BodyText"/>
        <w:numPr>
          <w:ilvl w:val="0"/>
          <w:numId w:val="12"/>
        </w:numPr>
        <w:tabs>
          <w:tab w:val="left" w:pos="709"/>
        </w:tabs>
        <w:jc w:val="both"/>
        <w:rPr>
          <w:rFonts w:ascii="Times New Roman" w:hAnsi="Times New Roman" w:cs="Times New Roman"/>
        </w:rPr>
      </w:pPr>
      <w:r w:rsidRPr="00BD2BDD">
        <w:rPr>
          <w:rFonts w:ascii="Times New Roman" w:hAnsi="Times New Roman" w:cs="Times New Roman"/>
          <w:b/>
        </w:rPr>
        <w:t>Purpose:</w:t>
      </w:r>
      <w:r w:rsidRPr="00BD2BDD">
        <w:rPr>
          <w:rFonts w:ascii="Times New Roman" w:hAnsi="Times New Roman" w:cs="Times New Roman"/>
        </w:rPr>
        <w:t xml:space="preserve"> Orchestrates the entire workflow with enforced structural boundaries.</w:t>
      </w:r>
    </w:p>
    <w:p w14:paraId="6FE39274" w14:textId="77777777" w:rsidR="00D4477D" w:rsidRPr="00BD2BDD" w:rsidRDefault="00791C51" w:rsidP="00042E6D">
      <w:pPr>
        <w:pStyle w:val="BodyText"/>
        <w:numPr>
          <w:ilvl w:val="0"/>
          <w:numId w:val="12"/>
        </w:numPr>
        <w:tabs>
          <w:tab w:val="left" w:pos="709"/>
        </w:tabs>
        <w:jc w:val="both"/>
        <w:rPr>
          <w:rFonts w:ascii="Times New Roman" w:hAnsi="Times New Roman" w:cs="Times New Roman"/>
        </w:rPr>
      </w:pPr>
      <w:r w:rsidRPr="00BD2BDD">
        <w:rPr>
          <w:rFonts w:ascii="Times New Roman" w:hAnsi="Times New Roman" w:cs="Times New Roman"/>
          <w:b/>
        </w:rPr>
        <w:t>Addressed Limitation:</w:t>
      </w:r>
      <w:r w:rsidRPr="00BD2BDD">
        <w:rPr>
          <w:rFonts w:ascii="Times New Roman" w:hAnsi="Times New Roman" w:cs="Times New Roman"/>
        </w:rPr>
        <w:t xml:space="preserve"> Unbounded non</w:t>
      </w:r>
      <w:r w:rsidR="008E1C9A">
        <w:rPr>
          <w:rFonts w:ascii="Times New Roman" w:hAnsi="Times New Roman" w:cs="Times New Roman"/>
        </w:rPr>
        <w:t xml:space="preserve"> </w:t>
      </w:r>
      <w:r w:rsidRPr="00BD2BDD">
        <w:rPr>
          <w:rFonts w:ascii="Times New Roman" w:hAnsi="Times New Roman" w:cs="Times New Roman"/>
        </w:rPr>
        <w:t>determinism in multi</w:t>
      </w:r>
      <w:r w:rsidR="008E1C9A">
        <w:rPr>
          <w:rFonts w:ascii="Times New Roman" w:hAnsi="Times New Roman" w:cs="Times New Roman"/>
        </w:rPr>
        <w:t xml:space="preserve"> </w:t>
      </w:r>
      <w:r w:rsidRPr="00BD2BDD">
        <w:rPr>
          <w:rFonts w:ascii="Times New Roman" w:hAnsi="Times New Roman" w:cs="Times New Roman"/>
        </w:rPr>
        <w:t>agent orchestration.</w:t>
      </w:r>
    </w:p>
    <w:p w14:paraId="08765A4A" w14:textId="77777777" w:rsidR="00D4477D" w:rsidRPr="00BD2BDD" w:rsidRDefault="00791C51" w:rsidP="00042E6D">
      <w:pPr>
        <w:pStyle w:val="BodyText"/>
        <w:numPr>
          <w:ilvl w:val="0"/>
          <w:numId w:val="12"/>
        </w:numPr>
        <w:tabs>
          <w:tab w:val="left" w:pos="709"/>
        </w:tabs>
        <w:jc w:val="both"/>
        <w:rPr>
          <w:rFonts w:ascii="Times New Roman" w:hAnsi="Times New Roman" w:cs="Times New Roman"/>
        </w:rPr>
      </w:pPr>
      <w:r w:rsidRPr="00BD2BDD">
        <w:rPr>
          <w:rFonts w:ascii="Times New Roman" w:hAnsi="Times New Roman" w:cs="Times New Roman"/>
          <w:b/>
        </w:rPr>
        <w:t>Literature Source:</w:t>
      </w:r>
      <w:r w:rsidRPr="00BD2BDD">
        <w:rPr>
          <w:rFonts w:ascii="Times New Roman" w:hAnsi="Times New Roman" w:cs="Times New Roman"/>
        </w:rPr>
        <w:t xml:space="preserve"> Wu et al. [31].</w:t>
      </w:r>
    </w:p>
    <w:p w14:paraId="3F727CF5" w14:textId="77777777" w:rsidR="002F3898" w:rsidRDefault="00791C51" w:rsidP="002F3898">
      <w:pPr>
        <w:pStyle w:val="BodyText"/>
        <w:numPr>
          <w:ilvl w:val="0"/>
          <w:numId w:val="12"/>
        </w:numPr>
        <w:tabs>
          <w:tab w:val="left" w:pos="709"/>
        </w:tabs>
        <w:jc w:val="both"/>
        <w:rPr>
          <w:rFonts w:ascii="Times New Roman" w:hAnsi="Times New Roman" w:cs="Times New Roman"/>
        </w:rPr>
      </w:pPr>
      <w:r w:rsidRPr="00BD2BDD">
        <w:rPr>
          <w:rFonts w:ascii="Times New Roman" w:hAnsi="Times New Roman" w:cs="Times New Roman"/>
          <w:b/>
        </w:rPr>
        <w:t>Proposed Solution:</w:t>
      </w:r>
      <w:r w:rsidRPr="00BD2BDD">
        <w:rPr>
          <w:rFonts w:ascii="Times New Roman" w:hAnsi="Times New Roman" w:cs="Times New Roman"/>
        </w:rPr>
        <w:t xml:space="preserve"> Encodes the framework as a deterministic graph where nodes are agents Planner, Generator, Verifier and edges are conditional state transitions. The state machine enforces a maximum reflection depth to bound execution. If the Verifier fails the output repeatedly up to the limit, the State Machine overrides the loop, routes to the </w:t>
      </w:r>
      <w:r w:rsidRPr="00BD2BDD">
        <w:rPr>
          <w:rFonts w:ascii="Times New Roman" w:hAnsi="Times New Roman" w:cs="Times New Roman"/>
          <w:b/>
        </w:rPr>
        <w:t>Final Response Generator</w:t>
      </w:r>
      <w:r w:rsidRPr="00BD2BDD">
        <w:rPr>
          <w:rFonts w:ascii="Times New Roman" w:hAnsi="Times New Roman" w:cs="Times New Roman"/>
        </w:rPr>
        <w:t>, and outputs a deterministic fallback response, thereby ensuring compliance with enterprise reliability standards without risking infinite loops.</w:t>
      </w:r>
    </w:p>
    <w:p w14:paraId="2630A610" w14:textId="77777777" w:rsidR="002F3898" w:rsidRPr="002F3898" w:rsidRDefault="002F3898" w:rsidP="002F3898">
      <w:pPr>
        <w:pStyle w:val="Heading3"/>
        <w:numPr>
          <w:ilvl w:val="0"/>
          <w:numId w:val="0"/>
        </w:numPr>
        <w:jc w:val="both"/>
        <w:rPr>
          <w:rFonts w:ascii="Times New Roman" w:hAnsi="Times New Roman" w:cs="Times New Roman"/>
        </w:rPr>
      </w:pPr>
      <w:r w:rsidRPr="002F3898">
        <w:rPr>
          <w:rFonts w:ascii="Times New Roman" w:hAnsi="Times New Roman" w:cs="Times New Roman"/>
        </w:rPr>
        <w:t>D. Mathematical Implementation Model</w:t>
      </w:r>
    </w:p>
    <w:p w14:paraId="335F6C3C" w14:textId="77777777" w:rsidR="002F3898" w:rsidRDefault="002F3898" w:rsidP="002F3898">
      <w:pPr>
        <w:pStyle w:val="NormalWeb"/>
        <w:jc w:val="both"/>
      </w:pPr>
      <w:r>
        <w:t xml:space="preserve">The mathematical architecture of the framework is governed by three primary equations that </w:t>
      </w:r>
      <w:r w:rsidR="001A770B">
        <w:t xml:space="preserve">       standardize</w:t>
      </w:r>
      <w:r>
        <w:t xml:space="preserve"> query routing, temporal graph pruning, and extrinsic factual verification:</w:t>
      </w:r>
    </w:p>
    <w:p w14:paraId="6EC80B04" w14:textId="77777777" w:rsidR="002F3898" w:rsidRPr="00791C51" w:rsidRDefault="002F3898" w:rsidP="006F6B08">
      <w:pPr>
        <w:pStyle w:val="BodyText"/>
        <w:numPr>
          <w:ilvl w:val="0"/>
          <w:numId w:val="13"/>
        </w:numPr>
        <w:tabs>
          <w:tab w:val="left" w:pos="709"/>
        </w:tabs>
        <w:jc w:val="both"/>
        <w:rPr>
          <w:rFonts w:ascii="Times New Roman" w:hAnsi="Times New Roman" w:cs="Times New Roman"/>
          <w:b/>
          <w:bCs/>
        </w:rPr>
      </w:pPr>
      <w:r w:rsidRPr="00791C51">
        <w:rPr>
          <w:rFonts w:ascii="Times New Roman" w:hAnsi="Times New Roman" w:cs="Times New Roman"/>
          <w:b/>
          <w:bCs/>
        </w:rPr>
        <w:t>Query Complexity &amp; Topology Routing Model:</w:t>
      </w:r>
    </w:p>
    <w:p w14:paraId="0B5B94C3" w14:textId="77777777" w:rsidR="00324D5A" w:rsidRDefault="002F3898" w:rsidP="006F6B08">
      <w:pPr>
        <w:pStyle w:val="BodyText"/>
        <w:tabs>
          <w:tab w:val="left" w:pos="709"/>
        </w:tabs>
        <w:ind w:left="709"/>
        <w:jc w:val="both"/>
        <w:rPr>
          <w:rFonts w:ascii="Times New Roman" w:hAnsi="Times New Roman" w:cs="Times New Roman"/>
        </w:rPr>
      </w:pPr>
      <w:r w:rsidRPr="006F6B08">
        <w:rPr>
          <w:rFonts w:ascii="Times New Roman" w:hAnsi="Times New Roman" w:cs="Times New Roman"/>
        </w:rPr>
        <w:t>To dynamically route incoming queries without manual heuristics, the system calculates a multi</w:t>
      </w:r>
      <w:r w:rsidR="008E1C9A">
        <w:rPr>
          <w:rFonts w:ascii="Times New Roman" w:hAnsi="Times New Roman" w:cs="Times New Roman"/>
        </w:rPr>
        <w:t xml:space="preserve"> </w:t>
      </w:r>
      <w:r w:rsidRPr="006F6B08">
        <w:rPr>
          <w:rFonts w:ascii="Times New Roman" w:hAnsi="Times New Roman" w:cs="Times New Roman"/>
        </w:rPr>
        <w:t xml:space="preserve">hop complexity score C(Q) </w:t>
      </w:r>
      <m:oMath>
        <m:r>
          <w:rPr>
            <w:rFonts w:ascii="Cambria Math" w:hAnsi="Cambria Math" w:cs="Times New Roman"/>
          </w:rPr>
          <m:t>ϵ</m:t>
        </m:r>
      </m:oMath>
      <w:r w:rsidRPr="006F6B08">
        <w:rPr>
          <w:rFonts w:ascii="Times New Roman" w:hAnsi="Times New Roman" w:cs="Times New Roman"/>
        </w:rPr>
        <w:t xml:space="preserve"> [0, 1] using a logistic sigmoid transform over the embedded query vector</w:t>
      </w:r>
      <w:r w:rsidR="006F6B08">
        <w:rPr>
          <w:rFonts w:ascii="Times New Roman" w:hAnsi="Times New Roman" w:cs="Times New Roman"/>
        </w:rPr>
        <w:t xml:space="preserve"> </w:t>
      </w:r>
      <w:r w:rsidRPr="006F6B08">
        <w:rPr>
          <w:rFonts w:ascii="Times New Roman" w:hAnsi="Times New Roman" w:cs="Times New Roman"/>
        </w:rPr>
        <w:t>E(Q) combined with extracted entity depth</w:t>
      </w:r>
      <w:r w:rsidR="003B590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Q</m:t>
            </m:r>
          </m:sub>
        </m:sSub>
      </m:oMath>
      <w:r w:rsidRPr="006F6B08">
        <w:rPr>
          <w:rFonts w:ascii="Times New Roman" w:hAnsi="Times New Roman" w:cs="Times New Roman"/>
        </w:rPr>
        <w:t>:</w:t>
      </w:r>
    </w:p>
    <w:p w14:paraId="5366BD81" w14:textId="77777777" w:rsidR="006F6B08" w:rsidRPr="006F6B08" w:rsidRDefault="006F6B08" w:rsidP="006F6B08">
      <w:pPr>
        <w:pStyle w:val="BodyText"/>
        <w:tabs>
          <w:tab w:val="left" w:pos="709"/>
        </w:tabs>
        <w:ind w:left="709"/>
        <w:jc w:val="both"/>
        <w:rPr>
          <w:rFonts w:ascii="Times New Roman"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 σ</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c</m:t>
                  </m:r>
                </m:sub>
                <m:sup>
                  <m:r>
                    <w:rPr>
                      <w:rFonts w:ascii="Cambria Math" w:hAnsi="Cambria Math" w:cs="Times New Roman"/>
                    </w:rPr>
                    <m:t>T</m:t>
                  </m:r>
                </m:sup>
              </m:sSubSup>
              <m:r>
                <w:rPr>
                  <w:rFonts w:ascii="Cambria Math" w:hAnsi="Cambria Math" w:cs="Times New Roman"/>
                </w:rPr>
                <m:t>⋅E</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c</m:t>
                  </m:r>
                </m:sub>
              </m:sSub>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Q</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depth</m:t>
                          </m:r>
                        </m:e>
                        <m:sub>
                          <m:r>
                            <w:rPr>
                              <w:rFonts w:ascii="Cambria Math" w:hAnsi="Cambria Math" w:cs="Times New Roman"/>
                            </w:rPr>
                            <m:t>Q</m:t>
                          </m:r>
                        </m:sub>
                      </m:sSub>
                    </m:e>
                  </m:d>
                </m:num>
                <m:den>
                  <m:d>
                    <m:dPr>
                      <m:ctrlPr>
                        <w:rPr>
                          <w:rFonts w:ascii="Cambria Math" w:hAnsi="Cambria Math" w:cs="Times New Roman"/>
                          <w:i/>
                        </w:rPr>
                      </m:ctrlPr>
                    </m:dPr>
                    <m:e>
                      <m:r>
                        <w:rPr>
                          <w:rFonts w:ascii="Cambria Math" w:hAnsi="Cambria Math" w:cs="Times New Roman"/>
                        </w:rPr>
                        <m:t xml:space="preserve">1 +log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Q</m:t>
                          </m:r>
                        </m:sub>
                      </m:sSub>
                    </m:e>
                  </m:d>
                </m:den>
              </m:f>
            </m:e>
          </m:d>
        </m:oMath>
      </m:oMathPara>
    </w:p>
    <w:p w14:paraId="2780CE57" w14:textId="77777777" w:rsidR="00E8786A" w:rsidRPr="00E8786A" w:rsidRDefault="00E8786A" w:rsidP="00E8786A">
      <w:pPr>
        <w:pStyle w:val="BodyText"/>
        <w:tabs>
          <w:tab w:val="left" w:pos="709"/>
        </w:tabs>
        <w:ind w:left="709"/>
        <w:jc w:val="both"/>
        <w:rPr>
          <w:rFonts w:ascii="Times New Roman" w:hAnsi="Times New Roman" w:cs="Times New Roman"/>
        </w:rPr>
      </w:pPr>
      <w:r w:rsidRPr="00E8786A">
        <w:rPr>
          <w:rFonts w:ascii="Times New Roman" w:hAnsi="Times New Roman" w:cs="Times New Roman"/>
        </w:rPr>
        <w:t>where:</w:t>
      </w:r>
    </w:p>
    <w:p w14:paraId="1378963B"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 xml:space="preserve">C(Q) </w:t>
      </w:r>
      <w:r w:rsidRPr="00E8786A">
        <w:rPr>
          <w:rFonts w:ascii="Cambria Math" w:hAnsi="Cambria Math" w:cs="Cambria Math"/>
        </w:rPr>
        <w:t>∈</w:t>
      </w:r>
      <w:r w:rsidRPr="00E8786A">
        <w:rPr>
          <w:rFonts w:ascii="Times New Roman" w:hAnsi="Times New Roman" w:cs="Times New Roman"/>
        </w:rPr>
        <w:t xml:space="preserve"> [0, 1] is the scalar query complexity score.</w:t>
      </w:r>
    </w:p>
    <w:p w14:paraId="142818DF"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 xml:space="preserve">E(Q) </w:t>
      </w:r>
      <w:r w:rsidRPr="00E8786A">
        <w:rPr>
          <w:rFonts w:ascii="Cambria Math" w:hAnsi="Cambria Math" w:cs="Cambria Math"/>
        </w:rPr>
        <w:t>∈</w:t>
      </w:r>
      <w:r w:rsidRPr="00E8786A">
        <w:rPr>
          <w:rFonts w:ascii="Times New Roman" w:hAnsi="Times New Roman" w:cs="Times New Roman"/>
        </w:rPr>
        <w:t xml:space="preserve"> R</w:t>
      </w:r>
      <w:r w:rsidRPr="00E8786A">
        <w:rPr>
          <w:rFonts w:ascii="Times New Roman" w:hAnsi="Times New Roman" w:cs="Times New Roman"/>
          <w:vertAlign w:val="superscript"/>
        </w:rPr>
        <w:t>d</w:t>
      </w:r>
      <w:r w:rsidRPr="00E8786A">
        <w:rPr>
          <w:rFonts w:ascii="Times New Roman" w:hAnsi="Times New Roman" w:cs="Times New Roman"/>
        </w:rPr>
        <w:t xml:space="preserve"> is the d-dimensional semantic dense query embedding vector.</w:t>
      </w:r>
    </w:p>
    <w:p w14:paraId="614EE8C5" w14:textId="77777777" w:rsid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w</w:t>
      </w:r>
      <w:r w:rsidRPr="00E8786A">
        <w:rPr>
          <w:rFonts w:ascii="Times New Roman" w:hAnsi="Times New Roman" w:cs="Times New Roman"/>
          <w:vertAlign w:val="subscript"/>
        </w:rPr>
        <w:t>c</w:t>
      </w:r>
      <w:r w:rsidRPr="00E8786A">
        <w:rPr>
          <w:rFonts w:ascii="Times New Roman" w:hAnsi="Times New Roman" w:cs="Times New Roman"/>
        </w:rPr>
        <w:t xml:space="preserve"> </w:t>
      </w:r>
      <w:r w:rsidRPr="00E8786A">
        <w:rPr>
          <w:rFonts w:ascii="Cambria Math" w:hAnsi="Cambria Math" w:cs="Cambria Math"/>
        </w:rPr>
        <w:t>∈</w:t>
      </w:r>
      <w:r w:rsidRPr="00E8786A">
        <w:rPr>
          <w:rFonts w:ascii="Times New Roman" w:hAnsi="Times New Roman" w:cs="Times New Roman"/>
        </w:rPr>
        <w:t xml:space="preserve"> R</w:t>
      </w:r>
      <w:r w:rsidRPr="00E8786A">
        <w:rPr>
          <w:rFonts w:ascii="Times New Roman" w:hAnsi="Times New Roman" w:cs="Times New Roman"/>
          <w:vertAlign w:val="superscript"/>
        </w:rPr>
        <w:t>d</w:t>
      </w:r>
      <w:r w:rsidRPr="00E8786A">
        <w:rPr>
          <w:rFonts w:ascii="Times New Roman" w:hAnsi="Times New Roman" w:cs="Times New Roman"/>
        </w:rPr>
        <w:t xml:space="preserve"> is a learnable projection weight vector.</w:t>
      </w:r>
    </w:p>
    <w:p w14:paraId="2B44AB87" w14:textId="77777777" w:rsidR="0007632B" w:rsidRPr="0007632B" w:rsidRDefault="0007632B" w:rsidP="0007632B">
      <w:pPr>
        <w:pStyle w:val="ListParagraph"/>
        <w:widowControl/>
        <w:numPr>
          <w:ilvl w:val="0"/>
          <w:numId w:val="21"/>
        </w:numPr>
        <w:rPr>
          <w:lang w:val="en-IN" w:eastAsia="en-IN"/>
        </w:rPr>
      </w:pPr>
      <w:r w:rsidRPr="0007632B">
        <w:rPr>
          <w:lang w:val="en-IN" w:eastAsia="en-IN"/>
        </w:rPr>
        <w:t>(.)</w:t>
      </w:r>
      <w:r w:rsidRPr="0007632B">
        <w:rPr>
          <w:vertAlign w:val="superscript"/>
          <w:lang w:val="en-IN" w:eastAsia="en-IN"/>
        </w:rPr>
        <w:t>T</w:t>
      </w:r>
      <w:r w:rsidRPr="0007632B">
        <w:rPr>
          <w:lang w:val="en-IN" w:eastAsia="en-IN"/>
        </w:rPr>
        <w:t>: Vector transpose operation converting weight</w:t>
      </w:r>
      <w:r w:rsidR="00376B55">
        <w:rPr>
          <w:lang w:val="en-IN" w:eastAsia="en-IN"/>
        </w:rPr>
        <w:t xml:space="preserve"> </w:t>
      </w:r>
      <w:r w:rsidRPr="0007632B">
        <w:rPr>
          <w:lang w:val="en-IN" w:eastAsia="en-IN"/>
        </w:rPr>
        <w:t>w</w:t>
      </w:r>
      <w:r w:rsidRPr="00376B55">
        <w:rPr>
          <w:vertAlign w:val="subscript"/>
          <w:lang w:val="en-IN" w:eastAsia="en-IN"/>
        </w:rPr>
        <w:t>c</w:t>
      </w:r>
      <w:r w:rsidR="00376B55">
        <w:rPr>
          <w:lang w:val="en-IN" w:eastAsia="en-IN"/>
        </w:rPr>
        <w:t xml:space="preserve"> </w:t>
      </w:r>
      <w:r w:rsidRPr="0007632B">
        <w:rPr>
          <w:lang w:val="en-IN" w:eastAsia="en-IN"/>
        </w:rPr>
        <w:t xml:space="preserve">into a 1 </w:t>
      </w:r>
      <w:r w:rsidR="00376B55">
        <w:rPr>
          <w:lang w:val="en-IN" w:eastAsia="en-IN"/>
        </w:rPr>
        <w:t>X</w:t>
      </w:r>
      <w:r w:rsidRPr="0007632B">
        <w:rPr>
          <w:lang w:val="en-IN" w:eastAsia="en-IN"/>
        </w:rPr>
        <w:t xml:space="preserve"> </w:t>
      </w:r>
      <w:r w:rsidR="00376B55" w:rsidRPr="00376B55">
        <w:rPr>
          <w:i/>
          <w:iCs/>
          <w:lang w:val="en-IN" w:eastAsia="en-IN"/>
        </w:rPr>
        <w:t>d</w:t>
      </w:r>
      <w:r w:rsidRPr="0007632B">
        <w:rPr>
          <w:lang w:val="en-IN" w:eastAsia="en-IN"/>
        </w:rPr>
        <w:t xml:space="preserve"> row vector.</w:t>
      </w:r>
    </w:p>
    <w:p w14:paraId="04752B58"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b</w:t>
      </w:r>
      <w:r w:rsidRPr="00E8786A">
        <w:rPr>
          <w:rFonts w:ascii="Times New Roman" w:hAnsi="Times New Roman" w:cs="Times New Roman"/>
          <w:vertAlign w:val="subscript"/>
        </w:rPr>
        <w:t>c</w:t>
      </w:r>
      <w:r w:rsidRPr="00E8786A">
        <w:rPr>
          <w:rFonts w:ascii="Times New Roman" w:hAnsi="Times New Roman" w:cs="Times New Roman"/>
        </w:rPr>
        <w:t xml:space="preserve"> </w:t>
      </w:r>
      <w:r w:rsidRPr="00E8786A">
        <w:rPr>
          <w:rFonts w:ascii="Cambria Math" w:hAnsi="Cambria Math" w:cs="Cambria Math"/>
        </w:rPr>
        <w:t>∈</w:t>
      </w:r>
      <w:r w:rsidRPr="00E8786A">
        <w:rPr>
          <w:rFonts w:ascii="Times New Roman" w:hAnsi="Times New Roman" w:cs="Times New Roman"/>
        </w:rPr>
        <w:t xml:space="preserve"> R is a scalar bias term.</w:t>
      </w:r>
    </w:p>
    <w:p w14:paraId="1E0C8585"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E</w:t>
      </w:r>
      <w:r w:rsidRPr="00E8786A">
        <w:rPr>
          <w:rFonts w:ascii="Times New Roman" w:hAnsi="Times New Roman" w:cs="Times New Roman"/>
          <w:vertAlign w:val="subscript"/>
        </w:rPr>
        <w:t>Q</w:t>
      </w:r>
      <w:r w:rsidRPr="00E8786A">
        <w:rPr>
          <w:rFonts w:ascii="Times New Roman" w:hAnsi="Times New Roman" w:cs="Times New Roman"/>
        </w:rPr>
        <w:t xml:space="preserve"> </w:t>
      </w:r>
      <w:r w:rsidRPr="00E8786A">
        <w:rPr>
          <w:rFonts w:ascii="Cambria Math" w:hAnsi="Cambria Math" w:cs="Cambria Math"/>
        </w:rPr>
        <w:t>∈</w:t>
      </w:r>
      <w:r w:rsidRPr="00E8786A">
        <w:rPr>
          <w:rFonts w:ascii="Times New Roman" w:hAnsi="Times New Roman" w:cs="Times New Roman"/>
        </w:rPr>
        <w:t xml:space="preserve"> Z</w:t>
      </w:r>
      <w:r w:rsidRPr="00E8786A">
        <w:rPr>
          <w:rFonts w:ascii="Times New Roman" w:hAnsi="Times New Roman" w:cs="Times New Roman"/>
          <w:vertAlign w:val="superscript"/>
        </w:rPr>
        <w:t>+</w:t>
      </w:r>
      <w:r w:rsidRPr="00E8786A">
        <w:rPr>
          <w:rFonts w:ascii="Times New Roman" w:hAnsi="Times New Roman" w:cs="Times New Roman"/>
        </w:rPr>
        <w:t xml:space="preserve"> is the count of explicit named entities detected in query Q.</w:t>
      </w:r>
    </w:p>
    <w:p w14:paraId="616AFBC8" w14:textId="77777777" w:rsidR="00E8786A" w:rsidRPr="00E8786A" w:rsidRDefault="003B5907" w:rsidP="00E8786A">
      <w:pPr>
        <w:pStyle w:val="BodyText"/>
        <w:numPr>
          <w:ilvl w:val="0"/>
          <w:numId w:val="21"/>
        </w:numPr>
        <w:tabs>
          <w:tab w:val="left" w:pos="709"/>
        </w:tabs>
        <w:jc w:val="both"/>
        <w:rPr>
          <w:rFonts w:ascii="Times New Roman" w:hAnsi="Times New Roman" w:cs="Times New Roman"/>
        </w:rPr>
      </w:pPr>
      <w:r>
        <w:rPr>
          <w:rFonts w:ascii="Times New Roman" w:hAnsi="Times New Roman" w:cs="Times New Roman"/>
        </w:rPr>
        <w:lastRenderedPageBreak/>
        <w:t>d</w:t>
      </w:r>
      <w:r w:rsidR="00E8786A" w:rsidRPr="00E8786A">
        <w:rPr>
          <w:rFonts w:ascii="Times New Roman" w:hAnsi="Times New Roman" w:cs="Times New Roman"/>
        </w:rPr>
        <w:t>epth</w:t>
      </w:r>
      <w:r w:rsidR="008529DA" w:rsidRPr="003B5907">
        <w:rPr>
          <w:rFonts w:ascii="Times New Roman" w:hAnsi="Times New Roman" w:cs="Times New Roman"/>
          <w:vertAlign w:val="subscript"/>
        </w:rPr>
        <w:t>Q</w:t>
      </w:r>
      <w:r w:rsidR="00E8786A" w:rsidRPr="00E8786A">
        <w:rPr>
          <w:rFonts w:ascii="Times New Roman" w:hAnsi="Times New Roman" w:cs="Times New Roman"/>
        </w:rPr>
        <w:t xml:space="preserve"> </w:t>
      </w:r>
      <w:r w:rsidR="00E8786A" w:rsidRPr="00E8786A">
        <w:rPr>
          <w:rFonts w:ascii="Cambria Math" w:hAnsi="Cambria Math" w:cs="Cambria Math"/>
        </w:rPr>
        <w:t>∈</w:t>
      </w:r>
      <w:r w:rsidR="00E8786A" w:rsidRPr="00E8786A">
        <w:rPr>
          <w:rFonts w:ascii="Times New Roman" w:hAnsi="Times New Roman" w:cs="Times New Roman"/>
        </w:rPr>
        <w:t xml:space="preserve"> Z</w:t>
      </w:r>
      <w:r w:rsidR="00E8786A" w:rsidRPr="00E8786A">
        <w:rPr>
          <w:rFonts w:ascii="Times New Roman" w:hAnsi="Times New Roman" w:cs="Times New Roman"/>
          <w:vertAlign w:val="superscript"/>
        </w:rPr>
        <w:t>+</w:t>
      </w:r>
      <w:r w:rsidR="00E8786A" w:rsidRPr="00E8786A">
        <w:rPr>
          <w:rFonts w:ascii="Times New Roman" w:hAnsi="Times New Roman" w:cs="Times New Roman"/>
        </w:rPr>
        <w:t xml:space="preserve"> is the estimated relation traversal depth required.</w:t>
      </w:r>
    </w:p>
    <w:p w14:paraId="604A17E6" w14:textId="77777777" w:rsidR="006F6B08" w:rsidRPr="006F6B08"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D</w:t>
      </w:r>
      <w:r w:rsidRPr="00E8786A">
        <w:rPr>
          <w:rFonts w:ascii="Times New Roman" w:hAnsi="Times New Roman" w:cs="Times New Roman"/>
          <w:vertAlign w:val="subscript"/>
        </w:rPr>
        <w:t>Q</w:t>
      </w:r>
      <w:r w:rsidRPr="00E8786A">
        <w:rPr>
          <w:rFonts w:ascii="Times New Roman" w:hAnsi="Times New Roman" w:cs="Times New Roman"/>
        </w:rPr>
        <w:t xml:space="preserve"> </w:t>
      </w:r>
      <w:r w:rsidRPr="00E8786A">
        <w:rPr>
          <w:rFonts w:ascii="Cambria Math" w:hAnsi="Cambria Math" w:cs="Cambria Math"/>
        </w:rPr>
        <w:t>∈</w:t>
      </w:r>
      <w:r w:rsidRPr="00E8786A">
        <w:rPr>
          <w:rFonts w:ascii="Times New Roman" w:hAnsi="Times New Roman" w:cs="Times New Roman"/>
        </w:rPr>
        <w:t xml:space="preserve"> R</w:t>
      </w:r>
      <w:r w:rsidRPr="00E8786A">
        <w:rPr>
          <w:rFonts w:ascii="Times New Roman" w:hAnsi="Times New Roman" w:cs="Times New Roman"/>
          <w:vertAlign w:val="superscript"/>
        </w:rPr>
        <w:t>+</w:t>
      </w:r>
      <w:r w:rsidRPr="00E8786A">
        <w:rPr>
          <w:rFonts w:ascii="Times New Roman" w:hAnsi="Times New Roman" w:cs="Times New Roman"/>
        </w:rPr>
        <w:t xml:space="preserve"> is the local subgraph density around the detected entities.</w:t>
      </w:r>
    </w:p>
    <w:p w14:paraId="1583B025" w14:textId="77777777" w:rsidR="002F3898" w:rsidRDefault="002F3898" w:rsidP="00324D5A">
      <w:pPr>
        <w:pStyle w:val="BodyText"/>
        <w:tabs>
          <w:tab w:val="left" w:pos="709"/>
        </w:tabs>
        <w:ind w:left="709"/>
        <w:jc w:val="both"/>
        <w:rPr>
          <w:rFonts w:ascii="Times New Roman" w:hAnsi="Times New Roman" w:cs="Times New Roman"/>
        </w:rPr>
      </w:pPr>
      <w:r w:rsidRPr="006F6B08">
        <w:rPr>
          <w:rFonts w:ascii="Times New Roman" w:hAnsi="Times New Roman" w:cs="Times New Roman"/>
        </w:rPr>
        <w:t>The dynamic routing decision P(Q)</w:t>
      </w:r>
      <w:r w:rsidR="00324D5A">
        <w:rPr>
          <w:rFonts w:ascii="Times New Roman" w:hAnsi="Times New Roman" w:cs="Times New Roman"/>
        </w:rPr>
        <w:t xml:space="preserve"> </w:t>
      </w:r>
      <w:r w:rsidRPr="006F6B08">
        <w:rPr>
          <w:rFonts w:ascii="Times New Roman" w:hAnsi="Times New Roman" w:cs="Times New Roman"/>
        </w:rPr>
        <w:t xml:space="preserve">selects the retrieval backend based on threshold vectors </w:t>
      </w:r>
      <w:r w:rsidR="00324D5A" w:rsidRPr="00324D5A">
        <w:rPr>
          <w:rFonts w:ascii="Times New Roman" w:hAnsi="Times New Roman" w:cs="Times New Roman"/>
          <w:i/>
          <w:iCs/>
        </w:rPr>
        <w:t>T</w:t>
      </w:r>
      <w:r w:rsidR="00324D5A" w:rsidRPr="00324D5A">
        <w:rPr>
          <w:rFonts w:ascii="Times New Roman" w:hAnsi="Times New Roman" w:cs="Times New Roman"/>
          <w:i/>
          <w:iCs/>
          <w:vertAlign w:val="subscript"/>
        </w:rPr>
        <w:t>1</w:t>
      </w:r>
      <w:r w:rsidR="00324D5A" w:rsidRPr="00324D5A">
        <w:rPr>
          <w:rFonts w:ascii="Times New Roman" w:hAnsi="Times New Roman" w:cs="Times New Roman"/>
          <w:i/>
          <w:iCs/>
        </w:rPr>
        <w:t>, T</w:t>
      </w:r>
      <w:r w:rsidR="00324D5A" w:rsidRPr="00324D5A">
        <w:rPr>
          <w:rFonts w:ascii="Times New Roman" w:hAnsi="Times New Roman" w:cs="Times New Roman"/>
          <w:i/>
          <w:iCs/>
          <w:vertAlign w:val="subscript"/>
        </w:rPr>
        <w:t>2</w:t>
      </w:r>
      <w:r w:rsidRPr="006F6B08">
        <w:rPr>
          <w:rFonts w:ascii="Times New Roman" w:hAnsi="Times New Roman" w:cs="Times New Roman"/>
        </w:rPr>
        <w:t>:</w:t>
      </w:r>
    </w:p>
    <w:p w14:paraId="780929E5" w14:textId="77777777" w:rsidR="00324D5A" w:rsidRPr="00E8786A" w:rsidRDefault="00A56273" w:rsidP="00324D5A">
      <w:pPr>
        <w:pStyle w:val="BodyText"/>
        <w:tabs>
          <w:tab w:val="left" w:pos="709"/>
        </w:tabs>
        <w:ind w:left="709"/>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Dense Vector Search                             if 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1</m:t>
                      </m:r>
                    </m:sub>
                  </m:sSub>
                </m:e>
                <m:e>
                  <m:r>
                    <w:rPr>
                      <w:rFonts w:ascii="Cambria Math" w:hAnsi="Cambria Math" w:cs="Times New Roman"/>
                    </w:rPr>
                    <m:t>Knowledge Graph Traversal              if 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2</m:t>
                      </m:r>
                    </m:sub>
                  </m:sSub>
                  <m:ctrlPr>
                    <w:rPr>
                      <w:rFonts w:ascii="Cambria Math" w:eastAsia="Cambria Math" w:hAnsi="Cambria Math" w:cs="Cambria Math"/>
                      <w:i/>
                    </w:rPr>
                  </m:ctrlPr>
                </m:e>
                <m:e>
                  <m:r>
                    <w:rPr>
                      <w:rFonts w:ascii="Cambria Math" w:hAnsi="Cambria Math" w:cs="Times New Roman"/>
                    </w:rPr>
                    <m:t xml:space="preserve">Hybrid Fusion Search                 if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1</m:t>
                      </m:r>
                    </m:sub>
                  </m:sSub>
                  <m:r>
                    <w:rPr>
                      <w:rFonts w:ascii="Cambria Math" w:hAnsi="Cambria Math" w:cs="Times New Roman"/>
                    </w:rPr>
                    <m: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 xml:space="preserve">&lt;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2</m:t>
                      </m:r>
                    </m:sub>
                  </m:sSub>
                </m:e>
              </m:eqArr>
            </m:e>
          </m:d>
        </m:oMath>
      </m:oMathPara>
    </w:p>
    <w:p w14:paraId="129927B6" w14:textId="77777777" w:rsidR="00791C51" w:rsidRDefault="00C076BC" w:rsidP="00324D5A">
      <w:pPr>
        <w:pStyle w:val="BodyText"/>
        <w:tabs>
          <w:tab w:val="left" w:pos="709"/>
        </w:tabs>
        <w:ind w:left="709"/>
        <w:jc w:val="both"/>
        <w:rPr>
          <w:rFonts w:ascii="Times New Roman" w:hAnsi="Times New Roman" w:cs="Times New Roman"/>
        </w:rPr>
      </w:pPr>
      <w:r>
        <w:rPr>
          <w:rFonts w:ascii="Times New Roman" w:hAnsi="Times New Roman" w:cs="Times New Roman"/>
        </w:rPr>
        <w:t>w</w:t>
      </w:r>
      <w:r w:rsidR="00E8786A">
        <w:rPr>
          <w:rFonts w:ascii="Times New Roman" w:hAnsi="Times New Roman" w:cs="Times New Roman"/>
        </w:rPr>
        <w:t>here:</w:t>
      </w:r>
    </w:p>
    <w:p w14:paraId="18952BCA"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P (Q) denotes the selected routing policy.</w:t>
      </w:r>
    </w:p>
    <w:p w14:paraId="2DBDA07A" w14:textId="77777777" w:rsidR="00E8786A" w:rsidRPr="00E8786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τ</w:t>
      </w:r>
      <w:r w:rsidRPr="00E8786A">
        <w:rPr>
          <w:rFonts w:ascii="Times New Roman" w:hAnsi="Times New Roman" w:cs="Times New Roman"/>
          <w:vertAlign w:val="subscript"/>
        </w:rPr>
        <w:t>1</w:t>
      </w:r>
      <w:r w:rsidRPr="00E8786A">
        <w:rPr>
          <w:rFonts w:ascii="Times New Roman" w:hAnsi="Times New Roman" w:cs="Times New Roman"/>
        </w:rPr>
        <w:t xml:space="preserve"> is the lower threshold isolating single</w:t>
      </w:r>
      <w:r w:rsidR="008E1C9A">
        <w:rPr>
          <w:rFonts w:ascii="Times New Roman" w:hAnsi="Times New Roman" w:cs="Times New Roman"/>
        </w:rPr>
        <w:t xml:space="preserve"> </w:t>
      </w:r>
      <w:r w:rsidRPr="00E8786A">
        <w:rPr>
          <w:rFonts w:ascii="Times New Roman" w:hAnsi="Times New Roman" w:cs="Times New Roman"/>
        </w:rPr>
        <w:t>hop lookups.</w:t>
      </w:r>
    </w:p>
    <w:p w14:paraId="5EC235B8" w14:textId="77777777" w:rsidR="00E8786A" w:rsidRPr="00324D5A" w:rsidRDefault="00E8786A" w:rsidP="00E8786A">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τ</w:t>
      </w:r>
      <w:r w:rsidRPr="00E8786A">
        <w:rPr>
          <w:rFonts w:ascii="Times New Roman" w:hAnsi="Times New Roman" w:cs="Times New Roman"/>
          <w:vertAlign w:val="subscript"/>
        </w:rPr>
        <w:t>2</w:t>
      </w:r>
      <w:r w:rsidRPr="00E8786A">
        <w:rPr>
          <w:rFonts w:ascii="Times New Roman" w:hAnsi="Times New Roman" w:cs="Times New Roman"/>
        </w:rPr>
        <w:t xml:space="preserve"> is the upper threshold triggering structural graph traversal</w:t>
      </w:r>
    </w:p>
    <w:p w14:paraId="5B93C608" w14:textId="77777777" w:rsidR="002F3898" w:rsidRDefault="002F3898" w:rsidP="006F6B08">
      <w:pPr>
        <w:pStyle w:val="BodyText"/>
        <w:numPr>
          <w:ilvl w:val="0"/>
          <w:numId w:val="13"/>
        </w:numPr>
        <w:tabs>
          <w:tab w:val="left" w:pos="709"/>
        </w:tabs>
        <w:jc w:val="both"/>
        <w:rPr>
          <w:rFonts w:ascii="Times New Roman" w:hAnsi="Times New Roman" w:cs="Times New Roman"/>
        </w:rPr>
      </w:pPr>
      <w:r w:rsidRPr="00791C51">
        <w:rPr>
          <w:rFonts w:ascii="Times New Roman" w:hAnsi="Times New Roman" w:cs="Times New Roman"/>
          <w:b/>
          <w:bCs/>
        </w:rPr>
        <w:t>Temporal Decay Graph Pruning Model:</w:t>
      </w:r>
      <w:r w:rsidRPr="006F6B08">
        <w:rPr>
          <w:rFonts w:ascii="Times New Roman" w:hAnsi="Times New Roman" w:cs="Times New Roman"/>
        </w:rPr>
        <w:t xml:space="preserve"> To mitigate graph extraction noise and temporal invalidation, each extracted knowledge graph edge </w:t>
      </w:r>
      <w:r w:rsidRPr="00791C51">
        <w:rPr>
          <w:rFonts w:ascii="Times New Roman" w:hAnsi="Times New Roman" w:cs="Times New Roman"/>
          <w:b/>
          <w:bCs/>
        </w:rPr>
        <w:t>e = (u, v)</w:t>
      </w:r>
      <w:r w:rsidRPr="006F6B08">
        <w:rPr>
          <w:rFonts w:ascii="Times New Roman" w:hAnsi="Times New Roman" w:cs="Times New Roman"/>
        </w:rPr>
        <w:t xml:space="preserve"> is weighted using an exponential temporal decay function that scales structural confidence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oMath>
      <w:r w:rsidRPr="006F6B08">
        <w:rPr>
          <w:rFonts w:ascii="Times New Roman" w:hAnsi="Times New Roman" w:cs="Times New Roman"/>
        </w:rPr>
        <w:t xml:space="preserve"> against age</w:t>
      </w:r>
      <w:r w:rsidR="00296FCA">
        <w:rPr>
          <w:rFonts w:ascii="Times New Roman" w:hAnsi="Times New Roman" w:cs="Times New Roman"/>
        </w:rPr>
        <w:t xml:space="preserv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e>
        </m:d>
      </m:oMath>
      <w:r w:rsidRPr="006F6B08">
        <w:rPr>
          <w:rFonts w:ascii="Times New Roman" w:hAnsi="Times New Roman" w:cs="Times New Roman"/>
        </w:rPr>
        <w:t xml:space="preserve">: </w:t>
      </w:r>
    </w:p>
    <w:p w14:paraId="4F211A37" w14:textId="77777777" w:rsidR="00791C51" w:rsidRPr="00791C51" w:rsidRDefault="00791C51" w:rsidP="00791C51">
      <w:pPr>
        <w:pStyle w:val="BodyText"/>
        <w:tabs>
          <w:tab w:val="left" w:pos="709"/>
        </w:tabs>
        <w:ind w:left="709"/>
        <w:jc w:val="both"/>
        <w:rPr>
          <w:rFonts w:ascii="Times New Roman" w:hAnsi="Times New Roman" w:cs="Times New Roman"/>
        </w:rPr>
      </w:pPr>
      <m:oMathPara>
        <m:oMath>
          <m:r>
            <w:rPr>
              <w:rFonts w:ascii="Cambria Math" w:hAnsi="Cambria Math" w:cs="Times New Roman"/>
            </w:rPr>
            <m:t>w</m:t>
          </m:r>
          <m:d>
            <m:dPr>
              <m:ctrlPr>
                <w:rPr>
                  <w:rFonts w:ascii="Cambria Math" w:hAnsi="Cambria Math" w:cs="Times New Roman"/>
                  <w:i/>
                </w:rPr>
              </m:ctrlPr>
            </m:dPr>
            <m:e>
              <m:r>
                <w:rPr>
                  <w:rFonts w:ascii="Cambria Math" w:hAnsi="Cambria Math" w:cs="Times New Roman"/>
                </w:rPr>
                <m:t>e, t</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⋅exp</m:t>
          </m:r>
          <m:d>
            <m:dPr>
              <m:ctrlPr>
                <w:rPr>
                  <w:rFonts w:ascii="Cambria Math" w:hAnsi="Cambria Math" w:cs="Times New Roman"/>
                  <w:i/>
                </w:rPr>
              </m:ctrlPr>
            </m:dPr>
            <m:e>
              <m:r>
                <w:rPr>
                  <w:rFonts w:ascii="Cambria Math" w:hAnsi="Cambria Math" w:cs="Times New Roman"/>
                </w:rPr>
                <m:t>-λ</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e</m:t>
                      </m:r>
                    </m:sub>
                  </m:sSub>
                </m:e>
              </m:d>
            </m:e>
          </m:d>
        </m:oMath>
      </m:oMathPara>
    </w:p>
    <w:p w14:paraId="43F78CBE" w14:textId="77777777" w:rsidR="00C076BC" w:rsidRDefault="00C076BC" w:rsidP="00C076BC">
      <w:pPr>
        <w:pStyle w:val="BodyText"/>
        <w:tabs>
          <w:tab w:val="left" w:pos="709"/>
        </w:tabs>
        <w:ind w:left="709"/>
        <w:jc w:val="both"/>
      </w:pPr>
      <w:r w:rsidRPr="00C076BC">
        <w:rPr>
          <w:rFonts w:ascii="Times New Roman" w:hAnsi="Times New Roman" w:cs="Times New Roman"/>
        </w:rPr>
        <w:t>where</w:t>
      </w:r>
      <w:r>
        <w:rPr>
          <w:spacing w:val="-2"/>
        </w:rPr>
        <w:t>:</w:t>
      </w:r>
    </w:p>
    <w:p w14:paraId="0ADF29EC" w14:textId="77777777" w:rsidR="0007632B" w:rsidRPr="0007632B" w:rsidRDefault="0007632B" w:rsidP="0007632B">
      <w:pPr>
        <w:pStyle w:val="BodyText"/>
        <w:numPr>
          <w:ilvl w:val="0"/>
          <w:numId w:val="21"/>
        </w:numPr>
        <w:tabs>
          <w:tab w:val="left" w:pos="709"/>
        </w:tabs>
        <w:jc w:val="both"/>
        <w:rPr>
          <w:rFonts w:ascii="Times New Roman" w:hAnsi="Times New Roman" w:cs="Times New Roman"/>
        </w:rPr>
      </w:pPr>
      <w:r w:rsidRPr="0007632B">
        <w:rPr>
          <w:rFonts w:ascii="Times New Roman" w:hAnsi="Times New Roman" w:cs="Times New Roman"/>
        </w:rPr>
        <w:t xml:space="preserve">e = (u, v) </w:t>
      </w:r>
      <w:r w:rsidRPr="0007632B">
        <w:rPr>
          <w:rFonts w:ascii="Cambria Math" w:hAnsi="Cambria Math" w:cs="Cambria Math"/>
        </w:rPr>
        <w:t>∈</w:t>
      </w:r>
      <w:r w:rsidRPr="00C076BC">
        <w:rPr>
          <w:rFonts w:ascii="Times New Roman" w:hAnsi="Times New Roman" w:cs="Times New Roman"/>
        </w:rPr>
        <w:t xml:space="preserve"> </w:t>
      </w:r>
      <w:r w:rsidRPr="0007632B">
        <w:rPr>
          <w:rFonts w:ascii="Times New Roman" w:hAnsi="Times New Roman" w:cs="Times New Roman"/>
        </w:rPr>
        <w:t>EG: Directed edge connecting node u to node v in edge set EG</w:t>
      </w:r>
    </w:p>
    <w:p w14:paraId="2E57EE7E"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 xml:space="preserve">w(e, t) </w:t>
      </w:r>
      <w:r w:rsidRPr="00C076BC">
        <w:rPr>
          <w:rFonts w:ascii="Cambria Math" w:hAnsi="Cambria Math" w:cs="Cambria Math"/>
        </w:rPr>
        <w:t>∈</w:t>
      </w:r>
      <w:r w:rsidRPr="00C076BC">
        <w:rPr>
          <w:rFonts w:ascii="Times New Roman" w:hAnsi="Times New Roman" w:cs="Times New Roman"/>
        </w:rPr>
        <w:t xml:space="preserve"> [0, 1] is the time</w:t>
      </w:r>
      <w:r w:rsidR="008E1C9A">
        <w:rPr>
          <w:rFonts w:ascii="Times New Roman" w:hAnsi="Times New Roman" w:cs="Times New Roman"/>
        </w:rPr>
        <w:t xml:space="preserve"> </w:t>
      </w:r>
      <w:r w:rsidRPr="00C076BC">
        <w:rPr>
          <w:rFonts w:ascii="Times New Roman" w:hAnsi="Times New Roman" w:cs="Times New Roman"/>
        </w:rPr>
        <w:t>decayed weight at current system execution time t0.</w:t>
      </w:r>
    </w:p>
    <w:p w14:paraId="7E65349B"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 xml:space="preserve">w0 </w:t>
      </w:r>
      <w:r w:rsidRPr="00C076BC">
        <w:rPr>
          <w:rFonts w:ascii="Cambria Math" w:hAnsi="Cambria Math" w:cs="Cambria Math"/>
        </w:rPr>
        <w:t>∈</w:t>
      </w:r>
      <w:r w:rsidRPr="00C076BC">
        <w:rPr>
          <w:rFonts w:ascii="Times New Roman" w:hAnsi="Times New Roman" w:cs="Times New Roman"/>
        </w:rPr>
        <w:t xml:space="preserve"> (0, 1</w:t>
      </w:r>
      <w:r w:rsidR="00595A8F">
        <w:rPr>
          <w:rFonts w:ascii="Times New Roman" w:hAnsi="Times New Roman" w:cs="Times New Roman"/>
        </w:rPr>
        <w:t>)</w:t>
      </w:r>
      <w:r w:rsidRPr="00C076BC">
        <w:rPr>
          <w:rFonts w:ascii="Times New Roman" w:hAnsi="Times New Roman" w:cs="Times New Roman"/>
        </w:rPr>
        <w:t xml:space="preserve"> is the initial extraction confidence weight.</w:t>
      </w:r>
    </w:p>
    <w:p w14:paraId="0BA0208A" w14:textId="77777777" w:rsid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λ &gt; 0 is the temporal decay rate constant.</w:t>
      </w:r>
    </w:p>
    <w:p w14:paraId="190CF5EC" w14:textId="77777777" w:rsidR="00A72509" w:rsidRPr="00A72509" w:rsidRDefault="00A72509" w:rsidP="00A72509">
      <w:pPr>
        <w:pStyle w:val="BodyText"/>
        <w:numPr>
          <w:ilvl w:val="0"/>
          <w:numId w:val="21"/>
        </w:numPr>
        <w:tabs>
          <w:tab w:val="left" w:pos="709"/>
        </w:tabs>
        <w:jc w:val="both"/>
        <w:rPr>
          <w:rFonts w:ascii="Times New Roman" w:hAnsi="Times New Roman" w:cs="Times New Roman"/>
        </w:rPr>
      </w:pPr>
      <w:r w:rsidRPr="0007632B">
        <w:rPr>
          <w:rFonts w:ascii="Times New Roman" w:hAnsi="Times New Roman" w:cs="Times New Roman"/>
        </w:rPr>
        <w:t>t</w:t>
      </w:r>
      <w:r w:rsidRPr="0007632B">
        <w:rPr>
          <w:rFonts w:ascii="Times New Roman" w:hAnsi="Times New Roman" w:cs="Times New Roman"/>
          <w:vertAlign w:val="subscript"/>
        </w:rPr>
        <w:t>0</w:t>
      </w:r>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w:t>
      </w:r>
      <w:r w:rsidRPr="00A72509">
        <w:rPr>
          <w:rFonts w:ascii="Times New Roman" w:hAnsi="Times New Roman" w:cs="Times New Roman"/>
        </w:rPr>
        <w:t>R</w:t>
      </w:r>
      <w:r w:rsidRPr="00A72509">
        <w:rPr>
          <w:rFonts w:ascii="Times New Roman" w:hAnsi="Times New Roman" w:cs="Times New Roman"/>
          <w:vertAlign w:val="superscript"/>
        </w:rPr>
        <w:t>+</w:t>
      </w:r>
      <w:r>
        <w:rPr>
          <w:rFonts w:ascii="Times New Roman" w:hAnsi="Times New Roman" w:cs="Times New Roman"/>
          <w:vertAlign w:val="superscript"/>
        </w:rPr>
        <w:t xml:space="preserve"> </w:t>
      </w:r>
      <w:r w:rsidRPr="00A72509">
        <w:rPr>
          <w:rFonts w:ascii="Times New Roman" w:hAnsi="Times New Roman" w:cs="Times New Roman"/>
        </w:rPr>
        <w:t>: Continuous epoch real timestamp at current system execution time.</w:t>
      </w:r>
    </w:p>
    <w:p w14:paraId="21432385" w14:textId="77777777" w:rsidR="00E8786A" w:rsidRPr="00A72509" w:rsidRDefault="00A72509" w:rsidP="00A72509">
      <w:pPr>
        <w:pStyle w:val="BodyText"/>
        <w:numPr>
          <w:ilvl w:val="0"/>
          <w:numId w:val="21"/>
        </w:numPr>
        <w:tabs>
          <w:tab w:val="left" w:pos="709"/>
        </w:tabs>
        <w:jc w:val="both"/>
        <w:rPr>
          <w:rFonts w:ascii="Times New Roman" w:hAnsi="Times New Roman" w:cs="Times New Roman"/>
        </w:rPr>
      </w:pPr>
      <w:r w:rsidRPr="0007632B">
        <w:rPr>
          <w:rFonts w:ascii="Times New Roman" w:hAnsi="Times New Roman" w:cs="Times New Roman"/>
        </w:rPr>
        <w:t>t</w:t>
      </w:r>
      <w:r w:rsidRPr="0007632B">
        <w:rPr>
          <w:rFonts w:ascii="Times New Roman" w:hAnsi="Times New Roman" w:cs="Times New Roman"/>
          <w:vertAlign w:val="subscript"/>
        </w:rPr>
        <w:t>e</w:t>
      </w:r>
      <w:r w:rsidRPr="00A72509">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R</w:t>
      </w:r>
      <w:r w:rsidRPr="00A72509">
        <w:rPr>
          <w:rFonts w:ascii="Times New Roman" w:hAnsi="Times New Roman" w:cs="Times New Roman"/>
          <w:vertAlign w:val="superscript"/>
        </w:rPr>
        <w:t>+</w:t>
      </w:r>
      <w:r>
        <w:rPr>
          <w:rFonts w:ascii="Times New Roman" w:hAnsi="Times New Roman" w:cs="Times New Roman"/>
          <w:vertAlign w:val="superscript"/>
        </w:rPr>
        <w:t xml:space="preserve"> </w:t>
      </w:r>
      <w:r w:rsidRPr="00A72509">
        <w:rPr>
          <w:rFonts w:ascii="Times New Roman" w:hAnsi="Times New Roman" w:cs="Times New Roman"/>
        </w:rPr>
        <w:t>: Continuous epoch real timestamp recording factual edge origin time.</w:t>
      </w:r>
    </w:p>
    <w:p w14:paraId="27B6756B" w14:textId="77777777" w:rsidR="0007632B" w:rsidRDefault="0007632B" w:rsidP="0007632B">
      <w:pPr>
        <w:pStyle w:val="BodyText"/>
        <w:numPr>
          <w:ilvl w:val="0"/>
          <w:numId w:val="21"/>
        </w:numPr>
        <w:tabs>
          <w:tab w:val="left" w:pos="709"/>
        </w:tabs>
        <w:jc w:val="both"/>
        <w:rPr>
          <w:rFonts w:ascii="Times New Roman" w:hAnsi="Times New Roman" w:cs="Times New Roman"/>
        </w:rPr>
      </w:pPr>
      <w:r w:rsidRPr="0007632B">
        <w:rPr>
          <w:rFonts w:ascii="Times New Roman" w:hAnsi="Times New Roman" w:cs="Times New Roman"/>
        </w:rPr>
        <w:t>(t</w:t>
      </w:r>
      <w:r w:rsidRPr="0007632B">
        <w:rPr>
          <w:rFonts w:ascii="Times New Roman" w:hAnsi="Times New Roman" w:cs="Times New Roman"/>
          <w:vertAlign w:val="subscript"/>
        </w:rPr>
        <w:t>0</w:t>
      </w:r>
      <w:r w:rsidRPr="0007632B">
        <w:rPr>
          <w:rFonts w:ascii="Times New Roman" w:hAnsi="Times New Roman" w:cs="Times New Roman"/>
        </w:rPr>
        <w:t xml:space="preserve"> - t</w:t>
      </w:r>
      <w:r w:rsidRPr="0007632B">
        <w:rPr>
          <w:rFonts w:ascii="Times New Roman" w:hAnsi="Times New Roman" w:cs="Times New Roman"/>
          <w:vertAlign w:val="subscript"/>
        </w:rPr>
        <w:t>e</w:t>
      </w:r>
      <w:r w:rsidRPr="0007632B">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R</w:t>
      </w:r>
      <m:oMath>
        <m:r>
          <w:rPr>
            <w:rFonts w:ascii="Cambria Math" w:hAnsi="Cambria Math" w:cs="Times New Roman"/>
          </w:rPr>
          <m:t>≥</m:t>
        </m:r>
      </m:oMath>
      <w:r w:rsidR="00A72509">
        <w:rPr>
          <w:rFonts w:ascii="Times New Roman" w:hAnsi="Times New Roman" w:cs="Times New Roman"/>
        </w:rPr>
        <w:t xml:space="preserve">0 </w:t>
      </w:r>
      <w:r w:rsidRPr="0007632B">
        <w:rPr>
          <w:rFonts w:ascii="Times New Roman" w:hAnsi="Times New Roman" w:cs="Times New Roman"/>
        </w:rPr>
        <w:t>: Non</w:t>
      </w:r>
      <w:r w:rsidR="008E1C9A">
        <w:rPr>
          <w:rFonts w:ascii="Times New Roman" w:hAnsi="Times New Roman" w:cs="Times New Roman"/>
        </w:rPr>
        <w:t xml:space="preserve"> </w:t>
      </w:r>
      <w:r w:rsidRPr="0007632B">
        <w:rPr>
          <w:rFonts w:ascii="Times New Roman" w:hAnsi="Times New Roman" w:cs="Times New Roman"/>
        </w:rPr>
        <w:t>negative real time elapsed since fact creation</w:t>
      </w:r>
      <w:r w:rsidR="00A72509">
        <w:rPr>
          <w:rFonts w:ascii="Times New Roman" w:hAnsi="Times New Roman" w:cs="Times New Roman"/>
        </w:rPr>
        <w:t>.</w:t>
      </w:r>
    </w:p>
    <w:p w14:paraId="1DC34405" w14:textId="77777777" w:rsidR="00A72509" w:rsidRPr="00A72509" w:rsidRDefault="00A72509" w:rsidP="00A72509">
      <w:pPr>
        <w:pStyle w:val="BodyText"/>
        <w:numPr>
          <w:ilvl w:val="0"/>
          <w:numId w:val="21"/>
        </w:numPr>
        <w:tabs>
          <w:tab w:val="left" w:pos="709"/>
        </w:tabs>
        <w:jc w:val="both"/>
        <w:rPr>
          <w:rFonts w:ascii="Times New Roman" w:hAnsi="Times New Roman" w:cs="Times New Roman"/>
        </w:rPr>
      </w:pPr>
      <w:r w:rsidRPr="00E8786A">
        <w:rPr>
          <w:rFonts w:ascii="Times New Roman" w:hAnsi="Times New Roman" w:cs="Times New Roman"/>
        </w:rPr>
        <w:t>τ</w:t>
      </w:r>
      <w:r w:rsidRPr="00A72509">
        <w:rPr>
          <w:rFonts w:ascii="Times New Roman" w:hAnsi="Times New Roman" w:cs="Times New Roman"/>
          <w:vertAlign w:val="subscript"/>
        </w:rPr>
        <w:t>decay</w:t>
      </w:r>
      <w:r>
        <w:rPr>
          <w:rFonts w:ascii="Times New Roman" w:hAnsi="Times New Roman" w:cs="Times New Roman"/>
        </w:rPr>
        <w:t xml:space="preserve"> </w:t>
      </w:r>
      <w:r>
        <w:rPr>
          <w:rFonts w:ascii="Cambria Math" w:hAnsi="Cambria Math" w:cs="Cambria Math"/>
        </w:rPr>
        <w:t xml:space="preserve">∈ </w:t>
      </w:r>
      <w:r w:rsidRPr="00A72509">
        <w:rPr>
          <w:rFonts w:ascii="Times New Roman" w:hAnsi="Times New Roman" w:cs="Times New Roman"/>
        </w:rPr>
        <w:t>(0, 1)$: Pruning scalar threshold below which weak edges are removed.</w:t>
      </w:r>
    </w:p>
    <w:p w14:paraId="6715257E" w14:textId="77777777" w:rsidR="002F3898" w:rsidRPr="006F6B08" w:rsidRDefault="002F3898" w:rsidP="006F6B08">
      <w:pPr>
        <w:pStyle w:val="BodyText"/>
        <w:tabs>
          <w:tab w:val="left" w:pos="709"/>
        </w:tabs>
        <w:ind w:left="709"/>
        <w:jc w:val="both"/>
        <w:rPr>
          <w:rFonts w:ascii="Times New Roman" w:hAnsi="Times New Roman" w:cs="Times New Roman"/>
        </w:rPr>
      </w:pPr>
      <w:r w:rsidRPr="006F6B08">
        <w:rPr>
          <w:rFonts w:ascii="Times New Roman" w:hAnsi="Times New Roman" w:cs="Times New Roman"/>
        </w:rPr>
        <w:t>Edges falling below confidence threshold</w:t>
      </w:r>
      <w:r w:rsidR="00791C51">
        <w:rPr>
          <w:rFonts w:ascii="Times New Roman" w:hAnsi="Times New Roman" w:cs="Times New Roman"/>
        </w:rPr>
        <w:t xml:space="preserve"> </w:t>
      </w:r>
      <w:r w:rsidR="00A72509" w:rsidRPr="00E8786A">
        <w:rPr>
          <w:rFonts w:ascii="Times New Roman" w:hAnsi="Times New Roman" w:cs="Times New Roman"/>
        </w:rPr>
        <w:t>τ</w:t>
      </w:r>
      <w:r w:rsidRPr="00791C51">
        <w:rPr>
          <w:rFonts w:ascii="Times New Roman" w:hAnsi="Times New Roman" w:cs="Times New Roman"/>
          <w:b/>
          <w:bCs/>
          <w:i/>
          <w:iCs/>
          <w:vertAlign w:val="subscript"/>
        </w:rPr>
        <w:t>decay</w:t>
      </w:r>
      <w:r w:rsidRPr="006F6B08">
        <w:rPr>
          <w:rFonts w:ascii="Times New Roman" w:hAnsi="Times New Roman" w:cs="Times New Roman"/>
        </w:rPr>
        <w:t xml:space="preserve"> are dynamically filtered out prior to response generation. </w:t>
      </w:r>
    </w:p>
    <w:p w14:paraId="314C3D06" w14:textId="77777777" w:rsidR="002F3898" w:rsidRDefault="002F3898" w:rsidP="006F6B08">
      <w:pPr>
        <w:pStyle w:val="BodyText"/>
        <w:numPr>
          <w:ilvl w:val="0"/>
          <w:numId w:val="13"/>
        </w:numPr>
        <w:tabs>
          <w:tab w:val="left" w:pos="709"/>
        </w:tabs>
        <w:jc w:val="both"/>
        <w:rPr>
          <w:rFonts w:ascii="Times New Roman" w:hAnsi="Times New Roman" w:cs="Times New Roman"/>
        </w:rPr>
      </w:pPr>
      <w:r w:rsidRPr="00791C51">
        <w:rPr>
          <w:rFonts w:ascii="Times New Roman" w:hAnsi="Times New Roman" w:cs="Times New Roman"/>
          <w:b/>
          <w:bCs/>
        </w:rPr>
        <w:t>Composite Extrinsic Verification Score Model:</w:t>
      </w:r>
      <w:r w:rsidRPr="006F6B08">
        <w:rPr>
          <w:rFonts w:ascii="Times New Roman" w:hAnsi="Times New Roman" w:cs="Times New Roman"/>
        </w:rPr>
        <w:t xml:space="preserve"> To resolve the Self</w:t>
      </w:r>
      <w:r w:rsidR="008E1C9A">
        <w:rPr>
          <w:rFonts w:ascii="Times New Roman" w:hAnsi="Times New Roman" w:cs="Times New Roman"/>
        </w:rPr>
        <w:t xml:space="preserve"> </w:t>
      </w:r>
      <w:r w:rsidRPr="006F6B08">
        <w:rPr>
          <w:rFonts w:ascii="Times New Roman" w:hAnsi="Times New Roman" w:cs="Times New Roman"/>
        </w:rPr>
        <w:t xml:space="preserve">Correction Paradox, candidate generation </w:t>
      </w:r>
      <w:r w:rsidRPr="00791C51">
        <w:rPr>
          <w:rFonts w:ascii="Times New Roman" w:hAnsi="Times New Roman" w:cs="Times New Roman"/>
          <w:b/>
          <w:bCs/>
        </w:rPr>
        <w:t>Y</w:t>
      </w:r>
      <w:r w:rsidRPr="006F6B08">
        <w:rPr>
          <w:rFonts w:ascii="Times New Roman" w:hAnsi="Times New Roman" w:cs="Times New Roman"/>
        </w:rPr>
        <w:t xml:space="preserve"> is evaluated against context </w:t>
      </w:r>
      <w:r w:rsidRPr="00791C51">
        <w:rPr>
          <w:rFonts w:ascii="Times New Roman" w:hAnsi="Times New Roman" w:cs="Times New Roman"/>
          <w:b/>
          <w:bCs/>
        </w:rPr>
        <w:t>K</w:t>
      </w:r>
      <w:r w:rsidR="00791C51">
        <w:rPr>
          <w:rFonts w:ascii="Times New Roman" w:hAnsi="Times New Roman" w:cs="Times New Roman"/>
        </w:rPr>
        <w:t xml:space="preserve"> </w:t>
      </w:r>
      <w:r w:rsidRPr="006F6B08">
        <w:rPr>
          <w:rFonts w:ascii="Times New Roman" w:hAnsi="Times New Roman" w:cs="Times New Roman"/>
        </w:rPr>
        <w:t xml:space="preserve">using a weighted extrinsic composite matrix </w:t>
      </w:r>
      <w:r w:rsidRPr="00791C51">
        <w:rPr>
          <w:rFonts w:ascii="Times New Roman" w:hAnsi="Times New Roman" w:cs="Times New Roman"/>
          <w:b/>
          <w:bCs/>
        </w:rPr>
        <w:t>S</w:t>
      </w:r>
      <w:r w:rsidR="00791C51" w:rsidRPr="00791C51">
        <w:rPr>
          <w:rFonts w:ascii="Times New Roman" w:hAnsi="Times New Roman" w:cs="Times New Roman"/>
          <w:b/>
          <w:bCs/>
          <w:vertAlign w:val="subscript"/>
        </w:rPr>
        <w:t>t</w:t>
      </w:r>
      <w:r w:rsidRPr="00791C51">
        <w:rPr>
          <w:rFonts w:ascii="Times New Roman" w:hAnsi="Times New Roman" w:cs="Times New Roman"/>
          <w:b/>
          <w:bCs/>
          <w:vertAlign w:val="subscript"/>
        </w:rPr>
        <w:t>otal</w:t>
      </w:r>
      <w:r w:rsidRPr="006F6B08">
        <w:rPr>
          <w:rFonts w:ascii="Times New Roman" w:hAnsi="Times New Roman" w:cs="Times New Roman"/>
        </w:rPr>
        <w:t xml:space="preserve">: </w:t>
      </w:r>
    </w:p>
    <w:p w14:paraId="54CDD862" w14:textId="77777777" w:rsidR="00791C51" w:rsidRPr="00791C51" w:rsidRDefault="00000000" w:rsidP="00791C51">
      <w:pPr>
        <w:pStyle w:val="BodyText"/>
        <w:tabs>
          <w:tab w:val="left" w:pos="709"/>
        </w:tabs>
        <w:ind w:left="709"/>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total</m:t>
              </m:r>
            </m:sub>
          </m:sSub>
          <m:r>
            <w:rPr>
              <w:rFonts w:ascii="Cambria Math" w:hAnsi="Cambria Math" w:cs="Times New Roman"/>
            </w:rPr>
            <m:t>= α⋅</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faith</m:t>
              </m:r>
              <m:d>
                <m:dPr>
                  <m:ctrlPr>
                    <w:rPr>
                      <w:rFonts w:ascii="Cambria Math" w:hAnsi="Cambria Math" w:cs="Times New Roman"/>
                      <w:i/>
                    </w:rPr>
                  </m:ctrlPr>
                </m:dPr>
                <m:e>
                  <m:r>
                    <w:rPr>
                      <w:rFonts w:ascii="Cambria Math" w:hAnsi="Cambria Math" w:cs="Times New Roman"/>
                    </w:rPr>
                    <m:t>Y, K</m:t>
                  </m:r>
                </m:e>
              </m:d>
            </m:sub>
          </m:sSub>
          <m:r>
            <w:rPr>
              <w:rFonts w:ascii="Cambria Math" w:hAnsi="Cambria Math" w:cs="Times New Roman"/>
            </w:rPr>
            <m:t>+ β⋅</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ans_rel(Y,Q)</m:t>
              </m:r>
            </m:sub>
          </m:sSub>
          <m:r>
            <w:rPr>
              <w:rFonts w:ascii="Cambria Math" w:hAnsi="Cambria Math" w:cs="Times New Roman"/>
            </w:rPr>
            <m:t>+ γ⋅</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temp(K)</m:t>
              </m:r>
            </m:sub>
          </m:sSub>
        </m:oMath>
      </m:oMathPara>
    </w:p>
    <w:p w14:paraId="77F31332" w14:textId="77777777" w:rsidR="00791C51" w:rsidRPr="00791C51" w:rsidRDefault="00791C51" w:rsidP="00296FCA">
      <w:pPr>
        <w:pStyle w:val="BodyText"/>
        <w:tabs>
          <w:tab w:val="left" w:pos="709"/>
        </w:tabs>
        <w:ind w:left="709"/>
        <w:jc w:val="both"/>
        <w:rPr>
          <w:rFonts w:ascii="Times New Roman" w:hAnsi="Times New Roman" w:cs="Times New Roman"/>
        </w:rPr>
      </w:pPr>
      <m:oMathPara>
        <m:oMath>
          <m:r>
            <w:rPr>
              <w:rFonts w:ascii="Cambria Math" w:hAnsi="Cambria Math" w:cs="Times New Roman"/>
            </w:rPr>
            <m:t>subject to α+ β+ γ=1</m:t>
          </m:r>
        </m:oMath>
      </m:oMathPara>
    </w:p>
    <w:p w14:paraId="43345F13" w14:textId="77777777" w:rsidR="00C076BC" w:rsidRPr="00C076BC" w:rsidRDefault="00C076BC" w:rsidP="00C076BC">
      <w:pPr>
        <w:pStyle w:val="BodyText"/>
        <w:tabs>
          <w:tab w:val="left" w:pos="709"/>
        </w:tabs>
        <w:ind w:left="709"/>
        <w:jc w:val="both"/>
      </w:pPr>
      <w:r w:rsidRPr="00C076BC">
        <w:t>where:</w:t>
      </w:r>
    </w:p>
    <w:p w14:paraId="4B3023C2"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S</w:t>
      </w:r>
      <w:r w:rsidRPr="00C076BC">
        <w:rPr>
          <w:rFonts w:ascii="Times New Roman" w:hAnsi="Times New Roman" w:cs="Times New Roman"/>
          <w:vertAlign w:val="subscript"/>
        </w:rPr>
        <w:t>total</w:t>
      </w:r>
      <w:r w:rsidRPr="00C076BC">
        <w:rPr>
          <w:rFonts w:ascii="Times New Roman" w:hAnsi="Times New Roman" w:cs="Times New Roman"/>
        </w:rPr>
        <w:t xml:space="preserve"> </w:t>
      </w:r>
      <w:r w:rsidRPr="00C076BC">
        <w:rPr>
          <w:rFonts w:ascii="Cambria Math" w:hAnsi="Cambria Math" w:cs="Cambria Math"/>
        </w:rPr>
        <w:t>∈</w:t>
      </w:r>
      <w:r w:rsidRPr="00C076BC">
        <w:rPr>
          <w:rFonts w:ascii="Times New Roman" w:hAnsi="Times New Roman" w:cs="Times New Roman"/>
        </w:rPr>
        <w:t xml:space="preserve"> [0, 1] is the composite factual verification score.</w:t>
      </w:r>
    </w:p>
    <w:p w14:paraId="10D8AABD"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lastRenderedPageBreak/>
        <w:t>S</w:t>
      </w:r>
      <w:r w:rsidRPr="00C076BC">
        <w:rPr>
          <w:rFonts w:ascii="Times New Roman" w:hAnsi="Times New Roman" w:cs="Times New Roman"/>
          <w:vertAlign w:val="subscript"/>
        </w:rPr>
        <w:t>faith</w:t>
      </w:r>
      <w:r w:rsidRPr="00587394">
        <w:rPr>
          <w:rFonts w:ascii="Times New Roman" w:hAnsi="Times New Roman" w:cs="Times New Roman"/>
          <w:vertAlign w:val="subscript"/>
        </w:rPr>
        <w:t>(Y, K)</w:t>
      </w:r>
      <w:r w:rsidRPr="00C076BC">
        <w:rPr>
          <w:rFonts w:ascii="Times New Roman" w:hAnsi="Times New Roman" w:cs="Times New Roman"/>
        </w:rPr>
        <w:t xml:space="preserve"> </w:t>
      </w:r>
      <w:r w:rsidRPr="00C076BC">
        <w:rPr>
          <w:rFonts w:ascii="Cambria Math" w:hAnsi="Cambria Math" w:cs="Cambria Math"/>
        </w:rPr>
        <w:t>∈</w:t>
      </w:r>
      <w:r w:rsidRPr="00C076BC">
        <w:rPr>
          <w:rFonts w:ascii="Times New Roman" w:hAnsi="Times New Roman" w:cs="Times New Roman"/>
        </w:rPr>
        <w:t xml:space="preserve"> [0, 1] measures programmatic context faithfulness via RAGAS and FActScore.</w:t>
      </w:r>
    </w:p>
    <w:p w14:paraId="631ABF4B"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S</w:t>
      </w:r>
      <w:r w:rsidRPr="00C076BC">
        <w:rPr>
          <w:rFonts w:ascii="Times New Roman" w:hAnsi="Times New Roman" w:cs="Times New Roman"/>
          <w:vertAlign w:val="subscript"/>
        </w:rPr>
        <w:t>ans_rel</w:t>
      </w:r>
      <w:r w:rsidRPr="00587394">
        <w:rPr>
          <w:rFonts w:ascii="Times New Roman" w:hAnsi="Times New Roman" w:cs="Times New Roman"/>
          <w:vertAlign w:val="subscript"/>
        </w:rPr>
        <w:t>(Y, Q)</w:t>
      </w:r>
      <w:r w:rsidRPr="00C076BC">
        <w:rPr>
          <w:rFonts w:ascii="Times New Roman" w:hAnsi="Times New Roman" w:cs="Times New Roman"/>
        </w:rPr>
        <w:t xml:space="preserve">  </w:t>
      </w:r>
      <w:r w:rsidRPr="00C076BC">
        <w:rPr>
          <w:rFonts w:ascii="Cambria Math" w:hAnsi="Cambria Math" w:cs="Cambria Math"/>
        </w:rPr>
        <w:t>∈</w:t>
      </w:r>
      <w:r w:rsidRPr="00C076BC">
        <w:rPr>
          <w:rFonts w:ascii="Times New Roman" w:hAnsi="Times New Roman" w:cs="Times New Roman"/>
        </w:rPr>
        <w:t xml:space="preserve"> [0, 1] measures answer relevance relative to prompt Q.</w:t>
      </w:r>
    </w:p>
    <w:p w14:paraId="142987A6"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S</w:t>
      </w:r>
      <w:r w:rsidRPr="00C076BC">
        <w:rPr>
          <w:rFonts w:ascii="Times New Roman" w:hAnsi="Times New Roman" w:cs="Times New Roman"/>
          <w:vertAlign w:val="subscript"/>
        </w:rPr>
        <w:t>temp</w:t>
      </w:r>
      <w:r w:rsidRPr="00587394">
        <w:rPr>
          <w:rFonts w:ascii="Times New Roman" w:hAnsi="Times New Roman" w:cs="Times New Roman"/>
          <w:vertAlign w:val="subscript"/>
        </w:rPr>
        <w:t>(K)</w:t>
      </w:r>
      <w:r w:rsidRPr="00C076BC">
        <w:rPr>
          <w:rFonts w:ascii="Times New Roman" w:hAnsi="Times New Roman" w:cs="Times New Roman"/>
        </w:rPr>
        <w:t xml:space="preserve"> </w:t>
      </w:r>
      <w:r w:rsidRPr="00C076BC">
        <w:rPr>
          <w:rFonts w:ascii="Cambria Math" w:hAnsi="Cambria Math" w:cs="Cambria Math"/>
        </w:rPr>
        <w:t>∈</w:t>
      </w:r>
      <w:r w:rsidRPr="00C076BC">
        <w:rPr>
          <w:rFonts w:ascii="Times New Roman" w:hAnsi="Times New Roman" w:cs="Times New Roman"/>
        </w:rPr>
        <w:t xml:space="preserve"> [0, 1] measures the average temporal validity of retrieved context K.</w:t>
      </w:r>
    </w:p>
    <w:p w14:paraId="1845B842" w14:textId="77777777" w:rsidR="00C076BC" w:rsidRPr="00C076BC" w:rsidRDefault="00C076BC" w:rsidP="00C076BC">
      <w:pPr>
        <w:pStyle w:val="BodyText"/>
        <w:numPr>
          <w:ilvl w:val="0"/>
          <w:numId w:val="21"/>
        </w:numPr>
        <w:tabs>
          <w:tab w:val="left" w:pos="709"/>
        </w:tabs>
        <w:jc w:val="both"/>
        <w:rPr>
          <w:rFonts w:ascii="Times New Roman" w:hAnsi="Times New Roman" w:cs="Times New Roman"/>
        </w:rPr>
      </w:pPr>
      <w:r w:rsidRPr="00C076BC">
        <w:rPr>
          <w:rFonts w:ascii="Times New Roman" w:hAnsi="Times New Roman" w:cs="Times New Roman"/>
        </w:rPr>
        <w:t xml:space="preserve">α, β, γ </w:t>
      </w:r>
      <w:r w:rsidRPr="00C076BC">
        <w:rPr>
          <w:rFonts w:ascii="Cambria Math" w:hAnsi="Cambria Math" w:cs="Cambria Math"/>
        </w:rPr>
        <w:t>∈</w:t>
      </w:r>
      <w:r w:rsidRPr="00C076BC">
        <w:rPr>
          <w:rFonts w:ascii="Times New Roman" w:hAnsi="Times New Roman" w:cs="Times New Roman"/>
        </w:rPr>
        <w:t xml:space="preserve"> [0, 1]   are   hyperparameter</w:t>
      </w:r>
      <w:r>
        <w:rPr>
          <w:rFonts w:ascii="Times New Roman" w:hAnsi="Times New Roman" w:cs="Times New Roman"/>
        </w:rPr>
        <w:t xml:space="preserve"> </w:t>
      </w:r>
      <w:r w:rsidRPr="00C076BC">
        <w:rPr>
          <w:rFonts w:ascii="Times New Roman" w:hAnsi="Times New Roman" w:cs="Times New Roman"/>
        </w:rPr>
        <w:t>normalization coefficients.</w:t>
      </w:r>
    </w:p>
    <w:p w14:paraId="45BA845B" w14:textId="77777777" w:rsidR="00C076BC" w:rsidRDefault="00C076BC" w:rsidP="006F6B08">
      <w:pPr>
        <w:pStyle w:val="BodyText"/>
        <w:tabs>
          <w:tab w:val="left" w:pos="709"/>
        </w:tabs>
        <w:ind w:left="709"/>
        <w:jc w:val="both"/>
        <w:rPr>
          <w:rFonts w:ascii="Times New Roman" w:hAnsi="Times New Roman" w:cs="Times New Roman"/>
        </w:rPr>
      </w:pPr>
    </w:p>
    <w:p w14:paraId="1F7482BC" w14:textId="77777777" w:rsidR="002F3898" w:rsidRPr="005A6264" w:rsidRDefault="002F3898" w:rsidP="005A6264">
      <w:pPr>
        <w:pStyle w:val="Heading3"/>
        <w:numPr>
          <w:ilvl w:val="0"/>
          <w:numId w:val="0"/>
        </w:numPr>
        <w:jc w:val="both"/>
        <w:rPr>
          <w:rFonts w:ascii="Times New Roman" w:hAnsi="Times New Roman" w:cs="Times New Roman"/>
        </w:rPr>
      </w:pPr>
      <w:r w:rsidRPr="005A6264">
        <w:rPr>
          <w:rFonts w:ascii="Times New Roman" w:hAnsi="Times New Roman" w:cs="Times New Roman"/>
        </w:rPr>
        <w:t>E. Algorithmic Mechanics &amp; Implementation Strategy</w:t>
      </w:r>
    </w:p>
    <w:p w14:paraId="53C81A72" w14:textId="77777777" w:rsidR="002F3898" w:rsidRDefault="002F3898" w:rsidP="006F6B08">
      <w:pPr>
        <w:pStyle w:val="NormalWeb"/>
        <w:jc w:val="both"/>
      </w:pPr>
      <w:r>
        <w:t xml:space="preserve">Rather than executing a rigid sequential pipeline, the framework is implemented as a stateful </w:t>
      </w:r>
      <w:r>
        <w:rPr>
          <w:b/>
          <w:bCs/>
        </w:rPr>
        <w:t>Graph Orchestration Engine</w:t>
      </w:r>
      <w:r>
        <w:t xml:space="preserve"> leveraging LangGraph state machines. </w:t>
      </w:r>
    </w:p>
    <w:p w14:paraId="3EAB7170" w14:textId="77777777" w:rsidR="002F3898" w:rsidRPr="006F6B08" w:rsidRDefault="002F3898" w:rsidP="006F6B08">
      <w:pPr>
        <w:pStyle w:val="BodyText"/>
        <w:numPr>
          <w:ilvl w:val="0"/>
          <w:numId w:val="18"/>
        </w:numPr>
        <w:tabs>
          <w:tab w:val="left" w:pos="709"/>
        </w:tabs>
        <w:rPr>
          <w:rFonts w:ascii="Times New Roman" w:hAnsi="Times New Roman" w:cs="Times New Roman"/>
        </w:rPr>
      </w:pPr>
      <w:r w:rsidRPr="006F6B08">
        <w:rPr>
          <w:rFonts w:ascii="Times New Roman" w:hAnsi="Times New Roman" w:cs="Times New Roman"/>
          <w:b/>
          <w:bCs/>
        </w:rPr>
        <w:t>State Engine &amp; Graph Initialization</w:t>
      </w:r>
      <w:r w:rsidRPr="006F6B08">
        <w:rPr>
          <w:rFonts w:ascii="Times New Roman" w:hAnsi="Times New Roman" w:cs="Times New Roman"/>
        </w:rPr>
        <w:t xml:space="preserve">: The core algorithm operates over a shared global state schema </w:t>
      </w:r>
      <w:r w:rsidR="006F6B08">
        <w:rPr>
          <w:rFonts w:ascii="Times New Roman" w:hAnsi="Times New Roman" w:cs="Times New Roman"/>
        </w:rPr>
        <w:br/>
      </w:r>
      <w:r w:rsidRPr="006F6B08">
        <w:rPr>
          <w:rFonts w:ascii="Times New Roman" w:hAnsi="Times New Roman" w:cs="Times New Roman"/>
          <w:b/>
          <w:bCs/>
        </w:rPr>
        <w:t>S =</w:t>
      </w:r>
      <w:r w:rsidR="006F6B08" w:rsidRPr="006F6B08">
        <w:rPr>
          <w:rFonts w:ascii="Times New Roman" w:hAnsi="Times New Roman" w:cs="Times New Roman"/>
          <w:b/>
          <w:bCs/>
        </w:rPr>
        <w:t xml:space="preserve"> {</w:t>
      </w:r>
      <w:r w:rsidRPr="006F6B08">
        <w:rPr>
          <w:rFonts w:ascii="Times New Roman" w:hAnsi="Times New Roman" w:cs="Times New Roman"/>
          <w:b/>
          <w:bCs/>
        </w:rPr>
        <w:t>Q</w:t>
      </w:r>
      <w:r w:rsidRPr="006F6B08">
        <w:rPr>
          <w:rFonts w:ascii="Times New Roman" w:hAnsi="Times New Roman" w:cs="Times New Roman"/>
          <w:b/>
          <w:bCs/>
          <w:vertAlign w:val="subscript"/>
        </w:rPr>
        <w:t>rewritten</w:t>
      </w:r>
      <w:r w:rsidR="006F6B08" w:rsidRPr="006F6B08">
        <w:rPr>
          <w:rFonts w:ascii="Times New Roman" w:hAnsi="Times New Roman" w:cs="Times New Roman"/>
          <w:b/>
          <w:bCs/>
        </w:rPr>
        <w:t xml:space="preserve">, </w:t>
      </w:r>
      <w:r w:rsidRPr="006F6B08">
        <w:rPr>
          <w:rFonts w:ascii="Times New Roman" w:hAnsi="Times New Roman" w:cs="Times New Roman"/>
          <w:b/>
          <w:bCs/>
        </w:rPr>
        <w:t>K</w:t>
      </w:r>
      <w:r w:rsidRPr="006F6B08">
        <w:rPr>
          <w:rFonts w:ascii="Times New Roman" w:hAnsi="Times New Roman" w:cs="Times New Roman"/>
          <w:b/>
          <w:bCs/>
          <w:vertAlign w:val="subscript"/>
        </w:rPr>
        <w:t>fused</w:t>
      </w:r>
      <w:r w:rsidRPr="006F6B08">
        <w:rPr>
          <w:rFonts w:ascii="Times New Roman" w:hAnsi="Times New Roman" w:cs="Times New Roman"/>
          <w:b/>
          <w:bCs/>
        </w:rPr>
        <w:t>, Y</w:t>
      </w:r>
      <w:r w:rsidRPr="006F6B08">
        <w:rPr>
          <w:rFonts w:ascii="Times New Roman" w:hAnsi="Times New Roman" w:cs="Times New Roman"/>
          <w:b/>
          <w:bCs/>
          <w:vertAlign w:val="subscript"/>
        </w:rPr>
        <w:t>gen</w:t>
      </w:r>
      <w:r w:rsidRPr="006F6B08">
        <w:rPr>
          <w:rFonts w:ascii="Times New Roman" w:hAnsi="Times New Roman" w:cs="Times New Roman"/>
          <w:b/>
          <w:bCs/>
        </w:rPr>
        <w:t>, S</w:t>
      </w:r>
      <w:r w:rsidRPr="006F6B08">
        <w:rPr>
          <w:rFonts w:ascii="Times New Roman" w:hAnsi="Times New Roman" w:cs="Times New Roman"/>
          <w:b/>
          <w:bCs/>
          <w:vertAlign w:val="subscript"/>
        </w:rPr>
        <w:t>total</w:t>
      </w:r>
      <w:r w:rsidRPr="006F6B08">
        <w:rPr>
          <w:rFonts w:ascii="Times New Roman" w:hAnsi="Times New Roman" w:cs="Times New Roman"/>
          <w:b/>
          <w:bCs/>
        </w:rPr>
        <w:t>, N</w:t>
      </w:r>
      <w:r w:rsidRPr="006F6B08">
        <w:rPr>
          <w:rFonts w:ascii="Times New Roman" w:hAnsi="Times New Roman" w:cs="Times New Roman"/>
          <w:b/>
          <w:bCs/>
          <w:vertAlign w:val="subscript"/>
        </w:rPr>
        <w:t>retry</w:t>
      </w:r>
      <w:r w:rsidR="006F6B08" w:rsidRPr="006F6B08">
        <w:rPr>
          <w:rFonts w:ascii="Times New Roman" w:hAnsi="Times New Roman" w:cs="Times New Roman"/>
          <w:b/>
          <w:bCs/>
        </w:rPr>
        <w:t>}</w:t>
      </w:r>
      <w:r w:rsidRPr="006F6B08">
        <w:rPr>
          <w:rFonts w:ascii="Times New Roman" w:hAnsi="Times New Roman" w:cs="Times New Roman"/>
          <w:b/>
          <w:bCs/>
        </w:rPr>
        <w:t>.</w:t>
      </w:r>
      <w:r w:rsidRPr="006F6B08">
        <w:rPr>
          <w:rFonts w:ascii="Times New Roman" w:hAnsi="Times New Roman" w:cs="Times New Roman"/>
        </w:rPr>
        <w:t xml:space="preserve"> </w:t>
      </w:r>
      <w:r w:rsidR="006F6B08">
        <w:rPr>
          <w:rFonts w:ascii="Times New Roman" w:hAnsi="Times New Roman" w:cs="Times New Roman"/>
        </w:rPr>
        <w:br/>
      </w:r>
      <w:r w:rsidRPr="006F6B08">
        <w:rPr>
          <w:rFonts w:ascii="Times New Roman" w:hAnsi="Times New Roman" w:cs="Times New Roman"/>
        </w:rPr>
        <w:t>Upon ingesting a user query, the state engine invokes pre</w:t>
      </w:r>
      <w:r w:rsidR="008E1C9A">
        <w:rPr>
          <w:rFonts w:ascii="Times New Roman" w:hAnsi="Times New Roman" w:cs="Times New Roman"/>
        </w:rPr>
        <w:t xml:space="preserve"> </w:t>
      </w:r>
      <w:r w:rsidRPr="006F6B08">
        <w:rPr>
          <w:rFonts w:ascii="Times New Roman" w:hAnsi="Times New Roman" w:cs="Times New Roman"/>
        </w:rPr>
        <w:t xml:space="preserve">retrieval normalization nodes before passing control to the Planner Agent. </w:t>
      </w:r>
    </w:p>
    <w:p w14:paraId="522BB05A" w14:textId="77777777" w:rsidR="002F3898" w:rsidRPr="006F6B08" w:rsidRDefault="002F3898" w:rsidP="006F6B08">
      <w:pPr>
        <w:pStyle w:val="BodyText"/>
        <w:numPr>
          <w:ilvl w:val="0"/>
          <w:numId w:val="18"/>
        </w:numPr>
        <w:tabs>
          <w:tab w:val="left" w:pos="709"/>
        </w:tabs>
        <w:jc w:val="both"/>
        <w:rPr>
          <w:rFonts w:ascii="Times New Roman" w:hAnsi="Times New Roman" w:cs="Times New Roman"/>
        </w:rPr>
      </w:pPr>
      <w:r w:rsidRPr="006F6B08">
        <w:rPr>
          <w:rFonts w:ascii="Times New Roman" w:hAnsi="Times New Roman" w:cs="Times New Roman"/>
          <w:b/>
          <w:bCs/>
        </w:rPr>
        <w:t>Dynamic Modality Routing</w:t>
      </w:r>
      <w:r w:rsidRPr="006F6B08">
        <w:rPr>
          <w:rFonts w:ascii="Times New Roman" w:hAnsi="Times New Roman" w:cs="Times New Roman"/>
        </w:rPr>
        <w:t xml:space="preserve">: The algorithm routes state transitions dynamically: queries classified under vector mode trigger dense semantic lookups via ChromaDB, graph queries execute parameterised Cypher queries across Neo4j, and hybrid queries combine results using Reciprocal Rank Fusion. </w:t>
      </w:r>
    </w:p>
    <w:p w14:paraId="71193E4A" w14:textId="77777777" w:rsidR="002F3898" w:rsidRPr="00324D5A" w:rsidRDefault="002F3898" w:rsidP="00324D5A">
      <w:pPr>
        <w:pStyle w:val="BodyText"/>
        <w:numPr>
          <w:ilvl w:val="0"/>
          <w:numId w:val="18"/>
        </w:numPr>
        <w:tabs>
          <w:tab w:val="left" w:pos="709"/>
        </w:tabs>
        <w:jc w:val="both"/>
        <w:rPr>
          <w:rFonts w:ascii="Times New Roman" w:hAnsi="Times New Roman" w:cs="Times New Roman"/>
        </w:rPr>
      </w:pPr>
      <w:r w:rsidRPr="006F6B08">
        <w:rPr>
          <w:rFonts w:ascii="Times New Roman" w:hAnsi="Times New Roman" w:cs="Times New Roman"/>
          <w:b/>
          <w:bCs/>
        </w:rPr>
        <w:t>Extrinsic Gating &amp; Reflection Mechanics</w:t>
      </w:r>
      <w:r w:rsidRPr="006F6B08">
        <w:rPr>
          <w:rFonts w:ascii="Times New Roman" w:hAnsi="Times New Roman" w:cs="Times New Roman"/>
        </w:rPr>
        <w:t xml:space="preserve">: Response generation is passed to an extrinsic Verifier Node running programmatic RAGAS and FActScore evaluator suites. If </w:t>
      </w:r>
      <w:r w:rsidRPr="006F6B08">
        <w:rPr>
          <w:rFonts w:ascii="Times New Roman" w:hAnsi="Times New Roman" w:cs="Times New Roman"/>
          <w:b/>
          <w:bCs/>
        </w:rPr>
        <w:t>S</w:t>
      </w:r>
      <w:r w:rsidRPr="006F6B08">
        <w:rPr>
          <w:rFonts w:ascii="Times New Roman" w:hAnsi="Times New Roman" w:cs="Times New Roman"/>
          <w:b/>
          <w:bCs/>
          <w:vertAlign w:val="subscript"/>
        </w:rPr>
        <w:t>total</w:t>
      </w:r>
      <m:oMath>
        <m:r>
          <w:rPr>
            <w:rFonts w:ascii="Cambria Math" w:hAnsi="Cambria Math" w:cs="Times New Roman"/>
          </w:rPr>
          <m:t>≥</m:t>
        </m:r>
      </m:oMath>
      <w:r w:rsidR="006F6B08" w:rsidRPr="00324D5A">
        <w:rPr>
          <w:rFonts w:ascii="Times New Roman" w:hAnsi="Times New Roman" w:cs="Times New Roman"/>
          <w:b/>
          <w:bCs/>
          <w:i/>
          <w:iCs/>
        </w:rPr>
        <w:t>T</w:t>
      </w:r>
      <w:r w:rsidRPr="00324D5A">
        <w:rPr>
          <w:rFonts w:ascii="Times New Roman" w:hAnsi="Times New Roman" w:cs="Times New Roman"/>
          <w:b/>
          <w:bCs/>
          <w:vertAlign w:val="subscript"/>
        </w:rPr>
        <w:t>verify</w:t>
      </w:r>
      <w:r w:rsidRPr="00324D5A">
        <w:rPr>
          <w:rFonts w:ascii="Times New Roman" w:hAnsi="Times New Roman" w:cs="Times New Roman"/>
        </w:rPr>
        <w:t xml:space="preserve">, the state machine terminates and emits the grounded answer. If </w:t>
      </w:r>
      <w:r w:rsidR="006F6B08" w:rsidRPr="00324D5A">
        <w:rPr>
          <w:rFonts w:ascii="Times New Roman" w:hAnsi="Times New Roman" w:cs="Times New Roman"/>
        </w:rPr>
        <w:t>verification</w:t>
      </w:r>
      <w:r w:rsidRPr="00324D5A">
        <w:rPr>
          <w:rFonts w:ascii="Times New Roman" w:hAnsi="Times New Roman" w:cs="Times New Roman"/>
        </w:rPr>
        <w:t xml:space="preserve"> fails, the Reflection Node updates the retry counter </w:t>
      </w:r>
      <w:r w:rsidRPr="00324D5A">
        <w:rPr>
          <w:rFonts w:ascii="Times New Roman" w:hAnsi="Times New Roman" w:cs="Times New Roman"/>
          <w:b/>
          <w:bCs/>
        </w:rPr>
        <w:t>N</w:t>
      </w:r>
      <w:r w:rsidRPr="00324D5A">
        <w:rPr>
          <w:rFonts w:ascii="Times New Roman" w:hAnsi="Times New Roman" w:cs="Times New Roman"/>
          <w:b/>
          <w:bCs/>
          <w:vertAlign w:val="subscript"/>
        </w:rPr>
        <w:t>retry</w:t>
      </w:r>
      <w:r w:rsidRPr="00324D5A">
        <w:rPr>
          <w:rFonts w:ascii="Times New Roman" w:hAnsi="Times New Roman" w:cs="Times New Roman"/>
        </w:rPr>
        <w:t xml:space="preserve">, appends negative feedback constraints to </w:t>
      </w:r>
      <w:r w:rsidRPr="00324D5A">
        <w:rPr>
          <w:rFonts w:ascii="Times New Roman" w:hAnsi="Times New Roman" w:cs="Times New Roman"/>
          <w:b/>
          <w:bCs/>
        </w:rPr>
        <w:t>S</w:t>
      </w:r>
      <w:r w:rsidRPr="00324D5A">
        <w:rPr>
          <w:rFonts w:ascii="Times New Roman" w:hAnsi="Times New Roman" w:cs="Times New Roman"/>
        </w:rPr>
        <w:t xml:space="preserve">, and loops back to the Planner Node. Bounded latency is </w:t>
      </w:r>
      <w:r w:rsidR="006F6B08" w:rsidRPr="00324D5A">
        <w:rPr>
          <w:rFonts w:ascii="Times New Roman" w:hAnsi="Times New Roman" w:cs="Times New Roman"/>
        </w:rPr>
        <w:t>guaranteed</w:t>
      </w:r>
      <w:r w:rsidRPr="00324D5A">
        <w:rPr>
          <w:rFonts w:ascii="Times New Roman" w:hAnsi="Times New Roman" w:cs="Times New Roman"/>
        </w:rPr>
        <w:t xml:space="preserve"> by hard</w:t>
      </w:r>
      <w:r w:rsidR="008E1C9A">
        <w:rPr>
          <w:rFonts w:ascii="Times New Roman" w:hAnsi="Times New Roman" w:cs="Times New Roman"/>
        </w:rPr>
        <w:t xml:space="preserve"> </w:t>
      </w:r>
      <w:r w:rsidRPr="00324D5A">
        <w:rPr>
          <w:rFonts w:ascii="Times New Roman" w:hAnsi="Times New Roman" w:cs="Times New Roman"/>
        </w:rPr>
        <w:t xml:space="preserve">stopping execution at </w:t>
      </w:r>
      <w:r w:rsidRPr="00324D5A">
        <w:rPr>
          <w:rFonts w:ascii="Times New Roman" w:hAnsi="Times New Roman" w:cs="Times New Roman"/>
          <w:b/>
          <w:bCs/>
        </w:rPr>
        <w:t>N</w:t>
      </w:r>
      <w:r w:rsidRPr="00324D5A">
        <w:rPr>
          <w:rFonts w:ascii="Times New Roman" w:hAnsi="Times New Roman" w:cs="Times New Roman"/>
          <w:b/>
          <w:bCs/>
          <w:vertAlign w:val="subscript"/>
        </w:rPr>
        <w:t>max</w:t>
      </w:r>
      <w:r w:rsidRPr="00324D5A">
        <w:rPr>
          <w:rFonts w:ascii="Times New Roman" w:hAnsi="Times New Roman" w:cs="Times New Roman"/>
        </w:rPr>
        <w:t xml:space="preserve"> retries and returning a deterministic </w:t>
      </w:r>
      <w:r w:rsidR="006F6B08" w:rsidRPr="00324D5A">
        <w:rPr>
          <w:rFonts w:ascii="Times New Roman" w:hAnsi="Times New Roman" w:cs="Times New Roman"/>
        </w:rPr>
        <w:t>fall</w:t>
      </w:r>
      <w:r w:rsidR="008E1C9A">
        <w:rPr>
          <w:rFonts w:ascii="Times New Roman" w:hAnsi="Times New Roman" w:cs="Times New Roman"/>
        </w:rPr>
        <w:t xml:space="preserve"> </w:t>
      </w:r>
      <w:r w:rsidR="006F6B08" w:rsidRPr="00324D5A">
        <w:rPr>
          <w:rFonts w:ascii="Times New Roman" w:hAnsi="Times New Roman" w:cs="Times New Roman"/>
        </w:rPr>
        <w:t>back</w:t>
      </w:r>
      <w:r w:rsidRPr="00324D5A">
        <w:rPr>
          <w:rFonts w:ascii="Times New Roman" w:hAnsi="Times New Roman" w:cs="Times New Roman"/>
        </w:rPr>
        <w:t xml:space="preserve"> context. </w:t>
      </w:r>
    </w:p>
    <w:p w14:paraId="707795AA" w14:textId="77777777" w:rsidR="00D4477D" w:rsidRPr="00BD2BDD" w:rsidRDefault="00D4477D" w:rsidP="002F3898">
      <w:pPr>
        <w:pStyle w:val="HorizontalLine"/>
        <w:jc w:val="both"/>
        <w:rPr>
          <w:rFonts w:ascii="Times New Roman" w:hAnsi="Times New Roman" w:cs="Times New Roman"/>
        </w:rPr>
      </w:pPr>
    </w:p>
    <w:p w14:paraId="36B59378" w14:textId="77777777" w:rsidR="00D4477D" w:rsidRPr="00BD2BDD" w:rsidRDefault="00791C51" w:rsidP="002F3898">
      <w:pPr>
        <w:pStyle w:val="Heading2"/>
        <w:jc w:val="both"/>
        <w:rPr>
          <w:rFonts w:ascii="Times New Roman" w:hAnsi="Times New Roman" w:cs="Times New Roman"/>
        </w:rPr>
      </w:pPr>
      <w:r w:rsidRPr="00BD2BDD">
        <w:rPr>
          <w:rFonts w:ascii="Times New Roman" w:hAnsi="Times New Roman" w:cs="Times New Roman"/>
        </w:rPr>
        <w:t>VII. Expected Advantages of the Proposed Framework</w:t>
      </w:r>
    </w:p>
    <w:p w14:paraId="6EE72E0B" w14:textId="77777777" w:rsidR="00D4477D" w:rsidRPr="00BD2BDD" w:rsidRDefault="00791C51" w:rsidP="002F3898">
      <w:pPr>
        <w:pStyle w:val="BodyText"/>
        <w:jc w:val="both"/>
        <w:rPr>
          <w:rFonts w:ascii="Times New Roman" w:hAnsi="Times New Roman" w:cs="Times New Roman"/>
        </w:rPr>
      </w:pPr>
      <w:r w:rsidRPr="00BD2BDD">
        <w:rPr>
          <w:rFonts w:ascii="Times New Roman" w:hAnsi="Times New Roman" w:cs="Times New Roman"/>
        </w:rPr>
        <w:t>While empirical validation is reserved for future work, the architectural design of the Adaptive Agentic GraphRAG framework is designed to offer several theoretical advantages over existing baseline systems [7], [8], [28]:</w:t>
      </w:r>
    </w:p>
    <w:p w14:paraId="35DE58D4" w14:textId="77777777" w:rsidR="00D4477D" w:rsidRPr="00BD2BDD" w:rsidRDefault="00791C51" w:rsidP="00042E6D">
      <w:pPr>
        <w:pStyle w:val="BodyText"/>
        <w:numPr>
          <w:ilvl w:val="0"/>
          <w:numId w:val="13"/>
        </w:numPr>
        <w:tabs>
          <w:tab w:val="left" w:pos="709"/>
        </w:tabs>
        <w:jc w:val="both"/>
        <w:rPr>
          <w:rFonts w:ascii="Times New Roman" w:hAnsi="Times New Roman" w:cs="Times New Roman"/>
        </w:rPr>
      </w:pPr>
      <w:r w:rsidRPr="00BD2BDD">
        <w:rPr>
          <w:rFonts w:ascii="Times New Roman" w:hAnsi="Times New Roman" w:cs="Times New Roman"/>
          <w:b/>
        </w:rPr>
        <w:t>Deterministic Hallucination Mitigation:</w:t>
      </w:r>
      <w:r w:rsidRPr="00BD2BDD">
        <w:rPr>
          <w:rFonts w:ascii="Times New Roman" w:hAnsi="Times New Roman" w:cs="Times New Roman"/>
        </w:rPr>
        <w:t xml:space="preserve"> By explicitly addressing the self</w:t>
      </w:r>
      <w:r w:rsidR="008E1C9A">
        <w:rPr>
          <w:rFonts w:ascii="Times New Roman" w:hAnsi="Times New Roman" w:cs="Times New Roman"/>
        </w:rPr>
        <w:t xml:space="preserve"> </w:t>
      </w:r>
      <w:r w:rsidRPr="00BD2BDD">
        <w:rPr>
          <w:rFonts w:ascii="Times New Roman" w:hAnsi="Times New Roman" w:cs="Times New Roman"/>
        </w:rPr>
        <w:t>correction paradox [34] through the integration of extrinsic algorithmic gating Verifier Agent, the proposed framework aims to provide a reliable mechanism for trapping ungrounded claims before they reach the user.</w:t>
      </w:r>
    </w:p>
    <w:p w14:paraId="2E02882C" w14:textId="77777777" w:rsidR="00D4477D" w:rsidRPr="00BD2BDD" w:rsidRDefault="00791C51" w:rsidP="00042E6D">
      <w:pPr>
        <w:pStyle w:val="BodyText"/>
        <w:numPr>
          <w:ilvl w:val="0"/>
          <w:numId w:val="13"/>
        </w:numPr>
        <w:tabs>
          <w:tab w:val="left" w:pos="709"/>
        </w:tabs>
        <w:jc w:val="both"/>
        <w:rPr>
          <w:rFonts w:ascii="Times New Roman" w:hAnsi="Times New Roman" w:cs="Times New Roman"/>
        </w:rPr>
      </w:pPr>
      <w:r w:rsidRPr="00BD2BDD">
        <w:rPr>
          <w:rFonts w:ascii="Times New Roman" w:hAnsi="Times New Roman" w:cs="Times New Roman"/>
          <w:b/>
        </w:rPr>
        <w:t>Optimized Computational Efficiency:</w:t>
      </w:r>
      <w:r w:rsidRPr="00BD2BDD">
        <w:rPr>
          <w:rFonts w:ascii="Times New Roman" w:hAnsi="Times New Roman" w:cs="Times New Roman"/>
        </w:rPr>
        <w:t xml:space="preserve"> The Policy Selection Module prevents the framework from executing expensive graph community summarization [8] for simple semantic queries, reserving high</w:t>
      </w:r>
      <w:r w:rsidR="008E1C9A">
        <w:rPr>
          <w:rFonts w:ascii="Times New Roman" w:hAnsi="Times New Roman" w:cs="Times New Roman"/>
        </w:rPr>
        <w:t xml:space="preserve"> </w:t>
      </w:r>
      <w:r w:rsidRPr="00BD2BDD">
        <w:rPr>
          <w:rFonts w:ascii="Times New Roman" w:hAnsi="Times New Roman" w:cs="Times New Roman"/>
        </w:rPr>
        <w:t>cost operations only for multi</w:t>
      </w:r>
      <w:r w:rsidR="008E1C9A">
        <w:rPr>
          <w:rFonts w:ascii="Times New Roman" w:hAnsi="Times New Roman" w:cs="Times New Roman"/>
        </w:rPr>
        <w:t xml:space="preserve"> </w:t>
      </w:r>
      <w:r w:rsidRPr="00BD2BDD">
        <w:rPr>
          <w:rFonts w:ascii="Times New Roman" w:hAnsi="Times New Roman" w:cs="Times New Roman"/>
        </w:rPr>
        <w:t>hop necessity.</w:t>
      </w:r>
    </w:p>
    <w:p w14:paraId="322EBA94" w14:textId="77777777" w:rsidR="00D4477D" w:rsidRPr="00BD2BDD" w:rsidRDefault="00791C51" w:rsidP="00042E6D">
      <w:pPr>
        <w:pStyle w:val="BodyText"/>
        <w:numPr>
          <w:ilvl w:val="0"/>
          <w:numId w:val="13"/>
        </w:numPr>
        <w:tabs>
          <w:tab w:val="left" w:pos="709"/>
        </w:tabs>
        <w:jc w:val="both"/>
        <w:rPr>
          <w:rFonts w:ascii="Times New Roman" w:hAnsi="Times New Roman" w:cs="Times New Roman"/>
        </w:rPr>
      </w:pPr>
      <w:r w:rsidRPr="00BD2BDD">
        <w:rPr>
          <w:rFonts w:ascii="Times New Roman" w:hAnsi="Times New Roman" w:cs="Times New Roman"/>
          <w:b/>
        </w:rPr>
        <w:t>Bounded Agent Execution:</w:t>
      </w:r>
      <w:r w:rsidRPr="00BD2BDD">
        <w:rPr>
          <w:rFonts w:ascii="Times New Roman" w:hAnsi="Times New Roman" w:cs="Times New Roman"/>
        </w:rPr>
        <w:t xml:space="preserve"> The use of a strict state machine [12] ensures that enterprise Service Level Agreements regarding latency can be met, as the multi</w:t>
      </w:r>
      <w:r w:rsidR="008E1C9A">
        <w:rPr>
          <w:rFonts w:ascii="Times New Roman" w:hAnsi="Times New Roman" w:cs="Times New Roman"/>
        </w:rPr>
        <w:t xml:space="preserve"> </w:t>
      </w:r>
      <w:r w:rsidRPr="00BD2BDD">
        <w:rPr>
          <w:rFonts w:ascii="Times New Roman" w:hAnsi="Times New Roman" w:cs="Times New Roman"/>
        </w:rPr>
        <w:t xml:space="preserve">agent dialogue is </w:t>
      </w:r>
      <w:r w:rsidRPr="00BD2BDD">
        <w:rPr>
          <w:rFonts w:ascii="Times New Roman" w:hAnsi="Times New Roman" w:cs="Times New Roman"/>
        </w:rPr>
        <w:lastRenderedPageBreak/>
        <w:t>structurally prevented from entering infinite hallucination loops [31].</w:t>
      </w:r>
    </w:p>
    <w:p w14:paraId="45B89B41" w14:textId="77777777" w:rsidR="00D4477D" w:rsidRPr="00BD2BDD" w:rsidRDefault="00791C51" w:rsidP="00042E6D">
      <w:pPr>
        <w:pStyle w:val="BodyText"/>
        <w:numPr>
          <w:ilvl w:val="0"/>
          <w:numId w:val="13"/>
        </w:numPr>
        <w:tabs>
          <w:tab w:val="left" w:pos="709"/>
        </w:tabs>
        <w:jc w:val="both"/>
        <w:rPr>
          <w:rFonts w:ascii="Times New Roman" w:hAnsi="Times New Roman" w:cs="Times New Roman"/>
        </w:rPr>
      </w:pPr>
      <w:r w:rsidRPr="00BD2BDD">
        <w:rPr>
          <w:rFonts w:ascii="Times New Roman" w:hAnsi="Times New Roman" w:cs="Times New Roman"/>
          <w:b/>
        </w:rPr>
        <w:t>Enhanced Explainability:</w:t>
      </w:r>
      <w:r w:rsidRPr="00BD2BDD">
        <w:rPr>
          <w:rFonts w:ascii="Times New Roman" w:hAnsi="Times New Roman" w:cs="Times New Roman"/>
        </w:rPr>
        <w:t xml:space="preserve"> Every step of the LangGraph execution</w:t>
      </w:r>
      <w:r w:rsidR="00042E6D" w:rsidRPr="00BD2BDD">
        <w:rPr>
          <w:rFonts w:ascii="Times New Roman" w:hAnsi="Times New Roman" w:cs="Times New Roman"/>
        </w:rPr>
        <w:t xml:space="preserve"> </w:t>
      </w:r>
      <w:r w:rsidRPr="00BD2BDD">
        <w:rPr>
          <w:rFonts w:ascii="Times New Roman" w:hAnsi="Times New Roman" w:cs="Times New Roman"/>
        </w:rPr>
        <w:t>from the Planner's CoT reasoning to the Graph Retriever's Cypher query and the Verifier's algorithmic score</w:t>
      </w:r>
      <w:r w:rsidR="00042E6D" w:rsidRPr="00BD2BDD">
        <w:rPr>
          <w:rFonts w:ascii="Times New Roman" w:hAnsi="Times New Roman" w:cs="Times New Roman"/>
        </w:rPr>
        <w:t xml:space="preserve"> </w:t>
      </w:r>
      <w:r w:rsidRPr="00BD2BDD">
        <w:rPr>
          <w:rFonts w:ascii="Times New Roman" w:hAnsi="Times New Roman" w:cs="Times New Roman"/>
        </w:rPr>
        <w:t>is logged in the Memory Module. This provides a complete, auditable trace for enterprise compliance frameworks e.g., EU AI Act [38].</w:t>
      </w:r>
    </w:p>
    <w:p w14:paraId="5628DE22" w14:textId="77777777" w:rsidR="00D4477D" w:rsidRPr="00BD2BDD" w:rsidRDefault="00D4477D" w:rsidP="00042E6D">
      <w:pPr>
        <w:pStyle w:val="HorizontalLine"/>
        <w:jc w:val="both"/>
        <w:rPr>
          <w:rFonts w:ascii="Times New Roman" w:hAnsi="Times New Roman" w:cs="Times New Roman"/>
        </w:rPr>
      </w:pPr>
    </w:p>
    <w:p w14:paraId="78DEB02A"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VIII. Conclusion</w:t>
      </w:r>
    </w:p>
    <w:p w14:paraId="1219381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This paper presented a comprehensive review of Retrieval</w:t>
      </w:r>
      <w:r w:rsidR="008E1C9A">
        <w:rPr>
          <w:rFonts w:ascii="Times New Roman" w:hAnsi="Times New Roman" w:cs="Times New Roman"/>
        </w:rPr>
        <w:t xml:space="preserve"> </w:t>
      </w:r>
      <w:r w:rsidRPr="00BD2BDD">
        <w:rPr>
          <w:rFonts w:ascii="Times New Roman" w:hAnsi="Times New Roman" w:cs="Times New Roman"/>
        </w:rPr>
        <w:t>Augmented Generation, tracing its evolution from static, semantic</w:t>
      </w:r>
      <w:r w:rsidR="008E1C9A">
        <w:rPr>
          <w:rFonts w:ascii="Times New Roman" w:hAnsi="Times New Roman" w:cs="Times New Roman"/>
        </w:rPr>
        <w:t xml:space="preserve"> </w:t>
      </w:r>
      <w:r w:rsidRPr="00BD2BDD">
        <w:rPr>
          <w:rFonts w:ascii="Times New Roman" w:hAnsi="Times New Roman" w:cs="Times New Roman"/>
        </w:rPr>
        <w:t>only vector pipelines to dynamic, self</w:t>
      </w:r>
      <w:r w:rsidR="008E1C9A">
        <w:rPr>
          <w:rFonts w:ascii="Times New Roman" w:hAnsi="Times New Roman" w:cs="Times New Roman"/>
        </w:rPr>
        <w:t xml:space="preserve"> </w:t>
      </w:r>
      <w:r w:rsidRPr="00BD2BDD">
        <w:rPr>
          <w:rFonts w:ascii="Times New Roman" w:hAnsi="Times New Roman" w:cs="Times New Roman"/>
        </w:rPr>
        <w:t>correcting multi</w:t>
      </w:r>
      <w:r w:rsidR="008E1C9A">
        <w:rPr>
          <w:rFonts w:ascii="Times New Roman" w:hAnsi="Times New Roman" w:cs="Times New Roman"/>
        </w:rPr>
        <w:t xml:space="preserve"> </w:t>
      </w:r>
      <w:r w:rsidRPr="00BD2BDD">
        <w:rPr>
          <w:rFonts w:ascii="Times New Roman" w:hAnsi="Times New Roman" w:cs="Times New Roman"/>
        </w:rPr>
        <w:t>agent GraphRAG architectures. Critical analysis of the literature identified that isolated improvements in graph structures or agent orchestration fail to overcome fundamental tradeoffs regarding non</w:t>
      </w:r>
      <w:r w:rsidR="008E1C9A">
        <w:rPr>
          <w:rFonts w:ascii="Times New Roman" w:hAnsi="Times New Roman" w:cs="Times New Roman"/>
        </w:rPr>
        <w:t xml:space="preserve"> </w:t>
      </w:r>
      <w:r w:rsidRPr="00BD2BDD">
        <w:rPr>
          <w:rFonts w:ascii="Times New Roman" w:hAnsi="Times New Roman" w:cs="Times New Roman"/>
        </w:rPr>
        <w:t>determinism, graph extraction noise, and the critical inability of LLMs to self</w:t>
      </w:r>
      <w:r w:rsidR="008E1C9A">
        <w:rPr>
          <w:rFonts w:ascii="Times New Roman" w:hAnsi="Times New Roman" w:cs="Times New Roman"/>
        </w:rPr>
        <w:t xml:space="preserve"> </w:t>
      </w:r>
      <w:r w:rsidRPr="00BD2BDD">
        <w:rPr>
          <w:rFonts w:ascii="Times New Roman" w:hAnsi="Times New Roman" w:cs="Times New Roman"/>
        </w:rPr>
        <w:t>correct reasoning errors without extrinsic feedback.</w:t>
      </w:r>
    </w:p>
    <w:p w14:paraId="6C899582"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To bridge these research gaps, this paper proposed the Adaptive Agentic GraphRAG framework. By integrating a hybrid vector</w:t>
      </w:r>
      <w:r w:rsidR="008E1C9A">
        <w:rPr>
          <w:rFonts w:ascii="Times New Roman" w:hAnsi="Times New Roman" w:cs="Times New Roman"/>
        </w:rPr>
        <w:t xml:space="preserve"> </w:t>
      </w:r>
      <w:r w:rsidRPr="00BD2BDD">
        <w:rPr>
          <w:rFonts w:ascii="Times New Roman" w:hAnsi="Times New Roman" w:cs="Times New Roman"/>
        </w:rPr>
        <w:t>graph retrieval backend with a state</w:t>
      </w:r>
      <w:r w:rsidR="008E1C9A">
        <w:rPr>
          <w:rFonts w:ascii="Times New Roman" w:hAnsi="Times New Roman" w:cs="Times New Roman"/>
        </w:rPr>
        <w:t xml:space="preserve"> </w:t>
      </w:r>
      <w:r w:rsidRPr="00BD2BDD">
        <w:rPr>
          <w:rFonts w:ascii="Times New Roman" w:hAnsi="Times New Roman" w:cs="Times New Roman"/>
        </w:rPr>
        <w:t>machine</w:t>
      </w:r>
      <w:r w:rsidR="008E1C9A">
        <w:rPr>
          <w:rFonts w:ascii="Times New Roman" w:hAnsi="Times New Roman" w:cs="Times New Roman"/>
        </w:rPr>
        <w:t xml:space="preserve"> </w:t>
      </w:r>
      <w:r w:rsidRPr="00BD2BDD">
        <w:rPr>
          <w:rFonts w:ascii="Times New Roman" w:hAnsi="Times New Roman" w:cs="Times New Roman"/>
        </w:rPr>
        <w:t>driven multi</w:t>
      </w:r>
      <w:r w:rsidR="008E1C9A">
        <w:rPr>
          <w:rFonts w:ascii="Times New Roman" w:hAnsi="Times New Roman" w:cs="Times New Roman"/>
        </w:rPr>
        <w:t xml:space="preserve"> </w:t>
      </w:r>
      <w:r w:rsidRPr="00BD2BDD">
        <w:rPr>
          <w:rFonts w:ascii="Times New Roman" w:hAnsi="Times New Roman" w:cs="Times New Roman"/>
        </w:rPr>
        <w:t>agent orchestrator, the proposed architecture dynamically routes queries to their optimal modality and enforces strict, algorithmic hallucination verification.</w:t>
      </w:r>
    </w:p>
    <w:p w14:paraId="75397D2E"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The proposed framework is intended for future implementation and experimental validation. This paper establishes the theoretical foundation, literature analysis, and architectural design necessary to construct next</w:t>
      </w:r>
      <w:r w:rsidR="008E1C9A">
        <w:rPr>
          <w:rFonts w:ascii="Times New Roman" w:hAnsi="Times New Roman" w:cs="Times New Roman"/>
        </w:rPr>
        <w:t xml:space="preserve"> </w:t>
      </w:r>
      <w:r w:rsidRPr="00BD2BDD">
        <w:rPr>
          <w:rFonts w:ascii="Times New Roman" w:hAnsi="Times New Roman" w:cs="Times New Roman"/>
        </w:rPr>
        <w:t>generation, trustworthy enterprise AI systems capable of deep reasoning without sacrificing deterministic safety.</w:t>
      </w:r>
    </w:p>
    <w:p w14:paraId="39844FB6" w14:textId="77777777" w:rsidR="00D4477D" w:rsidRPr="00BD2BDD" w:rsidRDefault="00D4477D" w:rsidP="00042E6D">
      <w:pPr>
        <w:pStyle w:val="HorizontalLine"/>
        <w:jc w:val="both"/>
        <w:rPr>
          <w:rFonts w:ascii="Times New Roman" w:hAnsi="Times New Roman" w:cs="Times New Roman"/>
        </w:rPr>
      </w:pPr>
    </w:p>
    <w:p w14:paraId="23F2D8A7" w14:textId="77777777" w:rsidR="00D4477D" w:rsidRPr="00BD2BDD" w:rsidRDefault="00791C51" w:rsidP="00042E6D">
      <w:pPr>
        <w:pStyle w:val="Heading2"/>
        <w:jc w:val="both"/>
        <w:rPr>
          <w:rFonts w:ascii="Times New Roman" w:hAnsi="Times New Roman" w:cs="Times New Roman"/>
        </w:rPr>
      </w:pPr>
      <w:r w:rsidRPr="00BD2BDD">
        <w:rPr>
          <w:rFonts w:ascii="Times New Roman" w:hAnsi="Times New Roman" w:cs="Times New Roman"/>
        </w:rPr>
        <w:t>References</w:t>
      </w:r>
    </w:p>
    <w:p w14:paraId="366E48D9"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 A. Singh </w:t>
      </w:r>
      <w:r w:rsidRPr="00BD2BDD">
        <w:rPr>
          <w:rFonts w:ascii="Times New Roman" w:hAnsi="Times New Roman" w:cs="Times New Roman"/>
          <w:i/>
        </w:rPr>
        <w:t>et al.</w:t>
      </w:r>
      <w:r w:rsidRPr="00BD2BDD">
        <w:rPr>
          <w:rFonts w:ascii="Times New Roman" w:hAnsi="Times New Roman" w:cs="Times New Roman"/>
        </w:rPr>
        <w:t>, "Agentic Retrieval</w:t>
      </w:r>
      <w:r w:rsidR="008E1C9A">
        <w:rPr>
          <w:rFonts w:ascii="Times New Roman" w:hAnsi="Times New Roman" w:cs="Times New Roman"/>
        </w:rPr>
        <w:t xml:space="preserve"> </w:t>
      </w:r>
      <w:r w:rsidRPr="00BD2BDD">
        <w:rPr>
          <w:rFonts w:ascii="Times New Roman" w:hAnsi="Times New Roman" w:cs="Times New Roman"/>
        </w:rPr>
        <w:t xml:space="preserve">Augmented Generation: A Survey on Agentic RAG," </w:t>
      </w:r>
      <w:r w:rsidRPr="00BD2BDD">
        <w:rPr>
          <w:rFonts w:ascii="Times New Roman" w:hAnsi="Times New Roman" w:cs="Times New Roman"/>
          <w:i/>
        </w:rPr>
        <w:t>arXiv:2501.09136</w:t>
      </w:r>
      <w:r w:rsidRPr="00BD2BDD">
        <w:rPr>
          <w:rFonts w:ascii="Times New Roman" w:hAnsi="Times New Roman" w:cs="Times New Roman"/>
        </w:rPr>
        <w:t>, Jan. 2025.</w:t>
      </w:r>
    </w:p>
    <w:p w14:paraId="3FED7FEE"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 P. Patil </w:t>
      </w:r>
      <w:r w:rsidRPr="00BD2BDD">
        <w:rPr>
          <w:rFonts w:ascii="Times New Roman" w:hAnsi="Times New Roman" w:cs="Times New Roman"/>
          <w:i/>
        </w:rPr>
        <w:t>et al.</w:t>
      </w:r>
      <w:r w:rsidRPr="00BD2BDD">
        <w:rPr>
          <w:rFonts w:ascii="Times New Roman" w:hAnsi="Times New Roman" w:cs="Times New Roman"/>
        </w:rPr>
        <w:t>, "FinanceBench: A New Era to Evaluate Financial Context</w:t>
      </w:r>
      <w:r w:rsidR="008E1C9A">
        <w:rPr>
          <w:rFonts w:ascii="Times New Roman" w:hAnsi="Times New Roman" w:cs="Times New Roman"/>
        </w:rPr>
        <w:t xml:space="preserve"> </w:t>
      </w:r>
      <w:r w:rsidRPr="00BD2BDD">
        <w:rPr>
          <w:rFonts w:ascii="Times New Roman" w:hAnsi="Times New Roman" w:cs="Times New Roman"/>
        </w:rPr>
        <w:t xml:space="preserve">Aware Question Answering," </w:t>
      </w:r>
      <w:r w:rsidRPr="00BD2BDD">
        <w:rPr>
          <w:rFonts w:ascii="Times New Roman" w:hAnsi="Times New Roman" w:cs="Times New Roman"/>
          <w:i/>
        </w:rPr>
        <w:t>arXiv:2311.11944</w:t>
      </w:r>
      <w:r w:rsidRPr="00BD2BDD">
        <w:rPr>
          <w:rFonts w:ascii="Times New Roman" w:hAnsi="Times New Roman" w:cs="Times New Roman"/>
        </w:rPr>
        <w:t>, 2023.</w:t>
      </w:r>
    </w:p>
    <w:p w14:paraId="155191CC"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 Y. Hu </w:t>
      </w:r>
      <w:r w:rsidRPr="00BD2BDD">
        <w:rPr>
          <w:rFonts w:ascii="Times New Roman" w:hAnsi="Times New Roman" w:cs="Times New Roman"/>
          <w:i/>
        </w:rPr>
        <w:t>et al.</w:t>
      </w:r>
      <w:r w:rsidRPr="00BD2BDD">
        <w:rPr>
          <w:rFonts w:ascii="Times New Roman" w:hAnsi="Times New Roman" w:cs="Times New Roman"/>
        </w:rPr>
        <w:t>, "RAGTruth: A Hallucination Corpus for Developing Trustworthy Retrieval</w:t>
      </w:r>
      <w:r w:rsidR="008E1C9A">
        <w:rPr>
          <w:rFonts w:ascii="Times New Roman" w:hAnsi="Times New Roman" w:cs="Times New Roman"/>
        </w:rPr>
        <w:t xml:space="preserve"> </w:t>
      </w:r>
      <w:r w:rsidRPr="00BD2BDD">
        <w:rPr>
          <w:rFonts w:ascii="Times New Roman" w:hAnsi="Times New Roman" w:cs="Times New Roman"/>
        </w:rPr>
        <w:t xml:space="preserve">Augmented Language Models," </w:t>
      </w:r>
      <w:r w:rsidRPr="00BD2BDD">
        <w:rPr>
          <w:rFonts w:ascii="Times New Roman" w:hAnsi="Times New Roman" w:cs="Times New Roman"/>
          <w:i/>
        </w:rPr>
        <w:t>Proc. ACL</w:t>
      </w:r>
      <w:r w:rsidRPr="00BD2BDD">
        <w:rPr>
          <w:rFonts w:ascii="Times New Roman" w:hAnsi="Times New Roman" w:cs="Times New Roman"/>
        </w:rPr>
        <w:t>, pp. 1045-1060, 2024.</w:t>
      </w:r>
    </w:p>
    <w:p w14:paraId="75530BC2"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[4] M. Jin </w:t>
      </w:r>
      <w:r w:rsidRPr="00BD2BDD">
        <w:rPr>
          <w:rFonts w:ascii="Times New Roman" w:hAnsi="Times New Roman" w:cs="Times New Roman"/>
          <w:i/>
        </w:rPr>
        <w:t>et al.</w:t>
      </w:r>
      <w:r w:rsidRPr="00BD2BDD">
        <w:rPr>
          <w:rFonts w:ascii="Times New Roman" w:hAnsi="Times New Roman" w:cs="Times New Roman"/>
        </w:rPr>
        <w:t>, "Search-R1: Reinforcement Learning for Agentic Retrieval</w:t>
      </w:r>
      <w:r w:rsidR="008E1C9A">
        <w:rPr>
          <w:rFonts w:ascii="Times New Roman" w:hAnsi="Times New Roman" w:cs="Times New Roman"/>
        </w:rPr>
        <w:t xml:space="preserve"> </w:t>
      </w:r>
      <w:r w:rsidRPr="00BD2BDD">
        <w:rPr>
          <w:rFonts w:ascii="Times New Roman" w:hAnsi="Times New Roman" w:cs="Times New Roman"/>
        </w:rPr>
        <w:t xml:space="preserve">Augmented Generation," </w:t>
      </w:r>
      <w:r w:rsidRPr="00BD2BDD">
        <w:rPr>
          <w:rFonts w:ascii="Times New Roman" w:hAnsi="Times New Roman" w:cs="Times New Roman"/>
          <w:i/>
        </w:rPr>
        <w:t>arXiv:2501.12154</w:t>
      </w:r>
      <w:r w:rsidRPr="00BD2BDD">
        <w:rPr>
          <w:rFonts w:ascii="Times New Roman" w:hAnsi="Times New Roman" w:cs="Times New Roman"/>
        </w:rPr>
        <w:t>, 2025.</w:t>
      </w:r>
    </w:p>
    <w:p w14:paraId="0DF70AB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[5] H. Alkaissi and S. I. McFarlane, "Artificial Hallucinations in ChatGPT: Implications in Scientific Writing," </w:t>
      </w:r>
      <w:r w:rsidRPr="00BD2BDD">
        <w:rPr>
          <w:rFonts w:ascii="Times New Roman" w:hAnsi="Times New Roman" w:cs="Times New Roman"/>
          <w:i/>
        </w:rPr>
        <w:t>Cureus</w:t>
      </w:r>
      <w:r w:rsidRPr="00BD2BDD">
        <w:rPr>
          <w:rFonts w:ascii="Times New Roman" w:hAnsi="Times New Roman" w:cs="Times New Roman"/>
        </w:rPr>
        <w:t>, vol. 15, no. 2, Feb. 2023.</w:t>
      </w:r>
    </w:p>
    <w:p w14:paraId="5962BE0F"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[6] S. M. Tonmoy </w:t>
      </w:r>
      <w:r w:rsidRPr="00BD2BDD">
        <w:rPr>
          <w:rFonts w:ascii="Times New Roman" w:hAnsi="Times New Roman" w:cs="Times New Roman"/>
          <w:i/>
        </w:rPr>
        <w:t>et al.</w:t>
      </w:r>
      <w:r w:rsidRPr="00BD2BDD">
        <w:rPr>
          <w:rFonts w:ascii="Times New Roman" w:hAnsi="Times New Roman" w:cs="Times New Roman"/>
        </w:rPr>
        <w:t xml:space="preserve">, "A Comprehensive Survey of Hallucination Mitigation Techniques in Large Language Models," </w:t>
      </w:r>
      <w:r w:rsidRPr="00BD2BDD">
        <w:rPr>
          <w:rFonts w:ascii="Times New Roman" w:hAnsi="Times New Roman" w:cs="Times New Roman"/>
          <w:i/>
        </w:rPr>
        <w:t>arXiv:2401.01313</w:t>
      </w:r>
      <w:r w:rsidRPr="00BD2BDD">
        <w:rPr>
          <w:rFonts w:ascii="Times New Roman" w:hAnsi="Times New Roman" w:cs="Times New Roman"/>
        </w:rPr>
        <w:t>, 2024.</w:t>
      </w:r>
    </w:p>
    <w:p w14:paraId="3C222C6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[7] P. Lewis </w:t>
      </w:r>
      <w:r w:rsidRPr="00BD2BDD">
        <w:rPr>
          <w:rFonts w:ascii="Times New Roman" w:hAnsi="Times New Roman" w:cs="Times New Roman"/>
          <w:i/>
        </w:rPr>
        <w:t>et al.</w:t>
      </w:r>
      <w:r w:rsidRPr="00BD2BDD">
        <w:rPr>
          <w:rFonts w:ascii="Times New Roman" w:hAnsi="Times New Roman" w:cs="Times New Roman"/>
        </w:rPr>
        <w:t>, "Retrieval</w:t>
      </w:r>
      <w:r w:rsidR="008E1C9A">
        <w:rPr>
          <w:rFonts w:ascii="Times New Roman" w:hAnsi="Times New Roman" w:cs="Times New Roman"/>
        </w:rPr>
        <w:t xml:space="preserve"> </w:t>
      </w:r>
      <w:r w:rsidRPr="00BD2BDD">
        <w:rPr>
          <w:rFonts w:ascii="Times New Roman" w:hAnsi="Times New Roman" w:cs="Times New Roman"/>
        </w:rPr>
        <w:t>Augmented Generation for Knowledge</w:t>
      </w:r>
      <w:r w:rsidR="008E1C9A">
        <w:rPr>
          <w:rFonts w:ascii="Times New Roman" w:hAnsi="Times New Roman" w:cs="Times New Roman"/>
        </w:rPr>
        <w:t xml:space="preserve"> </w:t>
      </w:r>
      <w:r w:rsidRPr="00BD2BDD">
        <w:rPr>
          <w:rFonts w:ascii="Times New Roman" w:hAnsi="Times New Roman" w:cs="Times New Roman"/>
        </w:rPr>
        <w:t xml:space="preserve">Intensive NLP Tasks," </w:t>
      </w:r>
      <w:r w:rsidRPr="00BD2BDD">
        <w:rPr>
          <w:rFonts w:ascii="Times New Roman" w:hAnsi="Times New Roman" w:cs="Times New Roman"/>
          <w:i/>
        </w:rPr>
        <w:t>NeurIPS</w:t>
      </w:r>
      <w:r w:rsidRPr="00BD2BDD">
        <w:rPr>
          <w:rFonts w:ascii="Times New Roman" w:hAnsi="Times New Roman" w:cs="Times New Roman"/>
        </w:rPr>
        <w:t>, vol. 33, pp. 9459–9471, 2020.</w:t>
      </w:r>
    </w:p>
    <w:p w14:paraId="060E34ED"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[8] D. Edge </w:t>
      </w:r>
      <w:r w:rsidRPr="00BD2BDD">
        <w:rPr>
          <w:rFonts w:ascii="Times New Roman" w:hAnsi="Times New Roman" w:cs="Times New Roman"/>
          <w:i/>
        </w:rPr>
        <w:t>et al.</w:t>
      </w:r>
      <w:r w:rsidRPr="00BD2BDD">
        <w:rPr>
          <w:rFonts w:ascii="Times New Roman" w:hAnsi="Times New Roman" w:cs="Times New Roman"/>
        </w:rPr>
        <w:t>, "From Local to Global: A Graph RAG Approach to Query</w:t>
      </w:r>
      <w:r w:rsidR="008E1C9A">
        <w:rPr>
          <w:rFonts w:ascii="Times New Roman" w:hAnsi="Times New Roman" w:cs="Times New Roman"/>
        </w:rPr>
        <w:t xml:space="preserve"> </w:t>
      </w:r>
      <w:r w:rsidRPr="00BD2BDD">
        <w:rPr>
          <w:rFonts w:ascii="Times New Roman" w:hAnsi="Times New Roman" w:cs="Times New Roman"/>
        </w:rPr>
        <w:t xml:space="preserve">Focused </w:t>
      </w:r>
      <w:r w:rsidRPr="00BD2BDD">
        <w:rPr>
          <w:rFonts w:ascii="Times New Roman" w:hAnsi="Times New Roman" w:cs="Times New Roman"/>
        </w:rPr>
        <w:lastRenderedPageBreak/>
        <w:t xml:space="preserve">Summarization," </w:t>
      </w:r>
      <w:r w:rsidRPr="00BD2BDD">
        <w:rPr>
          <w:rFonts w:ascii="Times New Roman" w:hAnsi="Times New Roman" w:cs="Times New Roman"/>
          <w:i/>
        </w:rPr>
        <w:t>arXiv:2404.16130</w:t>
      </w:r>
      <w:r w:rsidRPr="00BD2BDD">
        <w:rPr>
          <w:rFonts w:ascii="Times New Roman" w:hAnsi="Times New Roman" w:cs="Times New Roman"/>
        </w:rPr>
        <w:t>, Apr. 2024.</w:t>
      </w:r>
    </w:p>
    <w:p w14:paraId="6A1122D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[9] S. Es </w:t>
      </w:r>
      <w:r w:rsidRPr="00BD2BDD">
        <w:rPr>
          <w:rFonts w:ascii="Times New Roman" w:hAnsi="Times New Roman" w:cs="Times New Roman"/>
          <w:i/>
        </w:rPr>
        <w:t>et al.</w:t>
      </w:r>
      <w:r w:rsidRPr="00BD2BDD">
        <w:rPr>
          <w:rFonts w:ascii="Times New Roman" w:hAnsi="Times New Roman" w:cs="Times New Roman"/>
        </w:rPr>
        <w:t xml:space="preserve">, "RAGAS: Automated Evaluation of Retrieval Augmented Generation," </w:t>
      </w:r>
      <w:r w:rsidRPr="00BD2BDD">
        <w:rPr>
          <w:rFonts w:ascii="Times New Roman" w:hAnsi="Times New Roman" w:cs="Times New Roman"/>
          <w:i/>
        </w:rPr>
        <w:t>arXiv:2309.15217</w:t>
      </w:r>
      <w:r w:rsidRPr="00BD2BDD">
        <w:rPr>
          <w:rFonts w:ascii="Times New Roman" w:hAnsi="Times New Roman" w:cs="Times New Roman"/>
        </w:rPr>
        <w:t>, 2023.</w:t>
      </w:r>
    </w:p>
    <w:p w14:paraId="2E727B88"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[10] S. Ji </w:t>
      </w:r>
      <w:r w:rsidRPr="00BD2BDD">
        <w:rPr>
          <w:rFonts w:ascii="Times New Roman" w:hAnsi="Times New Roman" w:cs="Times New Roman"/>
          <w:i/>
        </w:rPr>
        <w:t>et al.</w:t>
      </w:r>
      <w:r w:rsidRPr="00BD2BDD">
        <w:rPr>
          <w:rFonts w:ascii="Times New Roman" w:hAnsi="Times New Roman" w:cs="Times New Roman"/>
        </w:rPr>
        <w:t xml:space="preserve">, "A Survey on Knowledge Graphs: Representation, Acquisition, and Applications," </w:t>
      </w:r>
      <w:r w:rsidRPr="00BD2BDD">
        <w:rPr>
          <w:rFonts w:ascii="Times New Roman" w:hAnsi="Times New Roman" w:cs="Times New Roman"/>
          <w:i/>
        </w:rPr>
        <w:t>IEEE Trans. Neural Networks and Learning Systems</w:t>
      </w:r>
      <w:r w:rsidRPr="00BD2BDD">
        <w:rPr>
          <w:rFonts w:ascii="Times New Roman" w:hAnsi="Times New Roman" w:cs="Times New Roman"/>
        </w:rPr>
        <w:t>, vol. 33, no. 2, pp. 494–514, 2022.</w:t>
      </w:r>
    </w:p>
    <w:p w14:paraId="78F9D9AF"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[11] Y. Gao </w:t>
      </w:r>
      <w:r w:rsidRPr="00BD2BDD">
        <w:rPr>
          <w:rFonts w:ascii="Times New Roman" w:hAnsi="Times New Roman" w:cs="Times New Roman"/>
          <w:i/>
        </w:rPr>
        <w:t>et al.</w:t>
      </w:r>
      <w:r w:rsidRPr="00BD2BDD">
        <w:rPr>
          <w:rFonts w:ascii="Times New Roman" w:hAnsi="Times New Roman" w:cs="Times New Roman"/>
        </w:rPr>
        <w:t>, "Retrieval</w:t>
      </w:r>
      <w:r w:rsidR="008E1C9A">
        <w:rPr>
          <w:rFonts w:ascii="Times New Roman" w:hAnsi="Times New Roman" w:cs="Times New Roman"/>
        </w:rPr>
        <w:t xml:space="preserve"> </w:t>
      </w:r>
      <w:r w:rsidRPr="00BD2BDD">
        <w:rPr>
          <w:rFonts w:ascii="Times New Roman" w:hAnsi="Times New Roman" w:cs="Times New Roman"/>
        </w:rPr>
        <w:t xml:space="preserve">Augmented Generation for Large Language Models: A Survey," </w:t>
      </w:r>
      <w:r w:rsidRPr="00BD2BDD">
        <w:rPr>
          <w:rFonts w:ascii="Times New Roman" w:hAnsi="Times New Roman" w:cs="Times New Roman"/>
          <w:i/>
        </w:rPr>
        <w:t>ACM Computing Surveys</w:t>
      </w:r>
      <w:r w:rsidRPr="00BD2BDD">
        <w:rPr>
          <w:rFonts w:ascii="Times New Roman" w:hAnsi="Times New Roman" w:cs="Times New Roman"/>
        </w:rPr>
        <w:t>, vol. 56, no. 7, Art. 182, pp. 1–24, May 2024.</w:t>
      </w:r>
    </w:p>
    <w:p w14:paraId="24210124"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[12] H. Chase </w:t>
      </w:r>
      <w:r w:rsidRPr="00BD2BDD">
        <w:rPr>
          <w:rFonts w:ascii="Times New Roman" w:hAnsi="Times New Roman" w:cs="Times New Roman"/>
          <w:i/>
        </w:rPr>
        <w:t>et al.</w:t>
      </w:r>
      <w:r w:rsidRPr="00BD2BDD">
        <w:rPr>
          <w:rFonts w:ascii="Times New Roman" w:hAnsi="Times New Roman" w:cs="Times New Roman"/>
        </w:rPr>
        <w:t>, "LangGraph: Multi</w:t>
      </w:r>
      <w:r w:rsidR="008E1C9A">
        <w:rPr>
          <w:rFonts w:ascii="Times New Roman" w:hAnsi="Times New Roman" w:cs="Times New Roman"/>
        </w:rPr>
        <w:t xml:space="preserve"> </w:t>
      </w:r>
      <w:r w:rsidRPr="00BD2BDD">
        <w:rPr>
          <w:rFonts w:ascii="Times New Roman" w:hAnsi="Times New Roman" w:cs="Times New Roman"/>
        </w:rPr>
        <w:t xml:space="preserve">Agent Workflows," </w:t>
      </w:r>
      <w:r w:rsidRPr="00BD2BDD">
        <w:rPr>
          <w:rFonts w:ascii="Times New Roman" w:hAnsi="Times New Roman" w:cs="Times New Roman"/>
          <w:i/>
        </w:rPr>
        <w:t>LangChain</w:t>
      </w:r>
      <w:r w:rsidRPr="00BD2BDD">
        <w:rPr>
          <w:rFonts w:ascii="Times New Roman" w:hAnsi="Times New Roman" w:cs="Times New Roman"/>
        </w:rPr>
        <w:t xml:space="preserve">, 2024. [Online]. Available: </w:t>
      </w:r>
      <w:hyperlink r:id="rId9">
        <w:r w:rsidRPr="00BD2BDD">
          <w:rPr>
            <w:rStyle w:val="Hyperlink"/>
            <w:rFonts w:ascii="Times New Roman" w:hAnsi="Times New Roman" w:cs="Times New Roman"/>
          </w:rPr>
          <w:t>https://github.com/langchain-ai/langgraph</w:t>
        </w:r>
      </w:hyperlink>
    </w:p>
    <w:p w14:paraId="21359194"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[13] I. Robinson, J. Webber, and E. Eifrem, </w:t>
      </w:r>
      <w:r w:rsidRPr="00BD2BDD">
        <w:rPr>
          <w:rFonts w:ascii="Times New Roman" w:hAnsi="Times New Roman" w:cs="Times New Roman"/>
          <w:i/>
        </w:rPr>
        <w:t>Graph Databases</w:t>
      </w:r>
      <w:r w:rsidRPr="00BD2BDD">
        <w:rPr>
          <w:rFonts w:ascii="Times New Roman" w:hAnsi="Times New Roman" w:cs="Times New Roman"/>
        </w:rPr>
        <w:t>, 2nd ed. O'Reilly Media, 2023.</w:t>
      </w:r>
    </w:p>
    <w:p w14:paraId="1F1EA9E4"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[14] H. Trivedi </w:t>
      </w:r>
      <w:r w:rsidRPr="00BD2BDD">
        <w:rPr>
          <w:rFonts w:ascii="Times New Roman" w:hAnsi="Times New Roman" w:cs="Times New Roman"/>
          <w:i/>
        </w:rPr>
        <w:t>et al.</w:t>
      </w:r>
      <w:r w:rsidRPr="00BD2BDD">
        <w:rPr>
          <w:rFonts w:ascii="Times New Roman" w:hAnsi="Times New Roman" w:cs="Times New Roman"/>
        </w:rPr>
        <w:t>, "Interleaving Retrieval with Chain</w:t>
      </w:r>
      <w:r w:rsidR="008E1C9A">
        <w:rPr>
          <w:rFonts w:ascii="Times New Roman" w:hAnsi="Times New Roman" w:cs="Times New Roman"/>
        </w:rPr>
        <w:t xml:space="preserve"> </w:t>
      </w:r>
      <w:r w:rsidRPr="00BD2BDD">
        <w:rPr>
          <w:rFonts w:ascii="Times New Roman" w:hAnsi="Times New Roman" w:cs="Times New Roman"/>
        </w:rPr>
        <w:t>of</w:t>
      </w:r>
      <w:r w:rsidR="008E1C9A">
        <w:rPr>
          <w:rFonts w:ascii="Times New Roman" w:hAnsi="Times New Roman" w:cs="Times New Roman"/>
        </w:rPr>
        <w:t xml:space="preserve"> </w:t>
      </w:r>
      <w:r w:rsidRPr="00BD2BDD">
        <w:rPr>
          <w:rFonts w:ascii="Times New Roman" w:hAnsi="Times New Roman" w:cs="Times New Roman"/>
        </w:rPr>
        <w:t>Thought Reasoning for Multi</w:t>
      </w:r>
      <w:r w:rsidR="008E1C9A">
        <w:rPr>
          <w:rFonts w:ascii="Times New Roman" w:hAnsi="Times New Roman" w:cs="Times New Roman"/>
        </w:rPr>
        <w:t xml:space="preserve"> </w:t>
      </w:r>
      <w:r w:rsidRPr="00BD2BDD">
        <w:rPr>
          <w:rFonts w:ascii="Times New Roman" w:hAnsi="Times New Roman" w:cs="Times New Roman"/>
        </w:rPr>
        <w:t xml:space="preserve">Hop QA," </w:t>
      </w:r>
      <w:r w:rsidRPr="00BD2BDD">
        <w:rPr>
          <w:rFonts w:ascii="Times New Roman" w:hAnsi="Times New Roman" w:cs="Times New Roman"/>
          <w:i/>
        </w:rPr>
        <w:t>Proc. 61st ACL</w:t>
      </w:r>
      <w:r w:rsidRPr="00BD2BDD">
        <w:rPr>
          <w:rFonts w:ascii="Times New Roman" w:hAnsi="Times New Roman" w:cs="Times New Roman"/>
        </w:rPr>
        <w:t>, pp. 6012–6025, 2023.</w:t>
      </w:r>
    </w:p>
    <w:p w14:paraId="76686279"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[15] G. Mialon </w:t>
      </w:r>
      <w:r w:rsidRPr="00BD2BDD">
        <w:rPr>
          <w:rFonts w:ascii="Times New Roman" w:hAnsi="Times New Roman" w:cs="Times New Roman"/>
          <w:i/>
        </w:rPr>
        <w:t>et al.</w:t>
      </w:r>
      <w:r w:rsidRPr="00BD2BDD">
        <w:rPr>
          <w:rFonts w:ascii="Times New Roman" w:hAnsi="Times New Roman" w:cs="Times New Roman"/>
        </w:rPr>
        <w:t xml:space="preserve">, "Augmented Language Models: A Survey of Mechanisms, Tools, and System Verification Layers," </w:t>
      </w:r>
      <w:r w:rsidRPr="00BD2BDD">
        <w:rPr>
          <w:rFonts w:ascii="Times New Roman" w:hAnsi="Times New Roman" w:cs="Times New Roman"/>
          <w:i/>
        </w:rPr>
        <w:t>Trans. Machine Learning Research</w:t>
      </w:r>
      <w:r w:rsidRPr="00BD2BDD">
        <w:rPr>
          <w:rFonts w:ascii="Times New Roman" w:hAnsi="Times New Roman" w:cs="Times New Roman"/>
        </w:rPr>
        <w:t>, vol. 2024, no. 3, pp. 412–445, Feb. 2024.</w:t>
      </w:r>
    </w:p>
    <w:p w14:paraId="1D96A336"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[16] Y. Zhang </w:t>
      </w:r>
      <w:r w:rsidRPr="00BD2BDD">
        <w:rPr>
          <w:rFonts w:ascii="Times New Roman" w:hAnsi="Times New Roman" w:cs="Times New Roman"/>
          <w:i/>
        </w:rPr>
        <w:t>et al.</w:t>
      </w:r>
      <w:r w:rsidRPr="00BD2BDD">
        <w:rPr>
          <w:rFonts w:ascii="Times New Roman" w:hAnsi="Times New Roman" w:cs="Times New Roman"/>
        </w:rPr>
        <w:t xml:space="preserve">, "Siren's Song in the AI Ocean: A Survey on Hallucination in Large Language Models," </w:t>
      </w:r>
      <w:r w:rsidRPr="00BD2BDD">
        <w:rPr>
          <w:rFonts w:ascii="Times New Roman" w:hAnsi="Times New Roman" w:cs="Times New Roman"/>
          <w:i/>
        </w:rPr>
        <w:t>Computational Linguistics</w:t>
      </w:r>
      <w:r w:rsidRPr="00BD2BDD">
        <w:rPr>
          <w:rFonts w:ascii="Times New Roman" w:hAnsi="Times New Roman" w:cs="Times New Roman"/>
        </w:rPr>
        <w:t>, 2025.</w:t>
      </w:r>
    </w:p>
    <w:p w14:paraId="37000DC8"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[17] S. Borgeaud </w:t>
      </w:r>
      <w:r w:rsidRPr="00BD2BDD">
        <w:rPr>
          <w:rFonts w:ascii="Times New Roman" w:hAnsi="Times New Roman" w:cs="Times New Roman"/>
          <w:i/>
        </w:rPr>
        <w:t>et al.</w:t>
      </w:r>
      <w:r w:rsidRPr="00BD2BDD">
        <w:rPr>
          <w:rFonts w:ascii="Times New Roman" w:hAnsi="Times New Roman" w:cs="Times New Roman"/>
        </w:rPr>
        <w:t xml:space="preserve">, "Improving Language Models by Retrieving from Trillions of Tokens," </w:t>
      </w:r>
      <w:r w:rsidRPr="00BD2BDD">
        <w:rPr>
          <w:rFonts w:ascii="Times New Roman" w:hAnsi="Times New Roman" w:cs="Times New Roman"/>
          <w:i/>
        </w:rPr>
        <w:t>ICML</w:t>
      </w:r>
      <w:r w:rsidRPr="00BD2BDD">
        <w:rPr>
          <w:rFonts w:ascii="Times New Roman" w:hAnsi="Times New Roman" w:cs="Times New Roman"/>
        </w:rPr>
        <w:t>, PMLR, pp. 2206–2240, 2022.</w:t>
      </w:r>
    </w:p>
    <w:p w14:paraId="181D9038"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[18] M. Yasunaga </w:t>
      </w:r>
      <w:r w:rsidRPr="00BD2BDD">
        <w:rPr>
          <w:rFonts w:ascii="Times New Roman" w:hAnsi="Times New Roman" w:cs="Times New Roman"/>
          <w:i/>
        </w:rPr>
        <w:t>et al.</w:t>
      </w:r>
      <w:r w:rsidRPr="00BD2BDD">
        <w:rPr>
          <w:rFonts w:ascii="Times New Roman" w:hAnsi="Times New Roman" w:cs="Times New Roman"/>
        </w:rPr>
        <w:t xml:space="preserve">, "QA-GNN: Reasoning with Language Models and Knowledge Graphs for Question Answering," </w:t>
      </w:r>
      <w:r w:rsidRPr="00BD2BDD">
        <w:rPr>
          <w:rFonts w:ascii="Times New Roman" w:hAnsi="Times New Roman" w:cs="Times New Roman"/>
          <w:i/>
        </w:rPr>
        <w:t>Proc. NAACL</w:t>
      </w:r>
      <w:r w:rsidRPr="00BD2BDD">
        <w:rPr>
          <w:rFonts w:ascii="Times New Roman" w:hAnsi="Times New Roman" w:cs="Times New Roman"/>
        </w:rPr>
        <w:t>, pp. 535–546, 2021.</w:t>
      </w:r>
    </w:p>
    <w:p w14:paraId="413270A9"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[19] X. Wang </w:t>
      </w:r>
      <w:r w:rsidRPr="00BD2BDD">
        <w:rPr>
          <w:rFonts w:ascii="Times New Roman" w:hAnsi="Times New Roman" w:cs="Times New Roman"/>
          <w:i/>
        </w:rPr>
        <w:t>et al.</w:t>
      </w:r>
      <w:r w:rsidRPr="00BD2BDD">
        <w:rPr>
          <w:rFonts w:ascii="Times New Roman" w:hAnsi="Times New Roman" w:cs="Times New Roman"/>
        </w:rPr>
        <w:t>, "Self</w:t>
      </w:r>
      <w:r w:rsidR="008E1C9A">
        <w:rPr>
          <w:rFonts w:ascii="Times New Roman" w:hAnsi="Times New Roman" w:cs="Times New Roman"/>
        </w:rPr>
        <w:t xml:space="preserve"> </w:t>
      </w:r>
      <w:r w:rsidRPr="00BD2BDD">
        <w:rPr>
          <w:rFonts w:ascii="Times New Roman" w:hAnsi="Times New Roman" w:cs="Times New Roman"/>
        </w:rPr>
        <w:t xml:space="preserve">Consistency Improves Chain of Thought Reasoning in Language Models," </w:t>
      </w:r>
      <w:r w:rsidRPr="00BD2BDD">
        <w:rPr>
          <w:rFonts w:ascii="Times New Roman" w:hAnsi="Times New Roman" w:cs="Times New Roman"/>
          <w:i/>
        </w:rPr>
        <w:t>ICLR</w:t>
      </w:r>
      <w:r w:rsidRPr="00BD2BDD">
        <w:rPr>
          <w:rFonts w:ascii="Times New Roman" w:hAnsi="Times New Roman" w:cs="Times New Roman"/>
        </w:rPr>
        <w:t>, 2023.</w:t>
      </w:r>
    </w:p>
    <w:p w14:paraId="4718E5B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[20] S. Pan </w:t>
      </w:r>
      <w:r w:rsidRPr="00BD2BDD">
        <w:rPr>
          <w:rFonts w:ascii="Times New Roman" w:hAnsi="Times New Roman" w:cs="Times New Roman"/>
          <w:i/>
        </w:rPr>
        <w:t>et al.</w:t>
      </w:r>
      <w:r w:rsidRPr="00BD2BDD">
        <w:rPr>
          <w:rFonts w:ascii="Times New Roman" w:hAnsi="Times New Roman" w:cs="Times New Roman"/>
        </w:rPr>
        <w:t xml:space="preserve">, "Unifying Large Language Models and Knowledge Graphs: A Roadmap for Hybrid Intelligence," </w:t>
      </w:r>
      <w:r w:rsidRPr="00BD2BDD">
        <w:rPr>
          <w:rFonts w:ascii="Times New Roman" w:hAnsi="Times New Roman" w:cs="Times New Roman"/>
          <w:i/>
        </w:rPr>
        <w:t>IEEE Trans. KDE</w:t>
      </w:r>
      <w:r w:rsidRPr="00BD2BDD">
        <w:rPr>
          <w:rFonts w:ascii="Times New Roman" w:hAnsi="Times New Roman" w:cs="Times New Roman"/>
        </w:rPr>
        <w:t>, vol. 36, no. 8, pp. 4012–4029, Aug. 2024.</w:t>
      </w:r>
    </w:p>
    <w:p w14:paraId="2130E9DB"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[21] J. Wei </w:t>
      </w:r>
      <w:r w:rsidRPr="00BD2BDD">
        <w:rPr>
          <w:rFonts w:ascii="Times New Roman" w:hAnsi="Times New Roman" w:cs="Times New Roman"/>
          <w:i/>
        </w:rPr>
        <w:t>et al.</w:t>
      </w:r>
      <w:r w:rsidRPr="00BD2BDD">
        <w:rPr>
          <w:rFonts w:ascii="Times New Roman" w:hAnsi="Times New Roman" w:cs="Times New Roman"/>
        </w:rPr>
        <w:t>, "Chain</w:t>
      </w:r>
      <w:r w:rsidR="008E1C9A">
        <w:rPr>
          <w:rFonts w:ascii="Times New Roman" w:hAnsi="Times New Roman" w:cs="Times New Roman"/>
        </w:rPr>
        <w:t xml:space="preserve"> </w:t>
      </w:r>
      <w:r w:rsidRPr="00BD2BDD">
        <w:rPr>
          <w:rFonts w:ascii="Times New Roman" w:hAnsi="Times New Roman" w:cs="Times New Roman"/>
        </w:rPr>
        <w:t>of</w:t>
      </w:r>
      <w:r w:rsidR="008E1C9A">
        <w:rPr>
          <w:rFonts w:ascii="Times New Roman" w:hAnsi="Times New Roman" w:cs="Times New Roman"/>
        </w:rPr>
        <w:t xml:space="preserve"> </w:t>
      </w:r>
      <w:r w:rsidRPr="00BD2BDD">
        <w:rPr>
          <w:rFonts w:ascii="Times New Roman" w:hAnsi="Times New Roman" w:cs="Times New Roman"/>
        </w:rPr>
        <w:t xml:space="preserve">Thought Prompting Elicits Reasoning in Large Language Models," </w:t>
      </w:r>
      <w:r w:rsidRPr="00BD2BDD">
        <w:rPr>
          <w:rFonts w:ascii="Times New Roman" w:hAnsi="Times New Roman" w:cs="Times New Roman"/>
          <w:i/>
        </w:rPr>
        <w:t>NeurIPS</w:t>
      </w:r>
      <w:r w:rsidRPr="00BD2BDD">
        <w:rPr>
          <w:rFonts w:ascii="Times New Roman" w:hAnsi="Times New Roman" w:cs="Times New Roman"/>
        </w:rPr>
        <w:t>, vol. 35, pp. 24824–24837, 2022.</w:t>
      </w:r>
    </w:p>
    <w:p w14:paraId="6C884AA0"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[22] Z. Ji </w:t>
      </w:r>
      <w:r w:rsidRPr="00BD2BDD">
        <w:rPr>
          <w:rFonts w:ascii="Times New Roman" w:hAnsi="Times New Roman" w:cs="Times New Roman"/>
          <w:i/>
        </w:rPr>
        <w:t>et al.</w:t>
      </w:r>
      <w:r w:rsidRPr="00BD2BDD">
        <w:rPr>
          <w:rFonts w:ascii="Times New Roman" w:hAnsi="Times New Roman" w:cs="Times New Roman"/>
        </w:rPr>
        <w:t xml:space="preserve">, "Survey of Hallucination in Natural Language Generation," </w:t>
      </w:r>
      <w:r w:rsidRPr="00BD2BDD">
        <w:rPr>
          <w:rFonts w:ascii="Times New Roman" w:hAnsi="Times New Roman" w:cs="Times New Roman"/>
          <w:i/>
        </w:rPr>
        <w:t>ACM Computing Surveys</w:t>
      </w:r>
      <w:r w:rsidRPr="00BD2BDD">
        <w:rPr>
          <w:rFonts w:ascii="Times New Roman" w:hAnsi="Times New Roman" w:cs="Times New Roman"/>
        </w:rPr>
        <w:t>, vol. 55, no. 12, pp. 1–38, Mar. 2023.</w:t>
      </w:r>
    </w:p>
    <w:p w14:paraId="43A3D4AF"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[23] O. Khattab </w:t>
      </w:r>
      <w:r w:rsidRPr="00BD2BDD">
        <w:rPr>
          <w:rFonts w:ascii="Times New Roman" w:hAnsi="Times New Roman" w:cs="Times New Roman"/>
          <w:i/>
        </w:rPr>
        <w:t>et al.</w:t>
      </w:r>
      <w:r w:rsidRPr="00BD2BDD">
        <w:rPr>
          <w:rFonts w:ascii="Times New Roman" w:hAnsi="Times New Roman" w:cs="Times New Roman"/>
        </w:rPr>
        <w:t>, "DSPy: Compiling Declarative Language Model Calls into State</w:t>
      </w:r>
      <w:r w:rsidR="008E1C9A">
        <w:rPr>
          <w:rFonts w:ascii="Times New Roman" w:hAnsi="Times New Roman" w:cs="Times New Roman"/>
        </w:rPr>
        <w:t xml:space="preserve"> </w:t>
      </w:r>
      <w:r w:rsidRPr="00BD2BDD">
        <w:rPr>
          <w:rFonts w:ascii="Times New Roman" w:hAnsi="Times New Roman" w:cs="Times New Roman"/>
        </w:rPr>
        <w:t>of</w:t>
      </w:r>
      <w:r w:rsidR="008E1C9A">
        <w:rPr>
          <w:rFonts w:ascii="Times New Roman" w:hAnsi="Times New Roman" w:cs="Times New Roman"/>
        </w:rPr>
        <w:t xml:space="preserve"> </w:t>
      </w:r>
      <w:r w:rsidRPr="00BD2BDD">
        <w:rPr>
          <w:rFonts w:ascii="Times New Roman" w:hAnsi="Times New Roman" w:cs="Times New Roman"/>
        </w:rPr>
        <w:t>the</w:t>
      </w:r>
      <w:r w:rsidR="008E1C9A">
        <w:rPr>
          <w:rFonts w:ascii="Times New Roman" w:hAnsi="Times New Roman" w:cs="Times New Roman"/>
        </w:rPr>
        <w:t xml:space="preserve"> </w:t>
      </w:r>
      <w:r w:rsidRPr="00BD2BDD">
        <w:rPr>
          <w:rFonts w:ascii="Times New Roman" w:hAnsi="Times New Roman" w:cs="Times New Roman"/>
        </w:rPr>
        <w:t xml:space="preserve">Art Pipelines," </w:t>
      </w:r>
      <w:r w:rsidRPr="00BD2BDD">
        <w:rPr>
          <w:rFonts w:ascii="Times New Roman" w:hAnsi="Times New Roman" w:cs="Times New Roman"/>
          <w:i/>
        </w:rPr>
        <w:t>ICLR</w:t>
      </w:r>
      <w:r w:rsidRPr="00BD2BDD">
        <w:rPr>
          <w:rFonts w:ascii="Times New Roman" w:hAnsi="Times New Roman" w:cs="Times New Roman"/>
        </w:rPr>
        <w:t>, 2024.</w:t>
      </w:r>
    </w:p>
    <w:p w14:paraId="7F23217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[24] S. Wu </w:t>
      </w:r>
      <w:r w:rsidRPr="00BD2BDD">
        <w:rPr>
          <w:rFonts w:ascii="Times New Roman" w:hAnsi="Times New Roman" w:cs="Times New Roman"/>
          <w:i/>
        </w:rPr>
        <w:t>et al.</w:t>
      </w:r>
      <w:r w:rsidRPr="00BD2BDD">
        <w:rPr>
          <w:rFonts w:ascii="Times New Roman" w:hAnsi="Times New Roman" w:cs="Times New Roman"/>
        </w:rPr>
        <w:t xml:space="preserve">, "Graph Neural Networks in Recommender Systems: A Survey," </w:t>
      </w:r>
      <w:r w:rsidRPr="00BD2BDD">
        <w:rPr>
          <w:rFonts w:ascii="Times New Roman" w:hAnsi="Times New Roman" w:cs="Times New Roman"/>
          <w:i/>
        </w:rPr>
        <w:t>ACM Computing Surveys</w:t>
      </w:r>
      <w:r w:rsidRPr="00BD2BDD">
        <w:rPr>
          <w:rFonts w:ascii="Times New Roman" w:hAnsi="Times New Roman" w:cs="Times New Roman"/>
        </w:rPr>
        <w:t>, vol. 53, no. 2, pp. 1–37, 2020.</w:t>
      </w:r>
    </w:p>
    <w:p w14:paraId="01C73DDB"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[25] S. Min </w:t>
      </w:r>
      <w:r w:rsidRPr="00BD2BDD">
        <w:rPr>
          <w:rFonts w:ascii="Times New Roman" w:hAnsi="Times New Roman" w:cs="Times New Roman"/>
          <w:i/>
        </w:rPr>
        <w:t>et al.</w:t>
      </w:r>
      <w:r w:rsidRPr="00BD2BDD">
        <w:rPr>
          <w:rFonts w:ascii="Times New Roman" w:hAnsi="Times New Roman" w:cs="Times New Roman"/>
        </w:rPr>
        <w:t>, "FActScore: Fine</w:t>
      </w:r>
      <w:r w:rsidR="008E1C9A">
        <w:rPr>
          <w:rFonts w:ascii="Times New Roman" w:hAnsi="Times New Roman" w:cs="Times New Roman"/>
        </w:rPr>
        <w:t xml:space="preserve"> </w:t>
      </w:r>
      <w:r w:rsidRPr="00BD2BDD">
        <w:rPr>
          <w:rFonts w:ascii="Times New Roman" w:hAnsi="Times New Roman" w:cs="Times New Roman"/>
        </w:rPr>
        <w:t xml:space="preserve">grained Atomic Evaluation of Factual Precision in Long Form Text Generation," </w:t>
      </w:r>
      <w:r w:rsidRPr="00BD2BDD">
        <w:rPr>
          <w:rFonts w:ascii="Times New Roman" w:hAnsi="Times New Roman" w:cs="Times New Roman"/>
          <w:i/>
        </w:rPr>
        <w:t>Proc. EMNLP</w:t>
      </w:r>
      <w:r w:rsidRPr="00BD2BDD">
        <w:rPr>
          <w:rFonts w:ascii="Times New Roman" w:hAnsi="Times New Roman" w:cs="Times New Roman"/>
        </w:rPr>
        <w:t>, pp. 12076–12091, 2023.</w:t>
      </w:r>
    </w:p>
    <w:p w14:paraId="539C9E7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[26] N. F. Liu </w:t>
      </w:r>
      <w:r w:rsidRPr="00BD2BDD">
        <w:rPr>
          <w:rFonts w:ascii="Times New Roman" w:hAnsi="Times New Roman" w:cs="Times New Roman"/>
          <w:i/>
        </w:rPr>
        <w:t>et al.</w:t>
      </w:r>
      <w:r w:rsidRPr="00BD2BDD">
        <w:rPr>
          <w:rFonts w:ascii="Times New Roman" w:hAnsi="Times New Roman" w:cs="Times New Roman"/>
        </w:rPr>
        <w:t xml:space="preserve">, "Lost in the Middle: How Language Models Use Long Contexts," </w:t>
      </w:r>
      <w:r w:rsidRPr="00BD2BDD">
        <w:rPr>
          <w:rFonts w:ascii="Times New Roman" w:hAnsi="Times New Roman" w:cs="Times New Roman"/>
          <w:i/>
        </w:rPr>
        <w:t>Trans. ACL</w:t>
      </w:r>
      <w:r w:rsidRPr="00BD2BDD">
        <w:rPr>
          <w:rFonts w:ascii="Times New Roman" w:hAnsi="Times New Roman" w:cs="Times New Roman"/>
        </w:rPr>
        <w:t>, vol. 12, pp. 157–173, 2024.</w:t>
      </w:r>
    </w:p>
    <w:p w14:paraId="3A777BD8"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[27] L. Gao </w:t>
      </w:r>
      <w:r w:rsidRPr="00BD2BDD">
        <w:rPr>
          <w:rFonts w:ascii="Times New Roman" w:hAnsi="Times New Roman" w:cs="Times New Roman"/>
          <w:i/>
        </w:rPr>
        <w:t>et al.</w:t>
      </w:r>
      <w:r w:rsidRPr="00BD2BDD">
        <w:rPr>
          <w:rFonts w:ascii="Times New Roman" w:hAnsi="Times New Roman" w:cs="Times New Roman"/>
        </w:rPr>
        <w:t>, "Precise Zero</w:t>
      </w:r>
      <w:r w:rsidR="008E1C9A">
        <w:rPr>
          <w:rFonts w:ascii="Times New Roman" w:hAnsi="Times New Roman" w:cs="Times New Roman"/>
        </w:rPr>
        <w:t xml:space="preserve"> </w:t>
      </w:r>
      <w:r w:rsidRPr="00BD2BDD">
        <w:rPr>
          <w:rFonts w:ascii="Times New Roman" w:hAnsi="Times New Roman" w:cs="Times New Roman"/>
        </w:rPr>
        <w:t xml:space="preserve">Shot Dense Retrieval without Relevance Labels (HyDE)," </w:t>
      </w:r>
      <w:r w:rsidRPr="00BD2BDD">
        <w:rPr>
          <w:rFonts w:ascii="Times New Roman" w:hAnsi="Times New Roman" w:cs="Times New Roman"/>
          <w:i/>
        </w:rPr>
        <w:t xml:space="preserve">Proc. </w:t>
      </w:r>
      <w:r w:rsidRPr="00BD2BDD">
        <w:rPr>
          <w:rFonts w:ascii="Times New Roman" w:hAnsi="Times New Roman" w:cs="Times New Roman"/>
          <w:i/>
        </w:rPr>
        <w:lastRenderedPageBreak/>
        <w:t>ACL</w:t>
      </w:r>
      <w:r w:rsidRPr="00BD2BDD">
        <w:rPr>
          <w:rFonts w:ascii="Times New Roman" w:hAnsi="Times New Roman" w:cs="Times New Roman"/>
        </w:rPr>
        <w:t>, pp. 1762–1777, 2023.</w:t>
      </w:r>
    </w:p>
    <w:p w14:paraId="14D6E4B0"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[28] A. Asai </w:t>
      </w:r>
      <w:r w:rsidRPr="00BD2BDD">
        <w:rPr>
          <w:rFonts w:ascii="Times New Roman" w:hAnsi="Times New Roman" w:cs="Times New Roman"/>
          <w:i/>
        </w:rPr>
        <w:t>et al.</w:t>
      </w:r>
      <w:r w:rsidRPr="00BD2BDD">
        <w:rPr>
          <w:rFonts w:ascii="Times New Roman" w:hAnsi="Times New Roman" w:cs="Times New Roman"/>
        </w:rPr>
        <w:t>, "Self</w:t>
      </w:r>
      <w:r w:rsidR="008E1C9A">
        <w:rPr>
          <w:rFonts w:ascii="Times New Roman" w:hAnsi="Times New Roman" w:cs="Times New Roman"/>
        </w:rPr>
        <w:t xml:space="preserve"> </w:t>
      </w:r>
      <w:r w:rsidRPr="00BD2BDD">
        <w:rPr>
          <w:rFonts w:ascii="Times New Roman" w:hAnsi="Times New Roman" w:cs="Times New Roman"/>
        </w:rPr>
        <w:t>RAG: Learning to Retrieve, Generate, and Critique through Self</w:t>
      </w:r>
      <w:r w:rsidR="008E1C9A">
        <w:rPr>
          <w:rFonts w:ascii="Times New Roman" w:hAnsi="Times New Roman" w:cs="Times New Roman"/>
        </w:rPr>
        <w:t xml:space="preserve"> </w:t>
      </w:r>
      <w:r w:rsidRPr="00BD2BDD">
        <w:rPr>
          <w:rFonts w:ascii="Times New Roman" w:hAnsi="Times New Roman" w:cs="Times New Roman"/>
        </w:rPr>
        <w:t xml:space="preserve">Reflection," </w:t>
      </w:r>
      <w:r w:rsidRPr="00BD2BDD">
        <w:rPr>
          <w:rFonts w:ascii="Times New Roman" w:hAnsi="Times New Roman" w:cs="Times New Roman"/>
          <w:i/>
        </w:rPr>
        <w:t>ICLR</w:t>
      </w:r>
      <w:r w:rsidRPr="00BD2BDD">
        <w:rPr>
          <w:rFonts w:ascii="Times New Roman" w:hAnsi="Times New Roman" w:cs="Times New Roman"/>
        </w:rPr>
        <w:t>, 2024.</w:t>
      </w:r>
    </w:p>
    <w:p w14:paraId="130FF7E7"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[29] S. Yan </w:t>
      </w:r>
      <w:r w:rsidRPr="00BD2BDD">
        <w:rPr>
          <w:rFonts w:ascii="Times New Roman" w:hAnsi="Times New Roman" w:cs="Times New Roman"/>
          <w:i/>
        </w:rPr>
        <w:t>et al.</w:t>
      </w:r>
      <w:r w:rsidRPr="00BD2BDD">
        <w:rPr>
          <w:rFonts w:ascii="Times New Roman" w:hAnsi="Times New Roman" w:cs="Times New Roman"/>
        </w:rPr>
        <w:t xml:space="preserve">, "Corrective Retrieval Augmented Generation (CRAG)," </w:t>
      </w:r>
      <w:r w:rsidRPr="00BD2BDD">
        <w:rPr>
          <w:rFonts w:ascii="Times New Roman" w:hAnsi="Times New Roman" w:cs="Times New Roman"/>
          <w:i/>
        </w:rPr>
        <w:t>arXiv:2401.15884</w:t>
      </w:r>
      <w:r w:rsidRPr="00BD2BDD">
        <w:rPr>
          <w:rFonts w:ascii="Times New Roman" w:hAnsi="Times New Roman" w:cs="Times New Roman"/>
        </w:rPr>
        <w:t>, 2024.</w:t>
      </w:r>
    </w:p>
    <w:p w14:paraId="66A602BA"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[30] C. Cai </w:t>
      </w:r>
      <w:r w:rsidRPr="00BD2BDD">
        <w:rPr>
          <w:rFonts w:ascii="Times New Roman" w:hAnsi="Times New Roman" w:cs="Times New Roman"/>
          <w:i/>
        </w:rPr>
        <w:t>et al.</w:t>
      </w:r>
      <w:r w:rsidRPr="00BD2BDD">
        <w:rPr>
          <w:rFonts w:ascii="Times New Roman" w:hAnsi="Times New Roman" w:cs="Times New Roman"/>
        </w:rPr>
        <w:t xml:space="preserve">, "Temporal Knowledge Graph Completion: A Survey," </w:t>
      </w:r>
      <w:r w:rsidRPr="00BD2BDD">
        <w:rPr>
          <w:rFonts w:ascii="Times New Roman" w:hAnsi="Times New Roman" w:cs="Times New Roman"/>
          <w:i/>
        </w:rPr>
        <w:t>arXiv:2201.08236</w:t>
      </w:r>
      <w:r w:rsidRPr="00BD2BDD">
        <w:rPr>
          <w:rFonts w:ascii="Times New Roman" w:hAnsi="Times New Roman" w:cs="Times New Roman"/>
        </w:rPr>
        <w:t>, 2022.</w:t>
      </w:r>
    </w:p>
    <w:p w14:paraId="09C3810D"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[31] Q. Wu </w:t>
      </w:r>
      <w:r w:rsidRPr="00BD2BDD">
        <w:rPr>
          <w:rFonts w:ascii="Times New Roman" w:hAnsi="Times New Roman" w:cs="Times New Roman"/>
          <w:i/>
        </w:rPr>
        <w:t>et al.</w:t>
      </w:r>
      <w:r w:rsidRPr="00BD2BDD">
        <w:rPr>
          <w:rFonts w:ascii="Times New Roman" w:hAnsi="Times New Roman" w:cs="Times New Roman"/>
        </w:rPr>
        <w:t>, "AutoGen: Enabling Next</w:t>
      </w:r>
      <w:r w:rsidR="008E1C9A">
        <w:rPr>
          <w:rFonts w:ascii="Times New Roman" w:hAnsi="Times New Roman" w:cs="Times New Roman"/>
        </w:rPr>
        <w:t xml:space="preserve"> </w:t>
      </w:r>
      <w:r w:rsidRPr="00BD2BDD">
        <w:rPr>
          <w:rFonts w:ascii="Times New Roman" w:hAnsi="Times New Roman" w:cs="Times New Roman"/>
        </w:rPr>
        <w:t>Gen LLM Applications via Multi</w:t>
      </w:r>
      <w:r w:rsidR="008E1C9A">
        <w:rPr>
          <w:rFonts w:ascii="Times New Roman" w:hAnsi="Times New Roman" w:cs="Times New Roman"/>
        </w:rPr>
        <w:t xml:space="preserve"> </w:t>
      </w:r>
      <w:r w:rsidRPr="00BD2BDD">
        <w:rPr>
          <w:rFonts w:ascii="Times New Roman" w:hAnsi="Times New Roman" w:cs="Times New Roman"/>
        </w:rPr>
        <w:t xml:space="preserve">Agent Conversation," </w:t>
      </w:r>
      <w:r w:rsidRPr="00BD2BDD">
        <w:rPr>
          <w:rFonts w:ascii="Times New Roman" w:hAnsi="Times New Roman" w:cs="Times New Roman"/>
          <w:i/>
        </w:rPr>
        <w:t>arXiv:2308.08155</w:t>
      </w:r>
      <w:r w:rsidRPr="00BD2BDD">
        <w:rPr>
          <w:rFonts w:ascii="Times New Roman" w:hAnsi="Times New Roman" w:cs="Times New Roman"/>
        </w:rPr>
        <w:t>, 2023.</w:t>
      </w:r>
    </w:p>
    <w:p w14:paraId="2C3A7D48"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[32] J. Moura, "CrewAI: Framework for Orchestrating Role</w:t>
      </w:r>
      <w:r w:rsidR="008E1C9A">
        <w:rPr>
          <w:rFonts w:ascii="Times New Roman" w:hAnsi="Times New Roman" w:cs="Times New Roman"/>
        </w:rPr>
        <w:t xml:space="preserve"> </w:t>
      </w:r>
      <w:r w:rsidRPr="00BD2BDD">
        <w:rPr>
          <w:rFonts w:ascii="Times New Roman" w:hAnsi="Times New Roman" w:cs="Times New Roman"/>
        </w:rPr>
        <w:t xml:space="preserve">Playing Autonomous AI Agents," </w:t>
      </w:r>
      <w:r w:rsidRPr="00BD2BDD">
        <w:rPr>
          <w:rFonts w:ascii="Times New Roman" w:hAnsi="Times New Roman" w:cs="Times New Roman"/>
          <w:i/>
        </w:rPr>
        <w:t>GitHub/CrewAI</w:t>
      </w:r>
      <w:r w:rsidRPr="00BD2BDD">
        <w:rPr>
          <w:rFonts w:ascii="Times New Roman" w:hAnsi="Times New Roman" w:cs="Times New Roman"/>
        </w:rPr>
        <w:t>, 2024.</w:t>
      </w:r>
    </w:p>
    <w:p w14:paraId="5AE4F76A"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[33] A. Madaan </w:t>
      </w:r>
      <w:r w:rsidRPr="00BD2BDD">
        <w:rPr>
          <w:rFonts w:ascii="Times New Roman" w:hAnsi="Times New Roman" w:cs="Times New Roman"/>
          <w:i/>
        </w:rPr>
        <w:t>et al.</w:t>
      </w:r>
      <w:r w:rsidRPr="00BD2BDD">
        <w:rPr>
          <w:rFonts w:ascii="Times New Roman" w:hAnsi="Times New Roman" w:cs="Times New Roman"/>
        </w:rPr>
        <w:t>, "Self</w:t>
      </w:r>
      <w:r w:rsidR="008E1C9A">
        <w:rPr>
          <w:rFonts w:ascii="Times New Roman" w:hAnsi="Times New Roman" w:cs="Times New Roman"/>
        </w:rPr>
        <w:t xml:space="preserve"> </w:t>
      </w:r>
      <w:r w:rsidRPr="00BD2BDD">
        <w:rPr>
          <w:rFonts w:ascii="Times New Roman" w:hAnsi="Times New Roman" w:cs="Times New Roman"/>
        </w:rPr>
        <w:t>Refine: Iterative Refinement with Self</w:t>
      </w:r>
      <w:r w:rsidR="008E1C9A">
        <w:rPr>
          <w:rFonts w:ascii="Times New Roman" w:hAnsi="Times New Roman" w:cs="Times New Roman"/>
        </w:rPr>
        <w:t xml:space="preserve"> </w:t>
      </w:r>
      <w:r w:rsidRPr="00BD2BDD">
        <w:rPr>
          <w:rFonts w:ascii="Times New Roman" w:hAnsi="Times New Roman" w:cs="Times New Roman"/>
        </w:rPr>
        <w:t xml:space="preserve">Feedback," </w:t>
      </w:r>
      <w:r w:rsidRPr="00BD2BDD">
        <w:rPr>
          <w:rFonts w:ascii="Times New Roman" w:hAnsi="Times New Roman" w:cs="Times New Roman"/>
          <w:i/>
        </w:rPr>
        <w:t>NeurIPS</w:t>
      </w:r>
      <w:r w:rsidRPr="00BD2BDD">
        <w:rPr>
          <w:rFonts w:ascii="Times New Roman" w:hAnsi="Times New Roman" w:cs="Times New Roman"/>
        </w:rPr>
        <w:t>, vol. 36, 2023.</w:t>
      </w:r>
    </w:p>
    <w:p w14:paraId="1CF4898F"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[34] J. Huang </w:t>
      </w:r>
      <w:r w:rsidRPr="00BD2BDD">
        <w:rPr>
          <w:rFonts w:ascii="Times New Roman" w:hAnsi="Times New Roman" w:cs="Times New Roman"/>
          <w:i/>
        </w:rPr>
        <w:t>et al.</w:t>
      </w:r>
      <w:r w:rsidRPr="00BD2BDD">
        <w:rPr>
          <w:rFonts w:ascii="Times New Roman" w:hAnsi="Times New Roman" w:cs="Times New Roman"/>
        </w:rPr>
        <w:t>, "Large Language Models Cannot Self</w:t>
      </w:r>
      <w:r w:rsidR="008E1C9A">
        <w:rPr>
          <w:rFonts w:ascii="Times New Roman" w:hAnsi="Times New Roman" w:cs="Times New Roman"/>
        </w:rPr>
        <w:t xml:space="preserve"> </w:t>
      </w:r>
      <w:r w:rsidRPr="00BD2BDD">
        <w:rPr>
          <w:rFonts w:ascii="Times New Roman" w:hAnsi="Times New Roman" w:cs="Times New Roman"/>
        </w:rPr>
        <w:t xml:space="preserve">Correct Reasoning Yet," </w:t>
      </w:r>
      <w:r w:rsidRPr="00BD2BDD">
        <w:rPr>
          <w:rFonts w:ascii="Times New Roman" w:hAnsi="Times New Roman" w:cs="Times New Roman"/>
          <w:i/>
        </w:rPr>
        <w:t>ICLR</w:t>
      </w:r>
      <w:r w:rsidRPr="00BD2BDD">
        <w:rPr>
          <w:rFonts w:ascii="Times New Roman" w:hAnsi="Times New Roman" w:cs="Times New Roman"/>
        </w:rPr>
        <w:t>, 2024.</w:t>
      </w:r>
    </w:p>
    <w:p w14:paraId="6C4DE393"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[35] S. Lin </w:t>
      </w:r>
      <w:r w:rsidRPr="00BD2BDD">
        <w:rPr>
          <w:rFonts w:ascii="Times New Roman" w:hAnsi="Times New Roman" w:cs="Times New Roman"/>
          <w:i/>
        </w:rPr>
        <w:t>et al.</w:t>
      </w:r>
      <w:r w:rsidRPr="00BD2BDD">
        <w:rPr>
          <w:rFonts w:ascii="Times New Roman" w:hAnsi="Times New Roman" w:cs="Times New Roman"/>
        </w:rPr>
        <w:t xml:space="preserve">, "TruthfulQA: Measuring How Models Mimic Human Falsehoods," </w:t>
      </w:r>
      <w:r w:rsidRPr="00BD2BDD">
        <w:rPr>
          <w:rFonts w:ascii="Times New Roman" w:hAnsi="Times New Roman" w:cs="Times New Roman"/>
          <w:i/>
        </w:rPr>
        <w:t>Proc. ACL</w:t>
      </w:r>
      <w:r w:rsidRPr="00BD2BDD">
        <w:rPr>
          <w:rFonts w:ascii="Times New Roman" w:hAnsi="Times New Roman" w:cs="Times New Roman"/>
        </w:rPr>
        <w:t>, pp. 3214–3252, 2022.</w:t>
      </w:r>
    </w:p>
    <w:p w14:paraId="03207A30"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[36] Z. Yang </w:t>
      </w:r>
      <w:r w:rsidRPr="00BD2BDD">
        <w:rPr>
          <w:rFonts w:ascii="Times New Roman" w:hAnsi="Times New Roman" w:cs="Times New Roman"/>
          <w:i/>
        </w:rPr>
        <w:t>et al.</w:t>
      </w:r>
      <w:r w:rsidRPr="00BD2BDD">
        <w:rPr>
          <w:rFonts w:ascii="Times New Roman" w:hAnsi="Times New Roman" w:cs="Times New Roman"/>
        </w:rPr>
        <w:t>, "HotpotQA: A Dataset for Diverse, Explainable Multi</w:t>
      </w:r>
      <w:r w:rsidR="008E1C9A">
        <w:rPr>
          <w:rFonts w:ascii="Times New Roman" w:hAnsi="Times New Roman" w:cs="Times New Roman"/>
        </w:rPr>
        <w:t xml:space="preserve"> </w:t>
      </w:r>
      <w:r w:rsidRPr="00BD2BDD">
        <w:rPr>
          <w:rFonts w:ascii="Times New Roman" w:hAnsi="Times New Roman" w:cs="Times New Roman"/>
        </w:rPr>
        <w:t xml:space="preserve">hop Question Answering," </w:t>
      </w:r>
      <w:r w:rsidRPr="00BD2BDD">
        <w:rPr>
          <w:rFonts w:ascii="Times New Roman" w:hAnsi="Times New Roman" w:cs="Times New Roman"/>
          <w:i/>
        </w:rPr>
        <w:t>Proc. EMNLP</w:t>
      </w:r>
      <w:r w:rsidRPr="00BD2BDD">
        <w:rPr>
          <w:rFonts w:ascii="Times New Roman" w:hAnsi="Times New Roman" w:cs="Times New Roman"/>
        </w:rPr>
        <w:t>, pp. 2369–2380, 2018.</w:t>
      </w:r>
    </w:p>
    <w:p w14:paraId="0FFC399D" w14:textId="77777777" w:rsidR="00D4477D" w:rsidRPr="00BD2BD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[37] NIST, "Artificial Intelligence Risk Management Framework (AI RMF 1.0)," </w:t>
      </w:r>
      <w:r w:rsidRPr="00BD2BDD">
        <w:rPr>
          <w:rFonts w:ascii="Times New Roman" w:hAnsi="Times New Roman" w:cs="Times New Roman"/>
          <w:i/>
        </w:rPr>
        <w:t>National Institute of Standards and Technology</w:t>
      </w:r>
      <w:r w:rsidRPr="00BD2BDD">
        <w:rPr>
          <w:rFonts w:ascii="Times New Roman" w:hAnsi="Times New Roman" w:cs="Times New Roman"/>
        </w:rPr>
        <w:t>, Jan. 2023.</w:t>
      </w:r>
    </w:p>
    <w:p w14:paraId="5A3AFC06" w14:textId="77777777" w:rsidR="00D4477D" w:rsidRDefault="00791C51" w:rsidP="00042E6D">
      <w:pPr>
        <w:pStyle w:val="BodyText"/>
        <w:jc w:val="both"/>
        <w:rPr>
          <w:rFonts w:ascii="Times New Roman" w:hAnsi="Times New Roman" w:cs="Times New Roman"/>
        </w:rPr>
      </w:pPr>
      <w:r w:rsidRPr="00BD2BDD">
        <w:rPr>
          <w:rFonts w:ascii="Times New Roman" w:hAnsi="Times New Roman" w:cs="Times New Roman"/>
        </w:rPr>
        <w:t xml:space="preserve">[38] European Parliament, "Regulation (EU) 2024/1689: Artificial Intelligence Act," </w:t>
      </w:r>
      <w:r w:rsidRPr="00BD2BDD">
        <w:rPr>
          <w:rFonts w:ascii="Times New Roman" w:hAnsi="Times New Roman" w:cs="Times New Roman"/>
          <w:i/>
        </w:rPr>
        <w:t>Official Journal of the European Union</w:t>
      </w:r>
      <w:r w:rsidRPr="00BD2BDD">
        <w:rPr>
          <w:rFonts w:ascii="Times New Roman" w:hAnsi="Times New Roman" w:cs="Times New Roman"/>
        </w:rPr>
        <w:t>, Jul. 2024.</w:t>
      </w:r>
    </w:p>
    <w:p w14:paraId="671FA42A" w14:textId="1803D384" w:rsidR="005B2E89" w:rsidRDefault="0014750C" w:rsidP="00042E6D">
      <w:pPr>
        <w:pStyle w:val="BodyText"/>
        <w:jc w:val="both"/>
        <w:rPr>
          <w:rFonts w:ascii="Times New Roman" w:hAnsi="Times New Roman" w:cs="Times New Roman"/>
        </w:rPr>
      </w:pPr>
      <w:r w:rsidRPr="0014750C">
        <w:rPr>
          <w:rFonts w:ascii="Times New Roman" w:hAnsi="Times New Roman" w:cs="Times New Roman"/>
        </w:rPr>
        <w:t xml:space="preserve">[39] K. K. </w:t>
      </w:r>
      <w:proofErr w:type="spellStart"/>
      <w:r w:rsidRPr="0014750C">
        <w:rPr>
          <w:rFonts w:ascii="Times New Roman" w:hAnsi="Times New Roman" w:cs="Times New Roman"/>
        </w:rPr>
        <w:t>Veernapu</w:t>
      </w:r>
      <w:proofErr w:type="spellEnd"/>
      <w:r w:rsidRPr="0014750C">
        <w:rPr>
          <w:rFonts w:ascii="Times New Roman" w:hAnsi="Times New Roman" w:cs="Times New Roman"/>
        </w:rPr>
        <w:t xml:space="preserve">, B. K. Patil, A. S. Tharayil, C. L. Sindhura, A. Andy, A. </w:t>
      </w:r>
      <w:proofErr w:type="spellStart"/>
      <w:r w:rsidRPr="0014750C">
        <w:rPr>
          <w:rFonts w:ascii="Times New Roman" w:hAnsi="Times New Roman" w:cs="Times New Roman"/>
        </w:rPr>
        <w:t>Budhewar</w:t>
      </w:r>
      <w:proofErr w:type="spellEnd"/>
      <w:r w:rsidRPr="0014750C">
        <w:rPr>
          <w:rFonts w:ascii="Times New Roman" w:hAnsi="Times New Roman" w:cs="Times New Roman"/>
        </w:rPr>
        <w:t xml:space="preserve">, et al., "Real-time AI in Clinical Decision Support: Bridging Research and Practice," </w:t>
      </w:r>
      <w:r w:rsidRPr="0014750C">
        <w:rPr>
          <w:rFonts w:ascii="Times New Roman" w:hAnsi="Times New Roman" w:cs="Times New Roman"/>
          <w:i/>
        </w:rPr>
        <w:t>IGI Global, 2026.</w:t>
      </w:r>
    </w:p>
    <w:p w14:paraId="168938F9" w14:textId="503D9F93" w:rsidR="005B2E89" w:rsidRPr="00BD2BDD" w:rsidRDefault="005B2E89" w:rsidP="00042E6D">
      <w:pPr>
        <w:pStyle w:val="BodyText"/>
        <w:jc w:val="both"/>
        <w:rPr>
          <w:rFonts w:ascii="Times New Roman" w:hAnsi="Times New Roman" w:cs="Times New Roman"/>
        </w:rPr>
      </w:pPr>
      <w:r w:rsidRPr="005B2E89">
        <w:rPr>
          <w:rFonts w:ascii="Times New Roman" w:hAnsi="Times New Roman" w:cs="Times New Roman"/>
          <w:b/>
          <w:bCs/>
        </w:rPr>
        <w:t>[40]</w:t>
      </w:r>
      <w:r w:rsidRPr="005B2E89">
        <w:rPr>
          <w:rFonts w:ascii="Times New Roman" w:hAnsi="Times New Roman" w:cs="Times New Roman"/>
        </w:rPr>
        <w:t xml:space="preserve"> V. R. Gosavi, M. Chavan, S. M. Joshi, A. V. </w:t>
      </w:r>
      <w:proofErr w:type="spellStart"/>
      <w:r w:rsidRPr="005B2E89">
        <w:rPr>
          <w:rFonts w:ascii="Times New Roman" w:hAnsi="Times New Roman" w:cs="Times New Roman"/>
        </w:rPr>
        <w:t>Karale</w:t>
      </w:r>
      <w:proofErr w:type="spellEnd"/>
      <w:r w:rsidRPr="005B2E89">
        <w:rPr>
          <w:rFonts w:ascii="Times New Roman" w:hAnsi="Times New Roman" w:cs="Times New Roman"/>
        </w:rPr>
        <w:t xml:space="preserve">, B. K. Patil, and Y. K. Rathore, "Developing AI-Based Clinical Decision Support Systems for Drug Suggestions: Enhancing Patient Outcomes," </w:t>
      </w:r>
      <w:r w:rsidRPr="005B2E89">
        <w:rPr>
          <w:rFonts w:ascii="Times New Roman" w:hAnsi="Times New Roman" w:cs="Times New Roman"/>
          <w:i/>
          <w:iCs/>
        </w:rPr>
        <w:t>Research Journal of Pharmacy and Technology</w:t>
      </w:r>
      <w:r w:rsidRPr="005B2E89">
        <w:rPr>
          <w:rFonts w:ascii="Times New Roman" w:hAnsi="Times New Roman" w:cs="Times New Roman"/>
        </w:rPr>
        <w:t>, vol. 18, no. 4, pp. 1854-1860, 2025.</w:t>
      </w:r>
    </w:p>
    <w:p w14:paraId="23E367AB" w14:textId="77777777" w:rsidR="00D4477D" w:rsidRPr="00BD2BDD" w:rsidRDefault="00D4477D" w:rsidP="00042E6D">
      <w:pPr>
        <w:pStyle w:val="HorizontalLine"/>
        <w:jc w:val="both"/>
        <w:rPr>
          <w:rFonts w:ascii="Times New Roman" w:hAnsi="Times New Roman" w:cs="Times New Roman"/>
        </w:rPr>
      </w:pPr>
    </w:p>
    <w:p w14:paraId="660CDDC4" w14:textId="77777777" w:rsidR="00D4477D" w:rsidRPr="00BD2BDD" w:rsidRDefault="00791C51" w:rsidP="008F71FF">
      <w:pPr>
        <w:pStyle w:val="BlockQuotation"/>
        <w:jc w:val="both"/>
        <w:rPr>
          <w:rFonts w:ascii="Times New Roman" w:hAnsi="Times New Roman" w:cs="Times New Roman"/>
        </w:rPr>
      </w:pPr>
      <w:r w:rsidRPr="00BD2BDD">
        <w:rPr>
          <w:rFonts w:ascii="Times New Roman" w:hAnsi="Times New Roman" w:cs="Times New Roman"/>
          <w:b/>
        </w:rPr>
        <w:t>Acknowledgments.</w:t>
      </w:r>
      <w:r w:rsidRPr="00BD2BDD">
        <w:rPr>
          <w:rFonts w:ascii="Times New Roman" w:hAnsi="Times New Roman" w:cs="Times New Roman"/>
        </w:rPr>
        <w:t xml:space="preserve"> The authors are grateful to Dr. Ankita </w:t>
      </w:r>
      <w:r w:rsidR="00FE52B9">
        <w:rPr>
          <w:rFonts w:ascii="Times New Roman" w:hAnsi="Times New Roman" w:cs="Times New Roman"/>
        </w:rPr>
        <w:t xml:space="preserve">V </w:t>
      </w:r>
      <w:r w:rsidRPr="00BD2BDD">
        <w:rPr>
          <w:rFonts w:ascii="Times New Roman" w:hAnsi="Times New Roman" w:cs="Times New Roman"/>
        </w:rPr>
        <w:t>Karale for advising this review and to Prof. Anmol Budhewar for coordination support at the Department of Computer Engineering, Sandip Institute of Technology and Research Centre. This work is submitted toward the Bachelor of Engineering degree Computer Engineering, Academic Year 2026–27, under Savitribai Phule Pune University.</w:t>
      </w:r>
    </w:p>
    <w:sectPr w:rsidR="00D4477D" w:rsidRPr="00BD2BD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0"/>
    <w:family w:val="swiss"/>
    <w:pitch w:val="variable"/>
    <w:sig w:usb0="E0000AFF" w:usb1="500078FF" w:usb2="00000021" w:usb3="00000000" w:csb0="000001BF" w:csb1="00000000"/>
  </w:font>
  <w:font w:name="OpenSymbol">
    <w:altName w:val="Segoe UI Symbol"/>
    <w:charset w:val="00"/>
    <w:family w:val="auto"/>
    <w:pitch w:val="variable"/>
    <w:sig w:usb0="800000AF" w:usb1="1001ECEA" w:usb2="00000000" w:usb3="00000000" w:csb0="80000001" w:csb1="00000000"/>
  </w:font>
  <w:font w:name="Cambria Math">
    <w:panose1 w:val="02040503050406030204"/>
    <w:charset w:val="00"/>
    <w:family w:val="roman"/>
    <w:pitch w:val="variable"/>
    <w:sig w:usb0="E00006FF" w:usb1="420024FF" w:usb2="02000000" w:usb3="00000000" w:csb0="0000019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1DD1"/>
    <w:multiLevelType w:val="multilevel"/>
    <w:tmpl w:val="1D3045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8C6C36"/>
    <w:multiLevelType w:val="multilevel"/>
    <w:tmpl w:val="3440CE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8A6260"/>
    <w:multiLevelType w:val="multilevel"/>
    <w:tmpl w:val="8766B5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8F30B77"/>
    <w:multiLevelType w:val="hybridMultilevel"/>
    <w:tmpl w:val="EF0EA3AC"/>
    <w:lvl w:ilvl="0" w:tplc="9364EAD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AEA2069C">
      <w:numFmt w:val="bullet"/>
      <w:lvlText w:val="•"/>
      <w:lvlJc w:val="left"/>
      <w:pPr>
        <w:ind w:left="1122" w:hanging="202"/>
      </w:pPr>
      <w:rPr>
        <w:rFonts w:hint="default"/>
        <w:lang w:val="en-US" w:eastAsia="en-US" w:bidi="ar-SA"/>
      </w:rPr>
    </w:lvl>
    <w:lvl w:ilvl="2" w:tplc="FE64E0AA">
      <w:numFmt w:val="bullet"/>
      <w:lvlText w:val="•"/>
      <w:lvlJc w:val="left"/>
      <w:pPr>
        <w:ind w:left="1584" w:hanging="202"/>
      </w:pPr>
      <w:rPr>
        <w:rFonts w:hint="default"/>
        <w:lang w:val="en-US" w:eastAsia="en-US" w:bidi="ar-SA"/>
      </w:rPr>
    </w:lvl>
    <w:lvl w:ilvl="3" w:tplc="908CE6DA">
      <w:numFmt w:val="bullet"/>
      <w:lvlText w:val="•"/>
      <w:lvlJc w:val="left"/>
      <w:pPr>
        <w:ind w:left="2046" w:hanging="202"/>
      </w:pPr>
      <w:rPr>
        <w:rFonts w:hint="default"/>
        <w:lang w:val="en-US" w:eastAsia="en-US" w:bidi="ar-SA"/>
      </w:rPr>
    </w:lvl>
    <w:lvl w:ilvl="4" w:tplc="F3B645E0">
      <w:numFmt w:val="bullet"/>
      <w:lvlText w:val="•"/>
      <w:lvlJc w:val="left"/>
      <w:pPr>
        <w:ind w:left="2508" w:hanging="202"/>
      </w:pPr>
      <w:rPr>
        <w:rFonts w:hint="default"/>
        <w:lang w:val="en-US" w:eastAsia="en-US" w:bidi="ar-SA"/>
      </w:rPr>
    </w:lvl>
    <w:lvl w:ilvl="5" w:tplc="1DE07750">
      <w:numFmt w:val="bullet"/>
      <w:lvlText w:val="•"/>
      <w:lvlJc w:val="left"/>
      <w:pPr>
        <w:ind w:left="2970" w:hanging="202"/>
      </w:pPr>
      <w:rPr>
        <w:rFonts w:hint="default"/>
        <w:lang w:val="en-US" w:eastAsia="en-US" w:bidi="ar-SA"/>
      </w:rPr>
    </w:lvl>
    <w:lvl w:ilvl="6" w:tplc="CBF65546">
      <w:numFmt w:val="bullet"/>
      <w:lvlText w:val="•"/>
      <w:lvlJc w:val="left"/>
      <w:pPr>
        <w:ind w:left="3432" w:hanging="202"/>
      </w:pPr>
      <w:rPr>
        <w:rFonts w:hint="default"/>
        <w:lang w:val="en-US" w:eastAsia="en-US" w:bidi="ar-SA"/>
      </w:rPr>
    </w:lvl>
    <w:lvl w:ilvl="7" w:tplc="C422D51A">
      <w:numFmt w:val="bullet"/>
      <w:lvlText w:val="•"/>
      <w:lvlJc w:val="left"/>
      <w:pPr>
        <w:ind w:left="3894" w:hanging="202"/>
      </w:pPr>
      <w:rPr>
        <w:rFonts w:hint="default"/>
        <w:lang w:val="en-US" w:eastAsia="en-US" w:bidi="ar-SA"/>
      </w:rPr>
    </w:lvl>
    <w:lvl w:ilvl="8" w:tplc="DD84CD74">
      <w:numFmt w:val="bullet"/>
      <w:lvlText w:val="•"/>
      <w:lvlJc w:val="left"/>
      <w:pPr>
        <w:ind w:left="4356" w:hanging="202"/>
      </w:pPr>
      <w:rPr>
        <w:rFonts w:hint="default"/>
        <w:lang w:val="en-US" w:eastAsia="en-US" w:bidi="ar-SA"/>
      </w:rPr>
    </w:lvl>
  </w:abstractNum>
  <w:abstractNum w:abstractNumId="4" w15:restartNumberingAfterBreak="0">
    <w:nsid w:val="12E45863"/>
    <w:multiLevelType w:val="multilevel"/>
    <w:tmpl w:val="2DA8CC26"/>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16526F5D"/>
    <w:multiLevelType w:val="multilevel"/>
    <w:tmpl w:val="3C085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7FC4152"/>
    <w:multiLevelType w:val="hybridMultilevel"/>
    <w:tmpl w:val="5CB05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4046A5"/>
    <w:multiLevelType w:val="multilevel"/>
    <w:tmpl w:val="EE724F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DAC1685"/>
    <w:multiLevelType w:val="multilevel"/>
    <w:tmpl w:val="20163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0EF3984"/>
    <w:multiLevelType w:val="hybridMultilevel"/>
    <w:tmpl w:val="5FA846EC"/>
    <w:lvl w:ilvl="0" w:tplc="258491E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9A96EE32">
      <w:numFmt w:val="bullet"/>
      <w:lvlText w:val="•"/>
      <w:lvlJc w:val="left"/>
      <w:pPr>
        <w:ind w:left="1122" w:hanging="202"/>
      </w:pPr>
      <w:rPr>
        <w:rFonts w:hint="default"/>
        <w:lang w:val="en-US" w:eastAsia="en-US" w:bidi="ar-SA"/>
      </w:rPr>
    </w:lvl>
    <w:lvl w:ilvl="2" w:tplc="9AD6900E">
      <w:numFmt w:val="bullet"/>
      <w:lvlText w:val="•"/>
      <w:lvlJc w:val="left"/>
      <w:pPr>
        <w:ind w:left="1584" w:hanging="202"/>
      </w:pPr>
      <w:rPr>
        <w:rFonts w:hint="default"/>
        <w:lang w:val="en-US" w:eastAsia="en-US" w:bidi="ar-SA"/>
      </w:rPr>
    </w:lvl>
    <w:lvl w:ilvl="3" w:tplc="E6B8D52A">
      <w:numFmt w:val="bullet"/>
      <w:lvlText w:val="•"/>
      <w:lvlJc w:val="left"/>
      <w:pPr>
        <w:ind w:left="2046" w:hanging="202"/>
      </w:pPr>
      <w:rPr>
        <w:rFonts w:hint="default"/>
        <w:lang w:val="en-US" w:eastAsia="en-US" w:bidi="ar-SA"/>
      </w:rPr>
    </w:lvl>
    <w:lvl w:ilvl="4" w:tplc="3D4ACD3A">
      <w:numFmt w:val="bullet"/>
      <w:lvlText w:val="•"/>
      <w:lvlJc w:val="left"/>
      <w:pPr>
        <w:ind w:left="2508" w:hanging="202"/>
      </w:pPr>
      <w:rPr>
        <w:rFonts w:hint="default"/>
        <w:lang w:val="en-US" w:eastAsia="en-US" w:bidi="ar-SA"/>
      </w:rPr>
    </w:lvl>
    <w:lvl w:ilvl="5" w:tplc="B002E610">
      <w:numFmt w:val="bullet"/>
      <w:lvlText w:val="•"/>
      <w:lvlJc w:val="left"/>
      <w:pPr>
        <w:ind w:left="2970" w:hanging="202"/>
      </w:pPr>
      <w:rPr>
        <w:rFonts w:hint="default"/>
        <w:lang w:val="en-US" w:eastAsia="en-US" w:bidi="ar-SA"/>
      </w:rPr>
    </w:lvl>
    <w:lvl w:ilvl="6" w:tplc="7C566E70">
      <w:numFmt w:val="bullet"/>
      <w:lvlText w:val="•"/>
      <w:lvlJc w:val="left"/>
      <w:pPr>
        <w:ind w:left="3432" w:hanging="202"/>
      </w:pPr>
      <w:rPr>
        <w:rFonts w:hint="default"/>
        <w:lang w:val="en-US" w:eastAsia="en-US" w:bidi="ar-SA"/>
      </w:rPr>
    </w:lvl>
    <w:lvl w:ilvl="7" w:tplc="18B66582">
      <w:numFmt w:val="bullet"/>
      <w:lvlText w:val="•"/>
      <w:lvlJc w:val="left"/>
      <w:pPr>
        <w:ind w:left="3894" w:hanging="202"/>
      </w:pPr>
      <w:rPr>
        <w:rFonts w:hint="default"/>
        <w:lang w:val="en-US" w:eastAsia="en-US" w:bidi="ar-SA"/>
      </w:rPr>
    </w:lvl>
    <w:lvl w:ilvl="8" w:tplc="C26AEA96">
      <w:numFmt w:val="bullet"/>
      <w:lvlText w:val="•"/>
      <w:lvlJc w:val="left"/>
      <w:pPr>
        <w:ind w:left="4356" w:hanging="202"/>
      </w:pPr>
      <w:rPr>
        <w:rFonts w:hint="default"/>
        <w:lang w:val="en-US" w:eastAsia="en-US" w:bidi="ar-SA"/>
      </w:rPr>
    </w:lvl>
  </w:abstractNum>
  <w:abstractNum w:abstractNumId="10" w15:restartNumberingAfterBreak="0">
    <w:nsid w:val="24AE5274"/>
    <w:multiLevelType w:val="multilevel"/>
    <w:tmpl w:val="06D204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6902588"/>
    <w:multiLevelType w:val="multilevel"/>
    <w:tmpl w:val="2B28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42DE2"/>
    <w:multiLevelType w:val="multilevel"/>
    <w:tmpl w:val="DE16A9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AA37B8C"/>
    <w:multiLevelType w:val="multilevel"/>
    <w:tmpl w:val="06F672A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C6859CA"/>
    <w:multiLevelType w:val="multilevel"/>
    <w:tmpl w:val="ED3A5C3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879403E"/>
    <w:multiLevelType w:val="hybridMultilevel"/>
    <w:tmpl w:val="75ACE46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39EF32F8"/>
    <w:multiLevelType w:val="hybridMultilevel"/>
    <w:tmpl w:val="449EC77C"/>
    <w:lvl w:ilvl="0" w:tplc="984E9140">
      <w:start w:val="1"/>
      <w:numFmt w:val="decimal"/>
      <w:lvlText w:val="%1)"/>
      <w:lvlJc w:val="left"/>
      <w:pPr>
        <w:ind w:left="199" w:hanging="309"/>
        <w:jc w:val="right"/>
      </w:pPr>
      <w:rPr>
        <w:rFonts w:ascii="Times New Roman" w:eastAsia="Times New Roman" w:hAnsi="Times New Roman" w:cs="Times New Roman" w:hint="default"/>
        <w:b/>
        <w:bCs/>
        <w:i w:val="0"/>
        <w:iCs w:val="0"/>
        <w:spacing w:val="0"/>
        <w:w w:val="99"/>
        <w:sz w:val="20"/>
        <w:szCs w:val="20"/>
        <w:lang w:val="en-US" w:eastAsia="en-US" w:bidi="ar-SA"/>
      </w:rPr>
    </w:lvl>
    <w:lvl w:ilvl="1" w:tplc="C31475D2">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651A2FE0">
      <w:numFmt w:val="bullet"/>
      <w:lvlText w:val="•"/>
      <w:lvlJc w:val="left"/>
      <w:pPr>
        <w:ind w:left="582" w:hanging="202"/>
      </w:pPr>
      <w:rPr>
        <w:rFonts w:hint="default"/>
        <w:lang w:val="en-US" w:eastAsia="en-US" w:bidi="ar-SA"/>
      </w:rPr>
    </w:lvl>
    <w:lvl w:ilvl="3" w:tplc="0D280422">
      <w:numFmt w:val="bullet"/>
      <w:lvlText w:val="•"/>
      <w:lvlJc w:val="left"/>
      <w:pPr>
        <w:ind w:left="504" w:hanging="202"/>
      </w:pPr>
      <w:rPr>
        <w:rFonts w:hint="default"/>
        <w:lang w:val="en-US" w:eastAsia="en-US" w:bidi="ar-SA"/>
      </w:rPr>
    </w:lvl>
    <w:lvl w:ilvl="4" w:tplc="01C067FE">
      <w:numFmt w:val="bullet"/>
      <w:lvlText w:val="•"/>
      <w:lvlJc w:val="left"/>
      <w:pPr>
        <w:ind w:left="426" w:hanging="202"/>
      </w:pPr>
      <w:rPr>
        <w:rFonts w:hint="default"/>
        <w:lang w:val="en-US" w:eastAsia="en-US" w:bidi="ar-SA"/>
      </w:rPr>
    </w:lvl>
    <w:lvl w:ilvl="5" w:tplc="11E6E842">
      <w:numFmt w:val="bullet"/>
      <w:lvlText w:val="•"/>
      <w:lvlJc w:val="left"/>
      <w:pPr>
        <w:ind w:left="348" w:hanging="202"/>
      </w:pPr>
      <w:rPr>
        <w:rFonts w:hint="default"/>
        <w:lang w:val="en-US" w:eastAsia="en-US" w:bidi="ar-SA"/>
      </w:rPr>
    </w:lvl>
    <w:lvl w:ilvl="6" w:tplc="EB0255D4">
      <w:numFmt w:val="bullet"/>
      <w:lvlText w:val="•"/>
      <w:lvlJc w:val="left"/>
      <w:pPr>
        <w:ind w:left="271" w:hanging="202"/>
      </w:pPr>
      <w:rPr>
        <w:rFonts w:hint="default"/>
        <w:lang w:val="en-US" w:eastAsia="en-US" w:bidi="ar-SA"/>
      </w:rPr>
    </w:lvl>
    <w:lvl w:ilvl="7" w:tplc="3F9210F6">
      <w:numFmt w:val="bullet"/>
      <w:lvlText w:val="•"/>
      <w:lvlJc w:val="left"/>
      <w:pPr>
        <w:ind w:left="193" w:hanging="202"/>
      </w:pPr>
      <w:rPr>
        <w:rFonts w:hint="default"/>
        <w:lang w:val="en-US" w:eastAsia="en-US" w:bidi="ar-SA"/>
      </w:rPr>
    </w:lvl>
    <w:lvl w:ilvl="8" w:tplc="F134F172">
      <w:numFmt w:val="bullet"/>
      <w:lvlText w:val="•"/>
      <w:lvlJc w:val="left"/>
      <w:pPr>
        <w:ind w:left="115" w:hanging="202"/>
      </w:pPr>
      <w:rPr>
        <w:rFonts w:hint="default"/>
        <w:lang w:val="en-US" w:eastAsia="en-US" w:bidi="ar-SA"/>
      </w:rPr>
    </w:lvl>
  </w:abstractNum>
  <w:abstractNum w:abstractNumId="17" w15:restartNumberingAfterBreak="0">
    <w:nsid w:val="41412021"/>
    <w:multiLevelType w:val="multilevel"/>
    <w:tmpl w:val="9FC2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64C70"/>
    <w:multiLevelType w:val="multilevel"/>
    <w:tmpl w:val="44DCF8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46351BEE"/>
    <w:multiLevelType w:val="hybridMultilevel"/>
    <w:tmpl w:val="51FA4F8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0" w15:restartNumberingAfterBreak="0">
    <w:nsid w:val="54E80336"/>
    <w:multiLevelType w:val="multilevel"/>
    <w:tmpl w:val="DBC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0585E"/>
    <w:multiLevelType w:val="multilevel"/>
    <w:tmpl w:val="C3B2FB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8D37F1A"/>
    <w:multiLevelType w:val="multilevel"/>
    <w:tmpl w:val="D1AAFA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911700128">
    <w:abstractNumId w:val="13"/>
  </w:num>
  <w:num w:numId="2" w16cid:durableId="1103721472">
    <w:abstractNumId w:val="22"/>
  </w:num>
  <w:num w:numId="3" w16cid:durableId="1581940734">
    <w:abstractNumId w:val="14"/>
  </w:num>
  <w:num w:numId="4" w16cid:durableId="1528447257">
    <w:abstractNumId w:val="10"/>
  </w:num>
  <w:num w:numId="5" w16cid:durableId="1713922428">
    <w:abstractNumId w:val="2"/>
  </w:num>
  <w:num w:numId="6" w16cid:durableId="114373749">
    <w:abstractNumId w:val="0"/>
  </w:num>
  <w:num w:numId="7" w16cid:durableId="764494353">
    <w:abstractNumId w:val="1"/>
  </w:num>
  <w:num w:numId="8" w16cid:durableId="1849557976">
    <w:abstractNumId w:val="5"/>
  </w:num>
  <w:num w:numId="9" w16cid:durableId="1250769900">
    <w:abstractNumId w:val="8"/>
  </w:num>
  <w:num w:numId="10" w16cid:durableId="1686397546">
    <w:abstractNumId w:val="21"/>
  </w:num>
  <w:num w:numId="11" w16cid:durableId="483854628">
    <w:abstractNumId w:val="12"/>
  </w:num>
  <w:num w:numId="12" w16cid:durableId="943807840">
    <w:abstractNumId w:val="7"/>
  </w:num>
  <w:num w:numId="13" w16cid:durableId="1457261991">
    <w:abstractNumId w:val="18"/>
  </w:num>
  <w:num w:numId="14" w16cid:durableId="451174650">
    <w:abstractNumId w:val="11"/>
  </w:num>
  <w:num w:numId="15" w16cid:durableId="1680619283">
    <w:abstractNumId w:val="13"/>
  </w:num>
  <w:num w:numId="16" w16cid:durableId="1160582779">
    <w:abstractNumId w:val="20"/>
  </w:num>
  <w:num w:numId="17" w16cid:durableId="2058046777">
    <w:abstractNumId w:val="13"/>
  </w:num>
  <w:num w:numId="18" w16cid:durableId="1773740268">
    <w:abstractNumId w:val="4"/>
  </w:num>
  <w:num w:numId="19" w16cid:durableId="1906380827">
    <w:abstractNumId w:val="19"/>
  </w:num>
  <w:num w:numId="20" w16cid:durableId="1309171127">
    <w:abstractNumId w:val="3"/>
  </w:num>
  <w:num w:numId="21" w16cid:durableId="716468089">
    <w:abstractNumId w:val="15"/>
  </w:num>
  <w:num w:numId="22" w16cid:durableId="1010908775">
    <w:abstractNumId w:val="9"/>
  </w:num>
  <w:num w:numId="23" w16cid:durableId="1654484538">
    <w:abstractNumId w:val="16"/>
  </w:num>
  <w:num w:numId="24" w16cid:durableId="2068606707">
    <w:abstractNumId w:val="17"/>
  </w:num>
  <w:num w:numId="25" w16cid:durableId="991836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4477D"/>
    <w:rsid w:val="00011259"/>
    <w:rsid w:val="00042E6D"/>
    <w:rsid w:val="0007632B"/>
    <w:rsid w:val="00087DCE"/>
    <w:rsid w:val="000A01DC"/>
    <w:rsid w:val="00106A1C"/>
    <w:rsid w:val="00131944"/>
    <w:rsid w:val="0013254F"/>
    <w:rsid w:val="0014750C"/>
    <w:rsid w:val="001746B9"/>
    <w:rsid w:val="001A770B"/>
    <w:rsid w:val="00296FCA"/>
    <w:rsid w:val="002C01A3"/>
    <w:rsid w:val="002F3898"/>
    <w:rsid w:val="00324D5A"/>
    <w:rsid w:val="0036484F"/>
    <w:rsid w:val="00376B55"/>
    <w:rsid w:val="00384B5C"/>
    <w:rsid w:val="003B2096"/>
    <w:rsid w:val="003B5907"/>
    <w:rsid w:val="003D3008"/>
    <w:rsid w:val="00410404"/>
    <w:rsid w:val="004C7627"/>
    <w:rsid w:val="004E45A7"/>
    <w:rsid w:val="004F0346"/>
    <w:rsid w:val="00515A91"/>
    <w:rsid w:val="00587394"/>
    <w:rsid w:val="00595A8F"/>
    <w:rsid w:val="00597C50"/>
    <w:rsid w:val="005A6264"/>
    <w:rsid w:val="005B2E89"/>
    <w:rsid w:val="006622AD"/>
    <w:rsid w:val="00686955"/>
    <w:rsid w:val="006F6B08"/>
    <w:rsid w:val="007042F5"/>
    <w:rsid w:val="00737A8B"/>
    <w:rsid w:val="007637A3"/>
    <w:rsid w:val="00791C51"/>
    <w:rsid w:val="00833A41"/>
    <w:rsid w:val="00843B17"/>
    <w:rsid w:val="008529DA"/>
    <w:rsid w:val="008C50D5"/>
    <w:rsid w:val="008D101F"/>
    <w:rsid w:val="008D20F8"/>
    <w:rsid w:val="008E1C9A"/>
    <w:rsid w:val="008F71FF"/>
    <w:rsid w:val="009419EF"/>
    <w:rsid w:val="00A31ADE"/>
    <w:rsid w:val="00A32621"/>
    <w:rsid w:val="00A56273"/>
    <w:rsid w:val="00A72509"/>
    <w:rsid w:val="00A927BC"/>
    <w:rsid w:val="00B76566"/>
    <w:rsid w:val="00BD2BDD"/>
    <w:rsid w:val="00BD71C4"/>
    <w:rsid w:val="00BF71B0"/>
    <w:rsid w:val="00C076BC"/>
    <w:rsid w:val="00C658A7"/>
    <w:rsid w:val="00C8608B"/>
    <w:rsid w:val="00D1628C"/>
    <w:rsid w:val="00D4477D"/>
    <w:rsid w:val="00DB40CC"/>
    <w:rsid w:val="00DB5A69"/>
    <w:rsid w:val="00E614FE"/>
    <w:rsid w:val="00E6755C"/>
    <w:rsid w:val="00E8786A"/>
    <w:rsid w:val="00F556F2"/>
    <w:rsid w:val="00FE52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721C"/>
  <w15:docId w15:val="{7A18974A-1F99-4740-B3D3-D19F16FE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styleId="NormalWeb">
    <w:name w:val="Normal (Web)"/>
    <w:basedOn w:val="Normal"/>
    <w:uiPriority w:val="99"/>
    <w:unhideWhenUsed/>
    <w:rsid w:val="002F3898"/>
    <w:pPr>
      <w:widowControl/>
      <w:suppressAutoHyphens w:val="0"/>
      <w:spacing w:before="100" w:beforeAutospacing="1" w:after="100" w:afterAutospacing="1"/>
    </w:pPr>
    <w:rPr>
      <w:rFonts w:ascii="Times New Roman" w:eastAsia="Times New Roman" w:hAnsi="Times New Roman" w:cs="Times New Roman"/>
      <w:lang w:val="en-IN" w:eastAsia="en-IN"/>
    </w:rPr>
  </w:style>
  <w:style w:type="character" w:customStyle="1" w:styleId="math-inline">
    <w:name w:val="math-inline"/>
    <w:basedOn w:val="DefaultParagraphFont"/>
    <w:rsid w:val="002F3898"/>
  </w:style>
  <w:style w:type="character" w:styleId="PlaceholderText">
    <w:name w:val="Placeholder Text"/>
    <w:basedOn w:val="DefaultParagraphFont"/>
    <w:uiPriority w:val="99"/>
    <w:semiHidden/>
    <w:rsid w:val="006F6B08"/>
    <w:rPr>
      <w:color w:val="808080"/>
    </w:rPr>
  </w:style>
  <w:style w:type="paragraph" w:styleId="ListParagraph">
    <w:name w:val="List Paragraph"/>
    <w:basedOn w:val="Normal"/>
    <w:uiPriority w:val="1"/>
    <w:qFormat/>
    <w:rsid w:val="00E8786A"/>
    <w:pPr>
      <w:suppressAutoHyphens w:val="0"/>
      <w:autoSpaceDE w:val="0"/>
      <w:autoSpaceDN w:val="0"/>
      <w:ind w:left="659" w:hanging="202"/>
      <w:jc w:val="both"/>
    </w:pPr>
    <w:rPr>
      <w:rFonts w:ascii="Times New Roman" w:eastAsia="Times New Roman" w:hAnsi="Times New Roman" w:cs="Times New Roman"/>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139">
      <w:bodyDiv w:val="1"/>
      <w:marLeft w:val="0"/>
      <w:marRight w:val="0"/>
      <w:marTop w:val="0"/>
      <w:marBottom w:val="0"/>
      <w:divBdr>
        <w:top w:val="none" w:sz="0" w:space="0" w:color="auto"/>
        <w:left w:val="none" w:sz="0" w:space="0" w:color="auto"/>
        <w:bottom w:val="none" w:sz="0" w:space="0" w:color="auto"/>
        <w:right w:val="none" w:sz="0" w:space="0" w:color="auto"/>
      </w:divBdr>
      <w:divsChild>
        <w:div w:id="480078435">
          <w:marLeft w:val="0"/>
          <w:marRight w:val="0"/>
          <w:marTop w:val="0"/>
          <w:marBottom w:val="0"/>
          <w:divBdr>
            <w:top w:val="none" w:sz="0" w:space="0" w:color="auto"/>
            <w:left w:val="none" w:sz="0" w:space="0" w:color="auto"/>
            <w:bottom w:val="none" w:sz="0" w:space="0" w:color="auto"/>
            <w:right w:val="none" w:sz="0" w:space="0" w:color="auto"/>
          </w:divBdr>
        </w:div>
      </w:divsChild>
    </w:div>
    <w:div w:id="28797725">
      <w:bodyDiv w:val="1"/>
      <w:marLeft w:val="0"/>
      <w:marRight w:val="0"/>
      <w:marTop w:val="0"/>
      <w:marBottom w:val="0"/>
      <w:divBdr>
        <w:top w:val="none" w:sz="0" w:space="0" w:color="auto"/>
        <w:left w:val="none" w:sz="0" w:space="0" w:color="auto"/>
        <w:bottom w:val="none" w:sz="0" w:space="0" w:color="auto"/>
        <w:right w:val="none" w:sz="0" w:space="0" w:color="auto"/>
      </w:divBdr>
    </w:div>
    <w:div w:id="140999292">
      <w:bodyDiv w:val="1"/>
      <w:marLeft w:val="0"/>
      <w:marRight w:val="0"/>
      <w:marTop w:val="0"/>
      <w:marBottom w:val="0"/>
      <w:divBdr>
        <w:top w:val="none" w:sz="0" w:space="0" w:color="auto"/>
        <w:left w:val="none" w:sz="0" w:space="0" w:color="auto"/>
        <w:bottom w:val="none" w:sz="0" w:space="0" w:color="auto"/>
        <w:right w:val="none" w:sz="0" w:space="0" w:color="auto"/>
      </w:divBdr>
    </w:div>
    <w:div w:id="282927251">
      <w:bodyDiv w:val="1"/>
      <w:marLeft w:val="0"/>
      <w:marRight w:val="0"/>
      <w:marTop w:val="0"/>
      <w:marBottom w:val="0"/>
      <w:divBdr>
        <w:top w:val="none" w:sz="0" w:space="0" w:color="auto"/>
        <w:left w:val="none" w:sz="0" w:space="0" w:color="auto"/>
        <w:bottom w:val="none" w:sz="0" w:space="0" w:color="auto"/>
        <w:right w:val="none" w:sz="0" w:space="0" w:color="auto"/>
      </w:divBdr>
    </w:div>
    <w:div w:id="645400593">
      <w:bodyDiv w:val="1"/>
      <w:marLeft w:val="0"/>
      <w:marRight w:val="0"/>
      <w:marTop w:val="0"/>
      <w:marBottom w:val="0"/>
      <w:divBdr>
        <w:top w:val="none" w:sz="0" w:space="0" w:color="auto"/>
        <w:left w:val="none" w:sz="0" w:space="0" w:color="auto"/>
        <w:bottom w:val="none" w:sz="0" w:space="0" w:color="auto"/>
        <w:right w:val="none" w:sz="0" w:space="0" w:color="auto"/>
      </w:divBdr>
    </w:div>
    <w:div w:id="721563530">
      <w:bodyDiv w:val="1"/>
      <w:marLeft w:val="0"/>
      <w:marRight w:val="0"/>
      <w:marTop w:val="0"/>
      <w:marBottom w:val="0"/>
      <w:divBdr>
        <w:top w:val="none" w:sz="0" w:space="0" w:color="auto"/>
        <w:left w:val="none" w:sz="0" w:space="0" w:color="auto"/>
        <w:bottom w:val="none" w:sz="0" w:space="0" w:color="auto"/>
        <w:right w:val="none" w:sz="0" w:space="0" w:color="auto"/>
      </w:divBdr>
    </w:div>
    <w:div w:id="799808807">
      <w:bodyDiv w:val="1"/>
      <w:marLeft w:val="0"/>
      <w:marRight w:val="0"/>
      <w:marTop w:val="0"/>
      <w:marBottom w:val="0"/>
      <w:divBdr>
        <w:top w:val="none" w:sz="0" w:space="0" w:color="auto"/>
        <w:left w:val="none" w:sz="0" w:space="0" w:color="auto"/>
        <w:bottom w:val="none" w:sz="0" w:space="0" w:color="auto"/>
        <w:right w:val="none" w:sz="0" w:space="0" w:color="auto"/>
      </w:divBdr>
    </w:div>
    <w:div w:id="910433011">
      <w:bodyDiv w:val="1"/>
      <w:marLeft w:val="0"/>
      <w:marRight w:val="0"/>
      <w:marTop w:val="0"/>
      <w:marBottom w:val="0"/>
      <w:divBdr>
        <w:top w:val="none" w:sz="0" w:space="0" w:color="auto"/>
        <w:left w:val="none" w:sz="0" w:space="0" w:color="auto"/>
        <w:bottom w:val="none" w:sz="0" w:space="0" w:color="auto"/>
        <w:right w:val="none" w:sz="0" w:space="0" w:color="auto"/>
      </w:divBdr>
    </w:div>
    <w:div w:id="1189225054">
      <w:bodyDiv w:val="1"/>
      <w:marLeft w:val="0"/>
      <w:marRight w:val="0"/>
      <w:marTop w:val="0"/>
      <w:marBottom w:val="0"/>
      <w:divBdr>
        <w:top w:val="none" w:sz="0" w:space="0" w:color="auto"/>
        <w:left w:val="none" w:sz="0" w:space="0" w:color="auto"/>
        <w:bottom w:val="none" w:sz="0" w:space="0" w:color="auto"/>
        <w:right w:val="none" w:sz="0" w:space="0" w:color="auto"/>
      </w:divBdr>
      <w:divsChild>
        <w:div w:id="1409423690">
          <w:marLeft w:val="0"/>
          <w:marRight w:val="0"/>
          <w:marTop w:val="0"/>
          <w:marBottom w:val="0"/>
          <w:divBdr>
            <w:top w:val="none" w:sz="0" w:space="0" w:color="auto"/>
            <w:left w:val="none" w:sz="0" w:space="0" w:color="auto"/>
            <w:bottom w:val="none" w:sz="0" w:space="0" w:color="auto"/>
            <w:right w:val="none" w:sz="0" w:space="0" w:color="auto"/>
          </w:divBdr>
        </w:div>
      </w:divsChild>
    </w:div>
    <w:div w:id="1426027141">
      <w:bodyDiv w:val="1"/>
      <w:marLeft w:val="0"/>
      <w:marRight w:val="0"/>
      <w:marTop w:val="0"/>
      <w:marBottom w:val="0"/>
      <w:divBdr>
        <w:top w:val="none" w:sz="0" w:space="0" w:color="auto"/>
        <w:left w:val="none" w:sz="0" w:space="0" w:color="auto"/>
        <w:bottom w:val="none" w:sz="0" w:space="0" w:color="auto"/>
        <w:right w:val="none" w:sz="0" w:space="0" w:color="auto"/>
      </w:divBdr>
    </w:div>
    <w:div w:id="1684016691">
      <w:bodyDiv w:val="1"/>
      <w:marLeft w:val="0"/>
      <w:marRight w:val="0"/>
      <w:marTop w:val="0"/>
      <w:marBottom w:val="0"/>
      <w:divBdr>
        <w:top w:val="none" w:sz="0" w:space="0" w:color="auto"/>
        <w:left w:val="none" w:sz="0" w:space="0" w:color="auto"/>
        <w:bottom w:val="none" w:sz="0" w:space="0" w:color="auto"/>
        <w:right w:val="none" w:sz="0" w:space="0" w:color="auto"/>
      </w:divBdr>
    </w:div>
    <w:div w:id="1867137567">
      <w:bodyDiv w:val="1"/>
      <w:marLeft w:val="0"/>
      <w:marRight w:val="0"/>
      <w:marTop w:val="0"/>
      <w:marBottom w:val="0"/>
      <w:divBdr>
        <w:top w:val="none" w:sz="0" w:space="0" w:color="auto"/>
        <w:left w:val="none" w:sz="0" w:space="0" w:color="auto"/>
        <w:bottom w:val="none" w:sz="0" w:space="0" w:color="auto"/>
        <w:right w:val="none" w:sz="0" w:space="0" w:color="auto"/>
      </w:divBdr>
      <w:divsChild>
        <w:div w:id="793207495">
          <w:marLeft w:val="0"/>
          <w:marRight w:val="0"/>
          <w:marTop w:val="0"/>
          <w:marBottom w:val="0"/>
          <w:divBdr>
            <w:top w:val="none" w:sz="0" w:space="0" w:color="auto"/>
            <w:left w:val="none" w:sz="0" w:space="0" w:color="auto"/>
            <w:bottom w:val="none" w:sz="0" w:space="0" w:color="auto"/>
            <w:right w:val="none" w:sz="0" w:space="0" w:color="auto"/>
          </w:divBdr>
          <w:divsChild>
            <w:div w:id="2029138265">
              <w:marLeft w:val="0"/>
              <w:marRight w:val="0"/>
              <w:marTop w:val="0"/>
              <w:marBottom w:val="0"/>
              <w:divBdr>
                <w:top w:val="none" w:sz="0" w:space="0" w:color="auto"/>
                <w:left w:val="none" w:sz="0" w:space="0" w:color="auto"/>
                <w:bottom w:val="none" w:sz="0" w:space="0" w:color="auto"/>
                <w:right w:val="none" w:sz="0" w:space="0" w:color="auto"/>
              </w:divBdr>
            </w:div>
          </w:divsChild>
        </w:div>
        <w:div w:id="926615464">
          <w:marLeft w:val="0"/>
          <w:marRight w:val="0"/>
          <w:marTop w:val="0"/>
          <w:marBottom w:val="0"/>
          <w:divBdr>
            <w:top w:val="none" w:sz="0" w:space="0" w:color="auto"/>
            <w:left w:val="none" w:sz="0" w:space="0" w:color="auto"/>
            <w:bottom w:val="none" w:sz="0" w:space="0" w:color="auto"/>
            <w:right w:val="none" w:sz="0" w:space="0" w:color="auto"/>
          </w:divBdr>
          <w:divsChild>
            <w:div w:id="806119366">
              <w:marLeft w:val="0"/>
              <w:marRight w:val="0"/>
              <w:marTop w:val="0"/>
              <w:marBottom w:val="0"/>
              <w:divBdr>
                <w:top w:val="none" w:sz="0" w:space="0" w:color="auto"/>
                <w:left w:val="none" w:sz="0" w:space="0" w:color="auto"/>
                <w:bottom w:val="none" w:sz="0" w:space="0" w:color="auto"/>
                <w:right w:val="none" w:sz="0" w:space="0" w:color="auto"/>
              </w:divBdr>
            </w:div>
          </w:divsChild>
        </w:div>
        <w:div w:id="1193037219">
          <w:marLeft w:val="0"/>
          <w:marRight w:val="0"/>
          <w:marTop w:val="0"/>
          <w:marBottom w:val="0"/>
          <w:divBdr>
            <w:top w:val="none" w:sz="0" w:space="0" w:color="auto"/>
            <w:left w:val="none" w:sz="0" w:space="0" w:color="auto"/>
            <w:bottom w:val="none" w:sz="0" w:space="0" w:color="auto"/>
            <w:right w:val="none" w:sz="0" w:space="0" w:color="auto"/>
          </w:divBdr>
          <w:divsChild>
            <w:div w:id="1279721784">
              <w:marLeft w:val="0"/>
              <w:marRight w:val="0"/>
              <w:marTop w:val="0"/>
              <w:marBottom w:val="0"/>
              <w:divBdr>
                <w:top w:val="none" w:sz="0" w:space="0" w:color="auto"/>
                <w:left w:val="none" w:sz="0" w:space="0" w:color="auto"/>
                <w:bottom w:val="none" w:sz="0" w:space="0" w:color="auto"/>
                <w:right w:val="none" w:sz="0" w:space="0" w:color="auto"/>
              </w:divBdr>
            </w:div>
          </w:divsChild>
        </w:div>
        <w:div w:id="1671104242">
          <w:marLeft w:val="0"/>
          <w:marRight w:val="0"/>
          <w:marTop w:val="0"/>
          <w:marBottom w:val="0"/>
          <w:divBdr>
            <w:top w:val="none" w:sz="0" w:space="0" w:color="auto"/>
            <w:left w:val="none" w:sz="0" w:space="0" w:color="auto"/>
            <w:bottom w:val="none" w:sz="0" w:space="0" w:color="auto"/>
            <w:right w:val="none" w:sz="0" w:space="0" w:color="auto"/>
          </w:divBdr>
          <w:divsChild>
            <w:div w:id="1937059552">
              <w:marLeft w:val="0"/>
              <w:marRight w:val="0"/>
              <w:marTop w:val="0"/>
              <w:marBottom w:val="0"/>
              <w:divBdr>
                <w:top w:val="none" w:sz="0" w:space="0" w:color="auto"/>
                <w:left w:val="none" w:sz="0" w:space="0" w:color="auto"/>
                <w:bottom w:val="none" w:sz="0" w:space="0" w:color="auto"/>
                <w:right w:val="none" w:sz="0" w:space="0" w:color="auto"/>
              </w:divBdr>
            </w:div>
          </w:divsChild>
        </w:div>
        <w:div w:id="1823423752">
          <w:marLeft w:val="0"/>
          <w:marRight w:val="0"/>
          <w:marTop w:val="0"/>
          <w:marBottom w:val="0"/>
          <w:divBdr>
            <w:top w:val="none" w:sz="0" w:space="0" w:color="auto"/>
            <w:left w:val="none" w:sz="0" w:space="0" w:color="auto"/>
            <w:bottom w:val="none" w:sz="0" w:space="0" w:color="auto"/>
            <w:right w:val="none" w:sz="0" w:space="0" w:color="auto"/>
          </w:divBdr>
          <w:divsChild>
            <w:div w:id="3001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7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angchain-ai/langgraph"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1461</TotalTime>
  <Pages>17</Pages>
  <Words>5939</Words>
  <Characters>33855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Darade</dc:creator>
  <cp:keywords/>
  <dc:description/>
  <cp:lastModifiedBy>Ashirwad Sharma</cp:lastModifiedBy>
  <cp:revision>4</cp:revision>
  <dcterms:created xsi:type="dcterms:W3CDTF">2026-08-06T14:03:00Z</dcterms:created>
  <dcterms:modified xsi:type="dcterms:W3CDTF">2026-08-13T17:22:00Z</dcterms:modified>
  <dc:language>en-US</dc:language>
</cp:coreProperties>
</file>