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8.png" ContentType="image/png"/>
  <Override PartName="/word/media/rId92.png" ContentType="image/png"/>
  <Override PartName="/word/media/rId100.png" ContentType="image/png"/>
  <Override PartName="/word/media/rId114.png" ContentType="image/png"/>
  <Override PartName="/word/media/rId149.png" ContentType="image/png"/>
  <Override PartName="/word/media/rId171.png" ContentType="image/png"/>
  <Override PartName="/word/media/rId177.png" ContentType="image/png"/>
  <Override PartName="/word/media/rId183.png" ContentType="image/png"/>
  <Override PartName="/word/media/rId187.png" ContentType="image/png"/>
  <Override PartName="/word/media/rId191.png" ContentType="image/png"/>
  <Override PartName="/word/media/rId20.jpg" ContentType="image/jpeg"/>
  <Override PartName="/word/media/rId55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pStyle w:val="FirstParagraph"/>
      </w:pPr>
      <w:r>
        <w:rPr>
          <w:bCs/>
          <w:b/>
        </w:rPr>
        <w:t xml:space="preserve">Visvesvaraya Technological University</w:t>
      </w:r>
      <w:r>
        <w:br/>
      </w:r>
      <w:r>
        <w:t xml:space="preserve">Jnana Sangama, Belagavi – 590018, Karnataka</w:t>
      </w:r>
      <w:r>
        <w:br/>
      </w:r>
    </w:p>
    <w:p>
      <w:pPr>
        <w:jc w:val="center"/>
        <w:pStyle w:val="BodyText"/>
      </w:pPr>
      <w:r>
        <w:drawing>
          <wp:inline>
            <wp:extent cx="930566" cy="1079999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figures/bit_logo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566" cy="10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BodyText"/>
      </w:pPr>
      <w:r>
        <w:br/>
      </w:r>
      <w:r>
        <w:rPr>
          <w:bCs/>
          <w:b/>
        </w:rPr>
        <w:t xml:space="preserve">BANGALORE INSTITUTE OF TECHNOLOGY</w:t>
      </w:r>
      <w:r>
        <w:br/>
      </w:r>
      <w:r>
        <w:t xml:space="preserve">K. R. Road, V. V. Pura, Bengaluru – 560004</w:t>
      </w:r>
      <w:r>
        <w:br/>
      </w:r>
      <w:r>
        <w:rPr>
          <w:bCs/>
          <w:b/>
        </w:rPr>
        <w:t xml:space="preserve">DEPARTMENT OF ARTIFICIAL INTELLIGENCE &amp; MACHINE LEARNING</w:t>
      </w:r>
      <w:r>
        <w:br/>
      </w:r>
      <w:r>
        <w:rPr>
          <w:bCs/>
          <w:b/>
        </w:rPr>
        <w:t xml:space="preserve">PROJECT PHASE-II REPORT</w:t>
      </w:r>
      <w:r>
        <w:br/>
      </w:r>
      <w:r>
        <w:t xml:space="preserve">on</w:t>
      </w:r>
      <w:r>
        <w:br/>
      </w:r>
    </w:p>
    <w:p>
      <w:r>
        <w:pict>
          <v:rect style="width:0;height:1.5pt" o:hralign="center" o:hrstd="t" o:hr="t"/>
        </w:pict>
      </w:r>
    </w:p>
    <w:p>
      <w:pPr>
        <w:jc w:val="center"/>
        <w:pStyle w:val="FirstParagraph"/>
      </w:pPr>
      <w:r>
        <w:br/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SETU: Multilingual Preference Distillation for</w:t>
      </w:r>
      <w:r>
        <w:br/>
      </w:r>
      <w:r>
        <w:rPr>
          <w:bCs/>
          <w:b/>
        </w:rPr>
        <w:t xml:space="preserve">Offline Indian Language SLM Translators</w:t>
      </w:r>
      <w:r>
        <w:rPr>
          <w:bCs/>
          <w:b/>
        </w:rPr>
        <w:t xml:space="preserve">”</w:t>
      </w:r>
      <w:r>
        <w:br/>
      </w:r>
    </w:p>
    <w:p>
      <w:r>
        <w:pict>
          <v:rect style="width:0;height:1.5pt" o:hralign="center" o:hrstd="t" o:hr="t"/>
        </w:pict>
      </w:r>
    </w:p>
    <w:p>
      <w:pPr>
        <w:jc w:val="center"/>
        <w:pStyle w:val="FirstParagraph"/>
      </w:pPr>
      <w:r>
        <w:br/>
      </w:r>
      <w:r>
        <w:t xml:space="preserve"> </w:t>
      </w:r>
      <w:r>
        <w:t xml:space="preserve">Submitted in partial fulfilment of the requirements for the award of the degree of</w:t>
      </w:r>
      <w:r>
        <w:br/>
      </w:r>
      <w:r>
        <w:rPr>
          <w:bCs/>
          <w:b/>
        </w:rPr>
        <w:t xml:space="preserve">BACHELOR OF ENGINEERING</w:t>
      </w:r>
      <w:r>
        <w:br/>
      </w:r>
      <w:r>
        <w:t xml:space="preserve">in</w:t>
      </w:r>
      <w:r>
        <w:br/>
      </w:r>
      <w:r>
        <w:rPr>
          <w:bCs/>
          <w:b/>
        </w:rPr>
        <w:t xml:space="preserve">ARTIFICIAL INTELLIGENCE AND MACHINE LEARNING</w:t>
      </w:r>
      <w:r>
        <w:br/>
      </w:r>
      <w:r>
        <w:rPr>
          <w:bCs/>
          <w:b/>
        </w:rPr>
        <w:t xml:space="preserve">Submitted by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JANNAT ZAFRIN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1BI23AI017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PRABHAV SHARMA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1BI23AI040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RISHABH SHARMA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1BI23AI047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SINDHUJA TIWARI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1BI23AI054</w:t>
            </w:r>
          </w:p>
        </w:tc>
      </w:tr>
    </w:tbl>
    <w:p>
      <w:pPr>
        <w:jc w:val="center"/>
        <w:pStyle w:val="BodyText"/>
      </w:pPr>
      <w:r>
        <w:br/>
      </w:r>
      <w:r>
        <w:rPr>
          <w:bCs/>
          <w:b/>
        </w:rPr>
        <w:t xml:space="preserve">Under the Guidance of</w:t>
      </w:r>
      <w:r>
        <w:br/>
      </w:r>
      <w:r>
        <w:rPr>
          <w:bCs/>
          <w:b/>
        </w:rPr>
        <w:t xml:space="preserve">Prof. Shobha Y.</w:t>
      </w:r>
      <w:r>
        <w:br/>
      </w:r>
      <w:r>
        <w:t xml:space="preserve">Associate Professor</w:t>
      </w:r>
      <w:r>
        <w:br/>
      </w:r>
      <w:r>
        <w:t xml:space="preserve">Dept. of AI &amp; ML, BIT, Bengaluru</w:t>
      </w:r>
      <w:r>
        <w:br/>
      </w:r>
      <w:r>
        <w:rPr>
          <w:bCs/>
          <w:b/>
        </w:rPr>
        <w:t xml:space="preserve">Academic Year 2026–27</w:t>
      </w:r>
    </w:p>
    <w:p>
      <w:pPr>
        <w:pageBreakBefore/>
        <w:jc w:val="center"/>
        <w:pStyle w:val="BodyText"/>
      </w:pPr>
      <w:r>
        <w:rPr>
          <w:bCs/>
          <w:b/>
        </w:rPr>
        <w:t xml:space="preserve">BANGALORE INSTITUTE OF TECHNOLOGY</w:t>
      </w:r>
      <w:r>
        <w:br/>
      </w:r>
      <w:r>
        <w:t xml:space="preserve">K. R. Road, V. V. Pura, Bengaluru – 560004</w:t>
      </w:r>
      <w:r>
        <w:br/>
      </w:r>
      <w:r>
        <w:rPr>
          <w:bCs/>
          <w:b/>
        </w:rPr>
        <w:t xml:space="preserve">DEPARTMENT OF ARTIFICIAL INTELLIGENCE &amp; MACHINE LEARNING</w:t>
      </w:r>
      <w:r>
        <w:br/>
      </w:r>
      <w:r>
        <w:drawing>
          <wp:inline>
            <wp:extent cx="806490" cy="935999"/>
            <wp:effectExtent b="0" l="0" r="0" t="0"/>
            <wp:docPr descr="image" title="" id="23" name="Picture"/>
            <a:graphic>
              <a:graphicData uri="http://schemas.openxmlformats.org/drawingml/2006/picture">
                <pic:pic>
                  <pic:nvPicPr>
                    <pic:cNvPr descr="figures/bit_logo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90" cy="9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r>
        <w:pict>
          <v:rect style="width:0;height:1.5pt" o:hralign="center" o:hrstd="t" o:hr="t"/>
        </w:pict>
      </w:r>
    </w:p>
    <w:p>
      <w:pPr>
        <w:jc w:val="center"/>
        <w:pStyle w:val="FirstParagraph"/>
      </w:pPr>
      <w:r>
        <w:br/>
      </w:r>
      <w:r>
        <w:rPr>
          <w:bCs/>
          <w:b/>
        </w:rPr>
        <w:t xml:space="preserve">CERTIFICATE</w:t>
      </w: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This is to certify that the Project Phase-II work entitled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SETU: Multilingual Preference Distillation for Offline Indian Language</w:t>
      </w:r>
      <w:r>
        <w:rPr>
          <w:bCs/>
          <w:b/>
        </w:rPr>
        <w:t xml:space="preserve"> </w:t>
      </w:r>
      <w:r>
        <w:rPr>
          <w:bCs/>
          <w:b/>
        </w:rPr>
        <w:t xml:space="preserve">SLM Translators</w:t>
      </w:r>
      <w:r>
        <w:rPr>
          <w:bCs/>
          <w:b/>
        </w:rPr>
        <w:t xml:space="preserve">”</w:t>
      </w:r>
      <w:r>
        <w:t xml:space="preserve"> </w:t>
      </w:r>
      <w:r>
        <w:t xml:space="preserve">is a bonafide work carried out by</w:t>
      </w:r>
      <w:r>
        <w:t xml:space="preserve"> </w:t>
      </w:r>
      <w:r>
        <w:rPr>
          <w:bCs/>
          <w:b/>
        </w:rPr>
        <w:t xml:space="preserve">Jannat Zafrin (1BI23AI017)</w:t>
      </w:r>
      <w:r>
        <w:t xml:space="preserve">,</w:t>
      </w:r>
      <w:r>
        <w:t xml:space="preserve"> </w:t>
      </w:r>
      <w:r>
        <w:rPr>
          <w:bCs/>
          <w:b/>
        </w:rPr>
        <w:t xml:space="preserve">Prabhav Sharma (1BI23AI040)</w:t>
      </w:r>
      <w:r>
        <w:t xml:space="preserve">,</w:t>
      </w:r>
      <w:r>
        <w:t xml:space="preserve"> </w:t>
      </w:r>
      <w:r>
        <w:rPr>
          <w:bCs/>
          <w:b/>
        </w:rPr>
        <w:t xml:space="preserve">Rishabh Sharma (1BI23AI047)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Sindhuja Tiwari (1BI23AI054)</w:t>
      </w:r>
      <w:r>
        <w:t xml:space="preserve">,</w:t>
      </w:r>
      <w:r>
        <w:t xml:space="preserve"> </w:t>
      </w:r>
      <w:r>
        <w:t xml:space="preserve">bonafide students of Bangalore Institute of Technology, in partial fulfilment</w:t>
      </w:r>
      <w:r>
        <w:t xml:space="preserve"> </w:t>
      </w:r>
      <w:r>
        <w:t xml:space="preserve">for the award of the degree of</w:t>
      </w:r>
      <w:r>
        <w:t xml:space="preserve"> </w:t>
      </w:r>
      <w:r>
        <w:rPr>
          <w:bCs/>
          <w:b/>
        </w:rPr>
        <w:t xml:space="preserve">Bachelor of Engineering in Artificial</w:t>
      </w:r>
      <w:r>
        <w:rPr>
          <w:bCs/>
          <w:b/>
        </w:rPr>
        <w:t xml:space="preserve"> </w:t>
      </w:r>
      <w:r>
        <w:rPr>
          <w:bCs/>
          <w:b/>
        </w:rPr>
        <w:t xml:space="preserve">Intelligence and Machine Learning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Visvesvaraya Technological</w:t>
      </w:r>
      <w:r>
        <w:rPr>
          <w:bCs/>
          <w:b/>
        </w:rPr>
        <w:t xml:space="preserve"> </w:t>
      </w:r>
      <w:r>
        <w:rPr>
          <w:bCs/>
          <w:b/>
        </w:rPr>
        <w:t xml:space="preserve">University, Belagavi</w:t>
      </w:r>
      <w:r>
        <w:t xml:space="preserve">, during the academic year</w:t>
      </w:r>
      <w:r>
        <w:t xml:space="preserve"> </w:t>
      </w:r>
      <w:r>
        <w:rPr>
          <w:bCs/>
          <w:b/>
        </w:rPr>
        <w:t xml:space="preserve">2026–27</w:t>
      </w:r>
      <w:r>
        <w:t xml:space="preserve">.</w:t>
      </w:r>
    </w:p>
    <w:p>
      <w:pPr>
        <w:pStyle w:val="BodyText"/>
      </w:pPr>
      <w:r>
        <w:t xml:space="preserve">It is certified that all corrections and suggestions indicated during the</w:t>
      </w:r>
      <w:r>
        <w:t xml:space="preserve"> </w:t>
      </w:r>
      <w:r>
        <w:t xml:space="preserve">internal assessment have been incorporated in the report. The project report</w:t>
      </w:r>
      <w:r>
        <w:t xml:space="preserve"> </w:t>
      </w:r>
      <w:r>
        <w:t xml:space="preserve">has been approved as it satisfies the academic requirements in respect of the</w:t>
      </w:r>
      <w:r>
        <w:t xml:space="preserve"> </w:t>
      </w:r>
      <w:r>
        <w:t xml:space="preserve">Project Phase-II work prescribed for the said degree.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bCs/>
          <w:b/>
        </w:rPr>
        <w:t xml:space="preserve">Prof. Shobha Y.</w:t>
      </w:r>
      <w:r>
        <w:br/>
      </w:r>
      <w:r>
        <w:t xml:space="preserve">Associate Professor</w:t>
      </w:r>
      <w:r>
        <w:br/>
      </w:r>
      <w:r>
        <w:t xml:space="preserve">Guide</w:t>
      </w:r>
      <w:r>
        <w:br/>
      </w:r>
      <w:r>
        <w:t xml:space="preserve">Dept. of AI &amp; ML, BIT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bCs/>
          <w:b/>
        </w:rPr>
        <w:t xml:space="preserve">Dr. Kempanna M.</w:t>
      </w:r>
      <w:r>
        <w:br/>
      </w:r>
      <w:r>
        <w:t xml:space="preserve">Professor &amp; Head</w:t>
      </w:r>
      <w:r>
        <w:br/>
      </w:r>
      <w:r>
        <w:t xml:space="preserve">Dept. of AI &amp; ML, BIT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bCs/>
          <w:b/>
        </w:rPr>
        <w:t xml:space="preserve">Dr. Vijaya Prakash A M</w:t>
      </w:r>
      <w:r>
        <w:br/>
      </w:r>
      <w:r>
        <w:t xml:space="preserve">Principal</w:t>
      </w:r>
      <w:r>
        <w:br/>
      </w:r>
      <w:r>
        <w:t xml:space="preserve">BIT, Bengaluru</w:t>
      </w:r>
    </w:p>
    <w:p>
      <w:pPr>
        <w:pStyle w:val="BodyText"/>
      </w:pPr>
      <w:r>
        <w:rPr>
          <w:bCs/>
          <w:b/>
        </w:rPr>
        <w:t xml:space="preserve">Project Coordinators:</w:t>
      </w:r>
      <w:r>
        <w:t xml:space="preserve">  </w:t>
      </w:r>
      <w:r>
        <w:t xml:space="preserve">Dr. Jyothi D. G.Dr. Shruthiba A.</w:t>
      </w:r>
    </w:p>
    <w:p>
      <w:pPr>
        <w:pStyle w:val="BodyText"/>
      </w:pPr>
      <w:r>
        <w:rPr>
          <w:bCs/>
          <w:b/>
        </w:rPr>
        <w:t xml:space="preserve">External Viva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 of the Examiners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 with Date</w:t>
            </w:r>
          </w:p>
        </w:tc>
      </w:tr>
      <w:tr>
        <w:tc>
          <w:tcPr/>
          <w:p>
            <w:pPr>
              <w:jc w:val="left"/>
            </w:pPr>
            <w:r>
              <w:t xml:space="preserve">1. </w:t>
            </w:r>
          </w:p>
          <w:p>
            <w:r>
              <w:pict>
                <v:rect style="width:0;height:1.5pt" o:hralign="center" o:hrstd="t" o:hr="t"/>
              </w:pict>
            </w:r>
          </w:p>
        </w:tc>
        <w:tc>
          <w:tcPr/>
          <w:p>
            <w:r>
              <w:pict>
                <v:rect style="width:0;height:1.5pt" o:hralign="center" o:hrstd="t" o:hr="t"/>
              </w:pict>
            </w:r>
          </w:p>
        </w:tc>
      </w:tr>
      <w:tr>
        <w:tc>
          <w:tcPr/>
          <w:p>
            <w:pPr>
              <w:jc w:val="left"/>
            </w:pPr>
            <w:r>
              <w:t xml:space="preserve">2. </w:t>
            </w:r>
          </w:p>
          <w:p>
            <w:r>
              <w:pict>
                <v:rect style="width:0;height:1.5pt" o:hralign="center" o:hrstd="t" o:hr="t"/>
              </w:pict>
            </w:r>
          </w:p>
        </w:tc>
        <w:tc>
          <w:tcPr/>
          <w:p>
            <w:r>
              <w:pict>
                <v:rect style="width:0;height:1.5pt" o:hralign="center" o:hrstd="t" o:hr="t"/>
              </w:pict>
            </w:r>
          </w:p>
        </w:tc>
      </w:tr>
    </w:tbl>
    <w:p>
      <w:pPr>
        <w:pageBreakBefore/>
        <w:jc w:val="center"/>
        <w:pStyle w:val="FirstParagraph"/>
      </w:pPr>
      <w:r>
        <w:rPr>
          <w:bCs/>
          <w:b/>
        </w:rPr>
        <w:t xml:space="preserve">DECLARATION</w:t>
      </w:r>
    </w:p>
    <w:p>
      <w:pPr>
        <w:pStyle w:val="BodyText"/>
      </w:pPr>
      <w:r>
        <w:t xml:space="preserve">We, the undersigned students of the Department of Artificial Intelligence and</w:t>
      </w:r>
      <w:r>
        <w:t xml:space="preserve"> </w:t>
      </w:r>
      <w:r>
        <w:t xml:space="preserve">Machine Learning, Bangalore Institute of Technology, Bengaluru, hereby declare</w:t>
      </w:r>
      <w:r>
        <w:t xml:space="preserve"> </w:t>
      </w:r>
      <w:r>
        <w:t xml:space="preserve">that the Project Phase-II work entitled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SETU:</w:t>
      </w:r>
      <w:r>
        <w:rPr>
          <w:bCs/>
          <w:b/>
        </w:rPr>
        <w:t xml:space="preserve"> </w:t>
      </w:r>
      <w:r>
        <w:rPr>
          <w:bCs/>
          <w:b/>
        </w:rPr>
        <w:t xml:space="preserve">Multilingual Preference Distillation for Offline Indian Language SLM</w:t>
      </w:r>
      <w:r>
        <w:rPr>
          <w:bCs/>
          <w:b/>
        </w:rPr>
        <w:t xml:space="preserve"> </w:t>
      </w:r>
      <w:r>
        <w:rPr>
          <w:bCs/>
          <w:b/>
        </w:rPr>
        <w:t xml:space="preserve">Translators</w:t>
      </w:r>
      <w:r>
        <w:rPr>
          <w:bCs/>
          <w:b/>
        </w:rPr>
        <w:t xml:space="preserve">”</w:t>
      </w:r>
      <w:r>
        <w:t xml:space="preserve"> </w:t>
      </w:r>
      <w:r>
        <w:t xml:space="preserve">has been carried out by us under the guidance of</w:t>
      </w:r>
      <w:r>
        <w:t xml:space="preserve"> </w:t>
      </w:r>
      <w:r>
        <w:rPr>
          <w:bCs/>
          <w:b/>
        </w:rPr>
        <w:t xml:space="preserve">Prof. Shobha Y.</w:t>
      </w:r>
      <w:r>
        <w:t xml:space="preserve">, Associate Professor, Department of Artificial</w:t>
      </w:r>
      <w:r>
        <w:t xml:space="preserve"> </w:t>
      </w:r>
      <w:r>
        <w:t xml:space="preserve">Intelligence and Machine Learning, Bangalore Institute of Technology, Bengaluru,</w:t>
      </w:r>
      <w:r>
        <w:t xml:space="preserve"> </w:t>
      </w:r>
      <w:r>
        <w:t xml:space="preserve">and submitted in partial fulfilment of the requirements for the award of the</w:t>
      </w:r>
      <w:r>
        <w:t xml:space="preserve"> </w:t>
      </w:r>
      <w:r>
        <w:t xml:space="preserve">degree of Bachelor of Engineering in Artificial Intelligence and Machine</w:t>
      </w:r>
      <w:r>
        <w:t xml:space="preserve"> </w:t>
      </w:r>
      <w:r>
        <w:t xml:space="preserve">Learning of Visvesvaraya Technological University, Belagavi, during the academic</w:t>
      </w:r>
      <w:r>
        <w:t xml:space="preserve"> </w:t>
      </w:r>
      <w:r>
        <w:t xml:space="preserve">year 2026–27.</w:t>
      </w:r>
    </w:p>
    <w:p>
      <w:pPr>
        <w:pStyle w:val="BodyText"/>
      </w:pPr>
      <w:r>
        <w:t xml:space="preserve">We further declare that the work reported in this report is original, has been</w:t>
      </w:r>
      <w:r>
        <w:t xml:space="preserve"> </w:t>
      </w:r>
      <w:r>
        <w:t xml:space="preserve">carried out by us, and that the results embodied in this report have not been</w:t>
      </w:r>
      <w:r>
        <w:t xml:space="preserve"> </w:t>
      </w:r>
      <w:r>
        <w:t xml:space="preserve">submitted to any other university or institute for the award of any other degree</w:t>
      </w:r>
      <w:r>
        <w:t xml:space="preserve"> </w:t>
      </w:r>
      <w:r>
        <w:t xml:space="preserve">or diploma. Every external source of information, software, dataset or</w:t>
      </w:r>
      <w:r>
        <w:t xml:space="preserve"> </w:t>
      </w:r>
      <w:r>
        <w:t xml:space="preserve">pre-trained model used in this work has been duly acknowledged in the text, in</w:t>
      </w:r>
      <w:r>
        <w:t xml:space="preserve"> </w:t>
      </w:r>
      <w:r>
        <w:t xml:space="preserve">the references and in the acknowledgements.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USN &amp;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JANNAT ZAFRIN</w:t>
            </w:r>
          </w:p>
        </w:tc>
        <w:tc>
          <w:tcPr/>
          <w:p>
            <w:pPr>
              <w:jc w:val="left"/>
            </w:pPr>
            <w:r>
              <w:t xml:space="preserve">1BI23AI017</w:t>
            </w:r>
          </w:p>
          <w:p>
            <w:r>
              <w:pict>
                <v:rect style="width:0;height:1.5pt" o:hralign="center" o:hrstd="t" o:hr="t"/>
              </w:pic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PRABHAV SHARMA</w:t>
            </w:r>
          </w:p>
        </w:tc>
        <w:tc>
          <w:tcPr/>
          <w:p>
            <w:pPr>
              <w:jc w:val="left"/>
            </w:pPr>
            <w:r>
              <w:t xml:space="preserve">1BI23AI040</w:t>
            </w:r>
          </w:p>
          <w:p>
            <w:r>
              <w:pict>
                <v:rect style="width:0;height:1.5pt" o:hralign="center" o:hrstd="t" o:hr="t"/>
              </w:pic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RISHABH SHARMA</w:t>
            </w:r>
          </w:p>
        </w:tc>
        <w:tc>
          <w:tcPr/>
          <w:p>
            <w:pPr>
              <w:jc w:val="left"/>
            </w:pPr>
            <w:r>
              <w:t xml:space="preserve">1BI23AI047</w:t>
            </w:r>
          </w:p>
          <w:p>
            <w:r>
              <w:pict>
                <v:rect style="width:0;height:1.5pt" o:hralign="center" o:hrstd="t" o:hr="t"/>
              </w:pic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SINDHUJA TIWARI</w:t>
            </w:r>
          </w:p>
        </w:tc>
        <w:tc>
          <w:tcPr/>
          <w:p>
            <w:pPr>
              <w:jc w:val="left"/>
            </w:pPr>
            <w:r>
              <w:t xml:space="preserve">1BI23AI054</w:t>
            </w:r>
          </w:p>
          <w:p>
            <w:r>
              <w:pict>
                <v:rect style="width:0;height:1.5pt" o:hralign="center" o:hrstd="t" o:hr="t"/>
              </w:pict>
            </w:r>
          </w:p>
        </w:tc>
      </w:tr>
    </w:tbl>
    <w:p>
      <w:pPr>
        <w:pStyle w:val="FirstParagraph"/>
      </w:pPr>
      <w:r>
        <w:rPr>
          <w:bCs/>
          <w:b/>
        </w:rPr>
        <w:t xml:space="preserve">Place:</w:t>
      </w:r>
      <w:r>
        <w:t xml:space="preserve"> </w:t>
      </w:r>
      <w:r>
        <w:t xml:space="preserve">Bengaluru</w:t>
      </w:r>
      <w:r>
        <w:t xml:space="preserve"> </w:t>
      </w:r>
      <w:r>
        <w:rPr>
          <w:bCs/>
          <w:b/>
        </w:rPr>
        <w:t xml:space="preserve">Date:</w:t>
      </w:r>
    </w:p>
    <w:p>
      <w:pPr>
        <w:pageBreakBefore/>
      </w:pPr>
      <w:r>
        <w:pict>
          <v:rect style="width:0;height:1.5pt" o:hralign="center" o:hrstd="t" o:hr="t"/>
        </w:pict>
      </w:r>
    </w:p>
    <w:p>
      <w:pPr>
        <w:jc w:val="center"/>
        <w:pStyle w:val="FirstParagraph"/>
      </w:pPr>
      <w:r>
        <w:rPr>
          <w:bCs/>
          <w:b/>
        </w:rPr>
        <w:t xml:space="preserve">ACKNOWLEDGEMENT</w:t>
      </w:r>
    </w:p>
    <w:p>
      <w:pPr>
        <w:pStyle w:val="BodyText"/>
      </w:pPr>
      <w:r>
        <w:t xml:space="preserve">The knowledge and satisfaction that accompany the successful completion of any</w:t>
      </w:r>
      <w:r>
        <w:t xml:space="preserve"> </w:t>
      </w:r>
      <w:r>
        <w:t xml:space="preserve">task would be incomplete without acknowledging the people who made it possible.</w:t>
      </w:r>
      <w:r>
        <w:t xml:space="preserve"> </w:t>
      </w:r>
      <w:r>
        <w:t xml:space="preserve">Their guidance and encouragement have crowned our efforts with success.</w:t>
      </w:r>
    </w:p>
    <w:p>
      <w:pPr>
        <w:pStyle w:val="BodyText"/>
      </w:pPr>
      <w:r>
        <w:t xml:space="preserve">We would like to profoundly thank the Management of</w:t>
      </w:r>
      <w:r>
        <w:t xml:space="preserve"> </w:t>
      </w:r>
      <w:r>
        <w:rPr>
          <w:bCs/>
          <w:b/>
        </w:rPr>
        <w:t xml:space="preserve">Rajya Vokkaligara</w:t>
      </w:r>
      <w:r>
        <w:rPr>
          <w:bCs/>
          <w:b/>
        </w:rPr>
        <w:t xml:space="preserve"> </w:t>
      </w:r>
      <w:r>
        <w:rPr>
          <w:bCs/>
          <w:b/>
        </w:rPr>
        <w:t xml:space="preserve">Sangha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Bangalore Institute of Technology</w:t>
      </w:r>
      <w:r>
        <w:t xml:space="preserve"> </w:t>
      </w:r>
      <w:r>
        <w:t xml:space="preserve">for providing such a</w:t>
      </w:r>
      <w:r>
        <w:t xml:space="preserve"> </w:t>
      </w:r>
      <w:r>
        <w:t xml:space="preserve">healthy environment for the successful completion of our project work.</w:t>
      </w:r>
    </w:p>
    <w:p>
      <w:pPr>
        <w:pStyle w:val="BodyText"/>
      </w:pPr>
      <w:r>
        <w:t xml:space="preserve">We would like to express our sincere thanks to the Principal,</w:t>
      </w:r>
      <w:r>
        <w:t xml:space="preserve"> </w:t>
      </w:r>
      <w:r>
        <w:rPr>
          <w:bCs/>
          <w:b/>
        </w:rPr>
        <w:t xml:space="preserve">Dr. Vijaya Prakash A M</w:t>
      </w:r>
      <w:r>
        <w:t xml:space="preserve">, for his encouragement and support that</w:t>
      </w:r>
      <w:r>
        <w:t xml:space="preserve"> </w:t>
      </w:r>
      <w:r>
        <w:t xml:space="preserve">motivated us toward the successful completion of this project.</w:t>
      </w:r>
    </w:p>
    <w:p>
      <w:pPr>
        <w:pStyle w:val="BodyText"/>
      </w:pPr>
      <w:r>
        <w:t xml:space="preserve">We express our sincere gratitude to</w:t>
      </w:r>
      <w:r>
        <w:t xml:space="preserve"> </w:t>
      </w:r>
      <w:r>
        <w:rPr>
          <w:bCs/>
          <w:b/>
        </w:rPr>
        <w:t xml:space="preserve">Dr. Kempanna M.</w:t>
      </w:r>
      <w:r>
        <w:t xml:space="preserve">, Professor and Head,</w:t>
      </w:r>
      <w:r>
        <w:t xml:space="preserve"> </w:t>
      </w:r>
      <w:r>
        <w:t xml:space="preserve">Department of Artificial Intelligence and Machine Learning, Bangalore Institute</w:t>
      </w:r>
      <w:r>
        <w:t xml:space="preserve"> </w:t>
      </w:r>
      <w:r>
        <w:t xml:space="preserve">of Technology, for providing the infrastructure, the departmental support and</w:t>
      </w:r>
      <w:r>
        <w:t xml:space="preserve"> </w:t>
      </w:r>
      <w:r>
        <w:t xml:space="preserve">the freedom to pursue an ambitious systems project.</w:t>
      </w:r>
    </w:p>
    <w:p>
      <w:pPr>
        <w:pStyle w:val="BodyText"/>
      </w:pPr>
      <w:r>
        <w:t xml:space="preserve">We owe our deepest thanks to our guide,</w:t>
      </w:r>
      <w:r>
        <w:t xml:space="preserve"> </w:t>
      </w:r>
      <w:r>
        <w:rPr>
          <w:bCs/>
          <w:b/>
        </w:rPr>
        <w:t xml:space="preserve">Prof. Shobha Y.</w:t>
      </w:r>
      <w:r>
        <w:t xml:space="preserve">, Associate</w:t>
      </w:r>
      <w:r>
        <w:t xml:space="preserve"> </w:t>
      </w:r>
      <w:r>
        <w:t xml:space="preserve">Professor, Department of Artificial Intelligence and Machine Learning, for her</w:t>
      </w:r>
      <w:r>
        <w:t xml:space="preserve"> </w:t>
      </w:r>
      <w:r>
        <w:t xml:space="preserve">patient supervision throughout this work. Her insistence that we report what we</w:t>
      </w:r>
      <w:r>
        <w:t xml:space="preserve"> </w:t>
      </w:r>
      <w:r>
        <w:t xml:space="preserve">measured rather than what we hoped for is the reason this report contains a</w:t>
      </w:r>
      <w:r>
        <w:t xml:space="preserve"> </w:t>
      </w:r>
      <w:r>
        <w:t xml:space="preserve">refuted hypothesis, two documented training collapses and an honest count of</w:t>
      </w:r>
      <w:r>
        <w:t xml:space="preserve"> </w:t>
      </w:r>
      <w:r>
        <w:t xml:space="preserve">directions that fall short of target, alongside the results that succeeded.</w:t>
      </w:r>
    </w:p>
    <w:p>
      <w:pPr>
        <w:pStyle w:val="BodyText"/>
      </w:pPr>
      <w:r>
        <w:t xml:space="preserve">We thank our Project Coordinators,</w:t>
      </w:r>
      <w:r>
        <w:t xml:space="preserve"> </w:t>
      </w:r>
      <w:r>
        <w:rPr>
          <w:bCs/>
          <w:b/>
        </w:rPr>
        <w:t xml:space="preserve">Dr. Jyothi D. G.</w:t>
      </w:r>
      <w:r>
        <w:t xml:space="preserve">, Professor and</w:t>
      </w:r>
      <w:r>
        <w:t xml:space="preserve"> </w:t>
      </w:r>
      <w:r>
        <w:t xml:space="preserve">Dean R &amp; D, and</w:t>
      </w:r>
      <w:r>
        <w:t xml:space="preserve"> </w:t>
      </w:r>
      <w:r>
        <w:rPr>
          <w:bCs/>
          <w:b/>
        </w:rPr>
        <w:t xml:space="preserve">Dr. Shruthiba A.</w:t>
      </w:r>
      <w:r>
        <w:t xml:space="preserve">, Assistant Professor, for the review</w:t>
      </w:r>
      <w:r>
        <w:t xml:space="preserve"> </w:t>
      </w:r>
      <w:r>
        <w:t xml:space="preserve">milestones that kept the project on schedule and for their constructive</w:t>
      </w:r>
      <w:r>
        <w:t xml:space="preserve"> </w:t>
      </w:r>
      <w:r>
        <w:t xml:space="preserve">criticism at every evaluation.</w:t>
      </w:r>
    </w:p>
    <w:p>
      <w:pPr>
        <w:pStyle w:val="BodyText"/>
      </w:pPr>
      <w:r>
        <w:t xml:space="preserve">We are grateful to the entire teaching and non-teaching staff of the Department</w:t>
      </w:r>
      <w:r>
        <w:t xml:space="preserve"> </w:t>
      </w:r>
      <w:r>
        <w:t xml:space="preserve">of Artificial Intelligence and Machine Learning for their cooperation and</w:t>
      </w:r>
      <w:r>
        <w:t xml:space="preserve"> </w:t>
      </w:r>
      <w:r>
        <w:t xml:space="preserve">assistance.</w:t>
      </w:r>
    </w:p>
    <w:p>
      <w:pPr>
        <w:pStyle w:val="BodyText"/>
      </w:pPr>
      <w:r>
        <w:t xml:space="preserve">This project stands on freely published research artifacts, and we acknowledge</w:t>
      </w:r>
      <w:r>
        <w:t xml:space="preserve"> </w:t>
      </w:r>
      <w:r>
        <w:t xml:space="preserve">them explicitly. We thank</w:t>
      </w:r>
      <w:r>
        <w:t xml:space="preserve"> </w:t>
      </w:r>
      <w:r>
        <w:rPr>
          <w:bCs/>
          <w:b/>
        </w:rPr>
        <w:t xml:space="preserve">AI4Bharat</w:t>
      </w:r>
      <w:r>
        <w:t xml:space="preserve"> </w:t>
      </w:r>
      <w:r>
        <w:t xml:space="preserve">for the IndicTrans2 model family and</w:t>
      </w:r>
      <w:r>
        <w:t xml:space="preserve"> </w:t>
      </w:r>
      <w:r>
        <w:t xml:space="preserve">the Samanantar parallel corpus, and</w:t>
      </w:r>
      <w:r>
        <w:t xml:space="preserve"> </w:t>
      </w:r>
      <w:r>
        <w:rPr>
          <w:bCs/>
          <w:b/>
        </w:rPr>
        <w:t xml:space="preserve">Dr. Raj Dabre</w:t>
      </w:r>
      <w:r>
        <w:t xml:space="preserve"> </w:t>
      </w:r>
      <w:r>
        <w:t xml:space="preserve">for releasing the</w:t>
      </w:r>
      <w:r>
        <w:t xml:space="preserve"> </w:t>
      </w:r>
      <w:r>
        <w:t xml:space="preserve">ungated rotary IndicTrans2 distilled checkpoints that served as our teacher when</w:t>
      </w:r>
      <w:r>
        <w:t xml:space="preserve"> </w:t>
      </w:r>
      <w:r>
        <w:t xml:space="preserve">the original checkpoints proved inaccessible. We thank the maintainers of</w:t>
      </w:r>
      <w:r>
        <w:t xml:space="preserve"> </w:t>
      </w:r>
      <w:r>
        <w:t xml:space="preserve">PyTorch, Hugging Face Transformers, ONNX Runtime, Optimum, SentencePiece and</w:t>
      </w:r>
      <w:r>
        <w:t xml:space="preserve"> </w:t>
      </w:r>
      <w:r>
        <w:t xml:space="preserve">sacreBLEU, without which a project of this scope could not have been completed</w:t>
      </w:r>
      <w:r>
        <w:t xml:space="preserve"> </w:t>
      </w:r>
      <w:r>
        <w:t xml:space="preserve">within an academic year.</w:t>
      </w:r>
    </w:p>
    <w:p>
      <w:pPr>
        <w:pStyle w:val="BodyText"/>
      </w:pPr>
      <w:r>
        <w:t xml:space="preserve">Finally, we thank our families and our classmates for their patience during the</w:t>
      </w:r>
      <w:r>
        <w:t xml:space="preserve"> </w:t>
      </w:r>
      <w:r>
        <w:t xml:space="preserve">long training runs, the failed experiments and the debugging sessions that this</w:t>
      </w:r>
      <w:r>
        <w:t xml:space="preserve"> </w:t>
      </w:r>
      <w:r>
        <w:t xml:space="preserve">report compresses into a few pages.</w:t>
      </w:r>
    </w:p>
    <w:p>
      <w:pPr>
        <w:pStyle w:val="BodyText"/>
      </w:pPr>
      <w:r>
        <w:rPr>
          <w:bCs/>
          <w:b/>
        </w:rPr>
        <w:t xml:space="preserve">Jannat Zafrin</w:t>
      </w:r>
      <w:r>
        <w:t xml:space="preserve"> </w:t>
      </w:r>
      <w:r>
        <w:t xml:space="preserve">1BI23AI017</w:t>
      </w:r>
      <w:r>
        <w:br/>
      </w:r>
      <w:r>
        <w:rPr>
          <w:bCs/>
          <w:b/>
        </w:rPr>
        <w:t xml:space="preserve">Prabhav Sharma</w:t>
      </w:r>
      <w:r>
        <w:t xml:space="preserve"> </w:t>
      </w:r>
      <w:r>
        <w:t xml:space="preserve">1BI23AI040</w:t>
      </w:r>
      <w:r>
        <w:br/>
      </w:r>
      <w:r>
        <w:rPr>
          <w:bCs/>
          <w:b/>
        </w:rPr>
        <w:t xml:space="preserve">Rishabh Sharma</w:t>
      </w:r>
      <w:r>
        <w:t xml:space="preserve"> </w:t>
      </w:r>
      <w:r>
        <w:t xml:space="preserve">1BI23AI047</w:t>
      </w:r>
      <w:r>
        <w:br/>
      </w:r>
      <w:r>
        <w:rPr>
          <w:bCs/>
          <w:b/>
        </w:rPr>
        <w:t xml:space="preserve">Sindhuja Tiwari</w:t>
      </w:r>
      <w:r>
        <w:t xml:space="preserve"> </w:t>
      </w:r>
      <w:r>
        <w:t xml:space="preserve">1BI23AI054</w:t>
      </w:r>
    </w:p>
    <w:p>
      <w:pPr>
        <w:pageBreakBefore/>
        <w:jc w:val="center"/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India recognises twenty-two scheduled languages, yet almost every machine</w:t>
      </w:r>
      <w:r>
        <w:t xml:space="preserve"> </w:t>
      </w:r>
      <w:r>
        <w:t xml:space="preserve">translation service that serves them well is a cloud service, which excludes</w:t>
      </w:r>
      <w:r>
        <w:t xml:space="preserve"> </w:t>
      </w:r>
      <w:r>
        <w:t xml:space="preserve">precisely the users who need translation most: a health worker in a village</w:t>
      </w:r>
      <w:r>
        <w:t xml:space="preserve"> </w:t>
      </w:r>
      <w:r>
        <w:t xml:space="preserve">with no signal, a citizen at a gram panchayat counter. It also means every</w:t>
      </w:r>
      <w:r>
        <w:t xml:space="preserve"> </w:t>
      </w:r>
      <w:r>
        <w:t xml:space="preserve">sentence a user types leaves their device, while</w:t>
      </w:r>
      <w:r>
        <w:t xml:space="preserve"> </w:t>
      </w:r>
      <w:r>
        <w:t xml:space="preserve">running a large model locally fails on arithmetic, since systems such as</w:t>
      </w:r>
      <w:r>
        <w:t xml:space="preserve"> </w:t>
      </w:r>
      <w:r>
        <w:t xml:space="preserve">IndicTrans2 hold billions of parameters.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(Sanskrit</w:t>
      </w:r>
      <w:r>
        <w:t xml:space="preserve"> </w:t>
      </w:r>
      <w:r>
        <w:t xml:space="preserve">सेतु</w:t>
      </w:r>
      <w:r>
        <w:t xml:space="preserve">,</w:t>
      </w:r>
      <w:r>
        <w:t xml:space="preserve"> </w:t>
      </w:r>
      <w:r>
        <w:t xml:space="preserve">“</w:t>
      </w:r>
      <w:r>
        <w:t xml:space="preserve">bridge</w:t>
      </w:r>
      <w:r>
        <w:t xml:space="preserve">”</w:t>
      </w:r>
      <w:r>
        <w:t xml:space="preserve">) closes that gap by distilling a strong teacher into</w:t>
      </w:r>
      <w:r>
        <w:t xml:space="preserve"> </w:t>
      </w:r>
      <w:r>
        <w:t xml:space="preserve">compact students that run entirely on the device. The project began from the</w:t>
      </w:r>
      <w:r>
        <w:t xml:space="preserve"> </w:t>
      </w:r>
      <w:r>
        <w:t xml:space="preserve">hypothesis that</w:t>
      </w:r>
      <w:r>
        <w:t xml:space="preserve"> </w:t>
      </w:r>
      <w:r>
        <w:rPr>
          <w:iCs/>
          <w:i/>
        </w:rPr>
        <w:t xml:space="preserve">preference distillation</w:t>
      </w:r>
      <w:r>
        <w:t xml:space="preserve">, ranking teacher hypotheses by</w:t>
      </w:r>
      <w:r>
        <w:t xml:space="preserve"> </w:t>
      </w:r>
      <w:r>
        <w:t xml:space="preserve">chrF and training with Direct Preference Optimization (DPO), would beat</w:t>
      </w:r>
      <w:r>
        <w:t xml:space="preserve"> </w:t>
      </w:r>
      <w:r>
        <w:t xml:space="preserve">sequence-level knowledge distillation for tiny models. A controlled head-to-head</w:t>
      </w:r>
      <w:r>
        <w:t xml:space="preserve"> </w:t>
      </w:r>
      <w:r>
        <w:t xml:space="preserve">at matched student size refuted it: at 100</w:t>
      </w:r>
      <w:r>
        <w:t xml:space="preserve">,</w:t>
      </w:r>
      <w:r>
        <w:t xml:space="preserve">000 training sentences,</w:t>
      </w:r>
      <w:r>
        <w:t xml:space="preserve"> </w:t>
      </w:r>
      <w:r>
        <w:t xml:space="preserve">sequence-level knowledge distillation (SeqKD) on the teacher’s one-best</w:t>
      </w:r>
      <w:r>
        <w:t xml:space="preserve"> </w:t>
      </w:r>
      <w:r>
        <w:t xml:space="preserve">output reached</w:t>
      </w:r>
      <w:r>
        <w:t xml:space="preserve"> </w:t>
      </w:r>
      <w:r>
        <w:rPr>
          <w:bCs/>
          <w:b/>
        </w:rPr>
        <w:t xml:space="preserve">17.09 BLEU</w:t>
      </w:r>
      <w:r>
        <w:t xml:space="preserve"> </w:t>
      </w:r>
      <w:r>
        <w:t xml:space="preserve">against</w:t>
      </w:r>
      <w:r>
        <w:t xml:space="preserve"> </w:t>
      </w:r>
      <w:r>
        <w:rPr>
          <w:bCs/>
          <w:b/>
        </w:rPr>
        <w:t xml:space="preserve">11.10 BLEU</w:t>
      </w:r>
      <w:r>
        <w:t xml:space="preserve"> </w:t>
      </w:r>
      <w:r>
        <w:t xml:space="preserve">for</w:t>
      </w:r>
      <w:r>
        <w:t xml:space="preserve"> </w:t>
      </w:r>
      <w:r>
        <w:t xml:space="preserve">reference-trained DPO, a gain of roughly 54 %. The</w:t>
      </w:r>
      <w:r>
        <w:t xml:space="preserve"> </w:t>
      </w:r>
      <w:r>
        <w:t xml:space="preserve">bottleneck was never the optimisation objective but noise in the mined human</w:t>
      </w:r>
      <w:r>
        <w:t xml:space="preserve"> </w:t>
      </w:r>
      <w:r>
        <w:t xml:space="preserve">references, so the system was redirected to SeqKD and DPO retained as a</w:t>
      </w:r>
      <w:r>
        <w:t xml:space="preserve"> </w:t>
      </w:r>
      <w:r>
        <w:t xml:space="preserve">reported negative result.</w:t>
      </w:r>
    </w:p>
    <w:p>
      <w:pPr>
        <w:pStyle w:val="BodyText"/>
      </w:pPr>
      <w:r>
        <w:t xml:space="preserve">The delivered system trains one 52.6-million-parameter Marian student per</w:t>
      </w:r>
      <w:r>
        <w:t xml:space="preserve"> </w:t>
      </w:r>
      <w:r>
        <w:t xml:space="preserve">direction on about 497</w:t>
      </w:r>
      <w:r>
        <w:t xml:space="preserve">,</w:t>
      </w:r>
      <w:r>
        <w:t xml:space="preserve">000 teacher-distilled pairs and quantises it to INT4</w:t>
      </w:r>
      <w:r>
        <w:t xml:space="preserve"> </w:t>
      </w:r>
      <w:r>
        <w:t xml:space="preserve">ONNX at</w:t>
      </w:r>
      <w:r>
        <w:t xml:space="preserve"> </w:t>
      </w:r>
      <w:r>
        <w:rPr>
          <w:bCs/>
          <w:b/>
        </w:rPr>
        <w:t xml:space="preserve">103.9 MB</w:t>
      </w:r>
      <w:r>
        <w:t xml:space="preserve">, a fourfold compression; forty-four directions</w:t>
      </w:r>
      <w:r>
        <w:t xml:space="preserve"> </w:t>
      </w:r>
      <w:r>
        <w:t xml:space="preserve">covering all twenty-two scheduled languages both ways were trained on an NVIDIA</w:t>
      </w:r>
      <w:r>
        <w:t xml:space="preserve"> </w:t>
      </w:r>
      <w:r>
        <w:t xml:space="preserve">A40 vGPU. Against the teacher on a held-out Samanantar slice,</w:t>
      </w:r>
      <w:r>
        <w:t xml:space="preserve"> </w:t>
      </w:r>
      <w:r>
        <w:rPr>
          <w:bCs/>
          <w:b/>
        </w:rPr>
        <w:t xml:space="preserve">14 of 22</w:t>
      </w:r>
      <w:r>
        <w:rPr>
          <w:bCs/>
          <w:b/>
        </w:rPr>
        <w:t xml:space="preserve"> </w:t>
      </w:r>
      <w:r>
        <w:rPr>
          <w:bCs/>
          <w:b/>
        </w:rPr>
        <w:t xml:space="preserve">evaluated directions meet the</w:t>
      </w:r>
      <w:r>
        <w:rPr>
          <w:bCs/>
          <w:b/>
        </w:rP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student/teacher BLEU ratio target</w:t>
      </w:r>
      <w:r>
        <w:t xml:space="preserve">,</w:t>
      </w:r>
      <w:r>
        <w:t xml:space="preserve"> </w:t>
      </w:r>
      <w:r>
        <w:t xml:space="preserve">with a mean of</w:t>
      </w:r>
      <w:r>
        <w:t xml:space="preserve"> </w:t>
      </w:r>
      <w:r>
        <w:rPr>
          <w:bCs/>
          <w:b/>
        </w:rPr>
        <w:t xml:space="preserve">0.838</w:t>
      </w:r>
      <w:r>
        <w:t xml:space="preserve"> </w:t>
      </w:r>
      <w:r>
        <w:t xml:space="preserve">and a best of</w:t>
      </w:r>
      <w:r>
        <w:t xml:space="preserve"> </w:t>
      </w:r>
      <w:r>
        <w:rPr>
          <w:bCs/>
          <w:b/>
        </w:rPr>
        <w:t xml:space="preserve">0.955</w:t>
      </w:r>
      <w:r>
        <w:t xml:space="preserve"> </w:t>
      </w:r>
      <w:r>
        <w:t xml:space="preserve">(Marathi</w:t>
      </w:r>
      <m:oMath>
        <m:r>
          <m:rPr>
            <m:sty m:val="p"/>
          </m:rPr>
          <m:t>→</m:t>
        </m:r>
      </m:oMath>
      <w:r>
        <w:t xml:space="preserve">English). The other three targets pass without exception:</w:t>
      </w:r>
      <w:r>
        <w:t xml:space="preserve"> </w:t>
      </w:r>
      <w:r>
        <w:t xml:space="preserve">103.9 MB against a 200 MB budget, 105–202 ms mean latency against 500 ms,</w:t>
      </w:r>
      <w:r>
        <w:t xml:space="preserve"> </w:t>
      </w:r>
      <w:r>
        <w:t xml:space="preserve">and inference with every network socket disabled. An English-pivot router</w:t>
      </w:r>
      <w:r>
        <w:t xml:space="preserve"> </w:t>
      </w:r>
      <w:r>
        <w:t xml:space="preserve">chains two students where no direct model exists, so 44 models serve 506</w:t>
      </w:r>
      <w:r>
        <w:t xml:space="preserve"> </w:t>
      </w:r>
      <w:r>
        <w:t xml:space="preserve">directions. The system ships as a FastAPI service, an offline progressive web</w:t>
      </w:r>
      <w:r>
        <w:t xml:space="preserve"> </w:t>
      </w:r>
      <w:r>
        <w:t xml:space="preserve">application, a Next.js client and a command-line tool over one shared inference</w:t>
      </w:r>
      <w:r>
        <w:t xml:space="preserve"> </w:t>
      </w:r>
      <w:r>
        <w:t xml:space="preserve">engine, validated by 85 automated tests.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Neural Machine Translation; Knowledge Distillation;</w:t>
      </w:r>
      <w:r>
        <w:t xml:space="preserve"> </w:t>
      </w:r>
      <w:r>
        <w:t xml:space="preserve">Direct Preference Optimization; Indic Languages; On-Device Inference;</w:t>
      </w:r>
      <w:r>
        <w:t xml:space="preserve"> </w:t>
      </w:r>
      <w:r>
        <w:t xml:space="preserve">Quantisation.</w:t>
      </w:r>
    </w:p>
    <w:p>
      <w:r>
        <w:br w:type="page"/>
      </w:r>
    </w:p>
    <w:p>
      <w:pPr>
        <w:pStyle w:val="TOCHeading"/>
      </w:pPr>
      <w:r>
        <w:t xml:space="preserve">Table of Contents</w:t>
      </w:r>
    </w:p>
    <w:p>
      <w:r>
        <w:fldChar w:fldCharType="begin" w:dirty="true"/>
        <w:instrText xml:space="preserve">TOC \o "1-2" \h \z \u</w:instrText>
        <w:fldChar w:fldCharType="separate"/>
        <w:fldChar w:fldCharType="end"/>
      </w:r>
    </w:p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chapter establishes the setting in which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was built. It describes the</w:t>
      </w:r>
      <w:r>
        <w:t xml:space="preserve"> </w:t>
      </w:r>
      <w:r>
        <w:t xml:space="preserve">linguistic and infrastructural problem that motivates an offline Indic</w:t>
      </w:r>
      <w:r>
        <w:t xml:space="preserve"> </w:t>
      </w:r>
      <w:r>
        <w:t xml:space="preserve">translator, summarises the state of the art the project builds upon, states the</w:t>
      </w:r>
      <w:r>
        <w:t xml:space="preserve"> </w:t>
      </w:r>
      <w:r>
        <w:t xml:space="preserve">objectives that the system was measured against, and closes with a guide to the</w:t>
      </w:r>
      <w:r>
        <w:t xml:space="preserve"> </w:t>
      </w:r>
      <w:r>
        <w:t xml:space="preserve">remaining chapters of this report.</w:t>
      </w:r>
    </w:p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Eighth Schedule of the Constitution of India recognises twenty-two</w:t>
      </w:r>
      <w:r>
        <w:t xml:space="preserve"> </w:t>
      </w:r>
      <w:r>
        <w:t xml:space="preserve">languages. Together with several hundred dialects, these languages define the</w:t>
      </w:r>
      <w:r>
        <w:t xml:space="preserve"> </w:t>
      </w:r>
      <w:r>
        <w:t xml:space="preserve">everyday linguistic reality of more than a billion people. Digital services,</w:t>
      </w:r>
      <w:r>
        <w:t xml:space="preserve"> </w:t>
      </w:r>
      <w:r>
        <w:t xml:space="preserve">however, remain overwhelmingly English-first. The gap between the language a</w:t>
      </w:r>
      <w:r>
        <w:t xml:space="preserve"> </w:t>
      </w:r>
      <w:r>
        <w:t xml:space="preserve">citizen speaks and the language a service responds in is not a matter of</w:t>
      </w:r>
      <w:r>
        <w:t xml:space="preserve"> </w:t>
      </w:r>
      <w:r>
        <w:t xml:space="preserve">convenience; it decides whether a person can read a government form, understand</w:t>
      </w:r>
      <w:r>
        <w:t xml:space="preserve"> </w:t>
      </w:r>
      <w:r>
        <w:t xml:space="preserve">a prescription, or follow an advisory during a disaster.</w:t>
      </w:r>
    </w:p>
    <w:p>
      <w:pPr>
        <w:pStyle w:val="BodyText"/>
      </w:pPr>
      <w:r>
        <w:t xml:space="preserve">Machine translation (MT) is the standard technical answer to that gap, and for</w:t>
      </w:r>
      <w:r>
        <w:t xml:space="preserve"> </w:t>
      </w:r>
      <w:r>
        <w:t xml:space="preserve">Indian languages the answer has become a very good one. IndicTrans2</w:t>
      </w:r>
      <w:r>
        <w:t xml:space="preserve"> </w:t>
      </w:r>
      <w:r>
        <w:t xml:space="preserve">[12] covers all twenty-two scheduled languages at a quality</w:t>
      </w:r>
      <w:r>
        <w:t xml:space="preserve"> </w:t>
      </w:r>
      <w:r>
        <w:t xml:space="preserve">that was unthinkable five years ago, trained on the Bharat Parallel Corpus</w:t>
      </w:r>
      <w:r>
        <w:t xml:space="preserve"> </w:t>
      </w:r>
      <w:r>
        <w:t xml:space="preserve">Collection (BPCC) and evaluated on the IN22 and FLORES-200 benchmarks. Earlier</w:t>
      </w:r>
      <w:r>
        <w:t xml:space="preserve"> </w:t>
      </w:r>
      <w:r>
        <w:t xml:space="preserve">multilingual efforts (mT5-based Indic systems [13], Indic-to-Indic</w:t>
      </w:r>
      <w:r>
        <w:t xml:space="preserve"> </w:t>
      </w:r>
      <w:r>
        <w:t xml:space="preserve">pivoting systems [17], and one-to-many low-resource systems for</w:t>
      </w:r>
      <w:r>
        <w:t xml:space="preserve"> </w:t>
      </w:r>
      <w:r>
        <w:t xml:space="preserve">Assamese and Bengali [16]) established that shared multilingual</w:t>
      </w:r>
      <w:r>
        <w:t xml:space="preserve"> </w:t>
      </w:r>
      <w:r>
        <w:t xml:space="preserve">representations transfer usefully across related Indian languages.</w:t>
      </w:r>
    </w:p>
    <w:p>
      <w:pPr>
        <w:pStyle w:val="BodyText"/>
      </w:pPr>
      <w:r>
        <w:t xml:space="preserve">Every one of those systems, however, shares an architectural assumption that</w:t>
      </w:r>
      <w:r>
        <w:t xml:space="preserve"> </w:t>
      </w:r>
      <w:r>
        <w:t xml:space="preserve">this project rejects: that the model runs in a data centre and the user’s text</w:t>
      </w:r>
      <w:r>
        <w:t xml:space="preserve"> </w:t>
      </w:r>
      <w:r>
        <w:t xml:space="preserve">travels to it. Two consequences follow. The first is availability. A cloud</w:t>
      </w:r>
      <w:r>
        <w:t xml:space="preserve"> </w:t>
      </w:r>
      <w:r>
        <w:t xml:space="preserve">translator is useless exactly where translation matters most: the rural</w:t>
      </w:r>
      <w:r>
        <w:t xml:space="preserve"> </w:t>
      </w:r>
      <w:r>
        <w:t xml:space="preserve">primary health centre with intermittent connectivity, the border post beyond</w:t>
      </w:r>
      <w:r>
        <w:t xml:space="preserve"> </w:t>
      </w:r>
      <w:r>
        <w:t xml:space="preserve">cellular coverage, the relief camp after a cyclone has taken the towers down.</w:t>
      </w:r>
      <w:r>
        <w:t xml:space="preserve"> </w:t>
      </w:r>
      <w:r>
        <w:t xml:space="preserve">The second is privacy. A cloud translator sees every sentence a user submits.</w:t>
      </w:r>
      <w:r>
        <w:t xml:space="preserve"> </w:t>
      </w:r>
      <w:r>
        <w:t xml:space="preserve">For a citizen dictating a medical complaint or a legal grievance, that is a</w:t>
      </w:r>
      <w:r>
        <w:t xml:space="preserve"> </w:t>
      </w:r>
      <w:r>
        <w:t xml:space="preserve">meaningful disclosure, and it is a disclosure with no technical necessity.</w:t>
      </w:r>
    </w:p>
    <w:p>
      <w:pPr>
        <w:pStyle w:val="BodyText"/>
      </w:pPr>
      <w:r>
        <w:t xml:space="preserve">The natural alternative is to run the model on the device. Here the arithmetic</w:t>
      </w:r>
      <w:r>
        <w:t xml:space="preserve"> </w:t>
      </w:r>
      <w:r>
        <w:t xml:space="preserve">is unforgiving. The flagship IndicTrans2 checkpoints hold roughly a billion</w:t>
      </w:r>
      <w:r>
        <w:t xml:space="preserve"> </w:t>
      </w:r>
      <w:r>
        <w:t xml:space="preserve">parameters and occupy several gigabytes in 32-bit floating point; even the</w:t>
      </w:r>
      <w:r>
        <w:t xml:space="preserve"> </w:t>
      </w:r>
      <w:r>
        <w:t xml:space="preserve">distilled 200-million-parameter variants need close to a gigabyte of resident</w:t>
      </w:r>
      <w:r>
        <w:t xml:space="preserve"> </w:t>
      </w:r>
      <w:r>
        <w:t xml:space="preserve">memory. A mid-range Android handset or an ARM Cortex-A55 single-board computer</w:t>
      </w:r>
      <w:r>
        <w:t xml:space="preserve"> </w:t>
      </w:r>
      <w:r>
        <w:t xml:space="preserve">cannot host either. Closing the gap therefore requires a model one order of</w:t>
      </w:r>
      <w:r>
        <w:t xml:space="preserve"> </w:t>
      </w:r>
      <w:r>
        <w:t xml:space="preserve">magnitude smaller that nevertheless retains most of the teacher’s translation</w:t>
      </w:r>
      <w:r>
        <w:t xml:space="preserve"> </w:t>
      </w:r>
      <w:r>
        <w:t xml:space="preserve">quality.</w:t>
      </w:r>
    </w:p>
    <w:p>
      <w:pPr>
        <w:pStyle w:val="BodyText"/>
      </w:pPr>
      <w:r>
        <w:t xml:space="preserve">Model compression research offers several routes to such a model.</w:t>
      </w:r>
      <w:r>
        <w:t xml:space="preserve"> </w:t>
      </w:r>
      <w:r>
        <w:t xml:space="preserve">Knowledge distillation trains a compact student to imitate a larger teacher;</w:t>
      </w:r>
      <w:r>
        <w:t xml:space="preserve"> </w:t>
      </w:r>
      <w:r>
        <w:t xml:space="preserve">DistilBERT [1] demonstrated the approach for encoders, and for</w:t>
      </w:r>
      <w:r>
        <w:t xml:space="preserve"> </w:t>
      </w:r>
      <w:r>
        <w:t xml:space="preserve">translation specifically, sequence-level knowledge distillation replaces human</w:t>
      </w:r>
      <w:r>
        <w:t xml:space="preserve"> </w:t>
      </w:r>
      <w:r>
        <w:t xml:space="preserve">reference targets with the teacher’s own decoded output. SMaLL-100</w:t>
      </w:r>
      <w:r>
        <w:t xml:space="preserve"> </w:t>
      </w:r>
      <w:r>
        <w:t xml:space="preserve">[3] showed that a deliberately shallow multilingual translator can</w:t>
      </w:r>
      <w:r>
        <w:t xml:space="preserve"> </w:t>
      </w:r>
      <w:r>
        <w:t xml:space="preserve">remain competitive for low-resource languages. Work on neural translation for</w:t>
      </w:r>
      <w:r>
        <w:t xml:space="preserve"> </w:t>
      </w:r>
      <w:r>
        <w:t xml:space="preserve">mobile devices [2] and on shallow-to-deep training</w:t>
      </w:r>
      <w:r>
        <w:t xml:space="preserve"> </w:t>
      </w:r>
      <w:r>
        <w:t xml:space="preserve">[5] addressed the latency and stability problems that arise</w:t>
      </w:r>
      <w:r>
        <w:t xml:space="preserve"> </w:t>
      </w:r>
      <w:r>
        <w:t xml:space="preserve">when translation models are shrunk. In parallel, Direct Preference Optimization</w:t>
      </w:r>
      <w:r>
        <w:t xml:space="preserve"> </w:t>
      </w:r>
      <w:r>
        <w:t xml:space="preserve">(DPO) [9] made preference-based training practical without a reward</w:t>
      </w:r>
      <w:r>
        <w:t xml:space="preserve"> </w:t>
      </w:r>
      <w:r>
        <w:t xml:space="preserve">model or reinforcement learning, and subsequent work applied it to neural</w:t>
      </w:r>
      <w:r>
        <w:t xml:space="preserve"> </w:t>
      </w:r>
      <w:r>
        <w:t xml:space="preserve">machine translation with minimum Bayes risk decoding [15].</w:t>
      </w:r>
    </w:p>
    <w:p>
      <w:pPr>
        <w:pStyle w:val="BodyText"/>
      </w:pPr>
      <w:r>
        <w:rPr>
          <w:smallCaps/>
        </w:rPr>
        <w:t xml:space="preserve">Setu</w:t>
      </w:r>
      <w:r>
        <w:t xml:space="preserve"> </w:t>
      </w:r>
      <w:r>
        <w:t xml:space="preserve">(from the Sanskrit</w:t>
      </w:r>
      <w:r>
        <w:t xml:space="preserve"> </w:t>
      </w:r>
      <w:r>
        <w:t xml:space="preserve">सेतु</w:t>
      </w:r>
      <w:r>
        <w:t xml:space="preserve">, meaning</w:t>
      </w:r>
      <w:r>
        <w:t xml:space="preserve"> </w:t>
      </w:r>
      <w:r>
        <w:rPr>
          <w:iCs/>
          <w:i/>
        </w:rPr>
        <w:t xml:space="preserve">bridge</w:t>
      </w:r>
      <w:r>
        <w:t xml:space="preserve">) sits at the</w:t>
      </w:r>
      <w:r>
        <w:t xml:space="preserve"> </w:t>
      </w:r>
      <w:r>
        <w:t xml:space="preserve">intersection of these lines of work. It takes IndicTrans2 as a teacher and</w:t>
      </w:r>
      <w:r>
        <w:t xml:space="preserve"> </w:t>
      </w:r>
      <w:r>
        <w:t xml:space="preserve">distils it into compact students of 52.6 million parameters, one per translation</w:t>
      </w:r>
      <w:r>
        <w:t xml:space="preserve"> </w:t>
      </w:r>
      <w:r>
        <w:t xml:space="preserve">direction, quantised to INT4 ONNX and executed by ONNX Runtime with a local</w:t>
      </w:r>
      <w:r>
        <w:t xml:space="preserve"> </w:t>
      </w:r>
      <w:r>
        <w:t xml:space="preserve">SentencePiece tokenizer. Nothing leaves the device at inference time.</w:t>
      </w:r>
    </w:p>
    <w:p>
      <w:pPr>
        <w:pStyle w:val="BodyText"/>
      </w:pPr>
      <w:r>
        <w:t xml:space="preserve">The project’s original thesis was that preference distillation would be the</w:t>
      </w:r>
      <w:r>
        <w:t xml:space="preserve"> </w:t>
      </w:r>
      <w:r>
        <w:t xml:space="preserve">mechanism: generate several teacher hypotheses per source sentence, rank them by</w:t>
      </w:r>
      <w:r>
        <w:t xml:space="preserve"> </w:t>
      </w:r>
      <w:r>
        <w:t xml:space="preserve">chrF, pair the best against the rest, and train the student with DPO. That</w:t>
      </w:r>
      <w:r>
        <w:t xml:space="preserve"> </w:t>
      </w:r>
      <w:r>
        <w:t xml:space="preserve">thesis was tested directly against the standard sequence-level knowledge</w:t>
      </w:r>
      <w:r>
        <w:t xml:space="preserve"> </w:t>
      </w:r>
      <w:r>
        <w:t xml:space="preserve">distillation baseline at matched student size, and it lost decisively:</w:t>
      </w:r>
      <w:r>
        <w:t xml:space="preserve"> </w:t>
      </w:r>
      <w:r>
        <w:t xml:space="preserve">17.09 BLEU for sequence-level distillation against 11.10 BLEU for the</w:t>
      </w:r>
      <w:r>
        <w:t xml:space="preserve"> </w:t>
      </w:r>
      <w:r>
        <w:t xml:space="preserve">preference-trained student. The diagnosis, developed in</w:t>
      </w:r>
      <w:r>
        <w:t xml:space="preserve"> </w:t>
      </w:r>
      <w:r>
        <w:t xml:space="preserve">Chapter </w:t>
      </w:r>
      <w:hyperlink w:anchor="ch:results">
        <w:r>
          <w:rPr>
            <w:rStyle w:val="Hyperlink"/>
          </w:rPr>
          <w:t xml:space="preserve">8</w:t>
        </w:r>
      </w:hyperlink>
      <w:r>
        <w:t xml:space="preserve">, is that the limiting factor for a compact Indic</w:t>
      </w:r>
      <w:r>
        <w:t xml:space="preserve"> </w:t>
      </w:r>
      <w:r>
        <w:t xml:space="preserve">translator is not the training objective but the noise in web-mined human</w:t>
      </w:r>
      <w:r>
        <w:t xml:space="preserve"> </w:t>
      </w:r>
      <w:r>
        <w:t xml:space="preserve">references. Training on the teacher’s clean one-best output removes that noise,</w:t>
      </w:r>
      <w:r>
        <w:t xml:space="preserve"> </w:t>
      </w:r>
      <w:r>
        <w:t xml:space="preserve">and the student improves accordingly. This report presents that refutation as a</w:t>
      </w:r>
      <w:r>
        <w:t xml:space="preserve"> </w:t>
      </w:r>
      <w:r>
        <w:t xml:space="preserve">result in its own right, because a negative result obtained under controlled</w:t>
      </w:r>
      <w:r>
        <w:t xml:space="preserve"> </w:t>
      </w:r>
      <w:r>
        <w:t xml:space="preserve">conditions is more useful to the field than an unexamined assumption.</w:t>
      </w:r>
    </w:p>
    <w:p>
      <w:pPr>
        <w:pStyle w:val="BodyText"/>
      </w:pPr>
      <w:r>
        <w:t xml:space="preserve">The delivered system trains each direction on approximately 497</w:t>
      </w:r>
      <w:r>
        <w:t xml:space="preserve">,</w:t>
      </w:r>
      <w:r>
        <w:t xml:space="preserve">000</w:t>
      </w:r>
      <w:r>
        <w:t xml:space="preserve"> </w:t>
      </w:r>
      <w:r>
        <w:t xml:space="preserve">teacher-distilled sentence pairs, quantises the result to 103.9 MB, and serves</w:t>
      </w:r>
      <w:r>
        <w:t xml:space="preserve"> </w:t>
      </w:r>
      <w:r>
        <w:t xml:space="preserve">it through a REST API, an offline progressive web application, a browser client</w:t>
      </w:r>
      <w:r>
        <w:t xml:space="preserve"> </w:t>
      </w:r>
      <w:r>
        <w:t xml:space="preserve">and a command-line tool. All twenty-two scheduled languages are covered in both</w:t>
      </w:r>
      <w:r>
        <w:t xml:space="preserve"> </w:t>
      </w:r>
      <w:r>
        <w:t xml:space="preserve">directions. Because no ungated Indic-to-Indic teacher was available, pairs such</w:t>
      </w:r>
      <w:r>
        <w:t xml:space="preserve"> </w:t>
      </w:r>
      <w:r>
        <w:t xml:space="preserve">as Hindi–Bengali are served by chaining two students through English, which</w:t>
      </w:r>
      <w:r>
        <w:t xml:space="preserve"> </w:t>
      </w:r>
      <w:r>
        <w:t xml:space="preserve">turns 44 trained models into 506 usable translation directions.</w:t>
      </w:r>
    </w:p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The project set out to design and deliver a multilingual distillation pipeline</w:t>
      </w:r>
      <w:r>
        <w:t xml:space="preserve"> </w:t>
      </w:r>
      <w:r>
        <w:t xml:space="preserve">that converts a large Indic translation teacher into compact, quantised students</w:t>
      </w:r>
      <w:r>
        <w:t xml:space="preserve"> </w:t>
      </w:r>
      <w:r>
        <w:t xml:space="preserve">capable of fully offline inference on edge hardware; to determine empirically</w:t>
      </w:r>
      <w:r>
        <w:t xml:space="preserve"> </w:t>
      </w:r>
      <w:r>
        <w:t xml:space="preserve">whether preference-based distillation or sequence-level knowledge distillation</w:t>
      </w:r>
      <w:r>
        <w:t xml:space="preserve"> </w:t>
      </w:r>
      <w:r>
        <w:t xml:space="preserve">produces the better compact student at matched size; to cover a substantial</w:t>
      </w:r>
      <w:r>
        <w:t xml:space="preserve"> </w:t>
      </w:r>
      <w:r>
        <w:t xml:space="preserve">subset of the twenty-two scheduled languages in both directions and extend</w:t>
      </w:r>
      <w:r>
        <w:t xml:space="preserve"> </w:t>
      </w:r>
      <w:r>
        <w:t xml:space="preserve">coverage to every Indic-to-Indic pair without training a quadratic number of</w:t>
      </w:r>
      <w:r>
        <w:t xml:space="preserve"> </w:t>
      </w:r>
      <w:r>
        <w:t xml:space="preserve">models; and to expose the resulting engine through interfaces that a</w:t>
      </w:r>
      <w:r>
        <w:t xml:space="preserve"> </w:t>
      </w:r>
      <w:r>
        <w:t xml:space="preserve">non-specialist can actually use.</w:t>
      </w:r>
    </w:p>
    <w:p>
      <w:pPr>
        <w:pStyle w:val="BodyText"/>
      </w:pPr>
      <w:r>
        <w:t xml:space="preserve">Stated as measurable targets, the objectives are: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Quality.</w:t>
      </w:r>
      <w:r>
        <w:t xml:space="preserve"> </w:t>
      </w:r>
      <w:r>
        <w:t xml:space="preserve">Each student shall achieve a BLEU score at least</w:t>
      </w:r>
      <w:r>
        <w:t xml:space="preserve"> </w:t>
      </w:r>
      <w:r>
        <w:t xml:space="preserve">80 % of its teacher’s BLEU on the same held-out evaluation set, i.e. </w:t>
      </w:r>
      <m:oMath>
        <m:sSub>
          <m:e>
            <m:r>
              <m:rPr>
                <m:nor/>
                <m:sty m:val="p"/>
              </m:rPr>
              <m:t>BLEU</m:t>
            </m:r>
          </m:e>
          <m:sub>
            <m:r>
              <m:rPr>
                <m:nor/>
                <m:sty m:val="p"/>
              </m:rPr>
              <m:t>student</m:t>
            </m:r>
          </m:sub>
        </m:sSub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BLEU</m:t>
            </m:r>
          </m:e>
          <m:sub>
            <m:r>
              <m:rPr>
                <m:nor/>
                <m:sty m:val="p"/>
              </m:rPr>
              <m:t>teacher</m:t>
            </m:r>
          </m:sub>
        </m:sSub>
        <m:r>
          <m:rPr>
            <m:sty m:val="p"/>
          </m:rPr>
          <m:t>≥</m:t>
        </m:r>
        <m:r>
          <m:t>0.80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Latency.</w:t>
      </w:r>
      <w:r>
        <w:t xml:space="preserve"> </w:t>
      </w:r>
      <w:r>
        <w:t xml:space="preserve">Translation of a single sentence shall complete in</w:t>
      </w:r>
      <w:r>
        <w:t xml:space="preserve"> </w:t>
      </w:r>
      <w:r>
        <w:t xml:space="preserve">under 500 ms on ARM-class CPU hardware, with no GPU and no accelerator.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Size.</w:t>
      </w:r>
      <w:r>
        <w:t xml:space="preserve"> </w:t>
      </w:r>
      <w:r>
        <w:t xml:space="preserve">The deployable quantised artifact for one direction shall</w:t>
      </w:r>
      <w:r>
        <w:t xml:space="preserve"> </w:t>
      </w:r>
      <w:r>
        <w:t xml:space="preserve">not exceed 200 MB.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Offline operation.</w:t>
      </w:r>
      <w:r>
        <w:t xml:space="preserve"> </w:t>
      </w:r>
      <w:r>
        <w:t xml:space="preserve">Inference shall succeed with all network</w:t>
      </w:r>
      <w:r>
        <w:t xml:space="preserve"> </w:t>
      </w:r>
      <w:r>
        <w:t xml:space="preserve">sockets disabled; no user text shall leave the device.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Empirical finding.</w:t>
      </w:r>
      <w:r>
        <w:t xml:space="preserve"> </w:t>
      </w:r>
      <w:r>
        <w:t xml:space="preserve">The preference-distillation hypothesis shall</w:t>
      </w:r>
      <w:r>
        <w:t xml:space="preserve"> </w:t>
      </w:r>
      <w:r>
        <w:t xml:space="preserve">be tested against a sequence-level knowledge distillation baseline at</w:t>
      </w:r>
      <w:r>
        <w:t xml:space="preserve"> </w:t>
      </w:r>
      <w:r>
        <w:t xml:space="preserve">matched student size, on identical data, with evaluation on real human</w:t>
      </w:r>
      <w:r>
        <w:t xml:space="preserve"> </w:t>
      </w:r>
      <w:r>
        <w:t xml:space="preserve">references, and the outcome reported whichever way it falls.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Coverage and extensibility.</w:t>
      </w:r>
      <w:r>
        <w:t xml:space="preserve"> </w:t>
      </w:r>
      <w:r>
        <w:t xml:space="preserve">A substantial subset of the</w:t>
      </w:r>
      <w:r>
        <w:t xml:space="preserve"> </w:t>
      </w:r>
      <w:r>
        <w:t xml:space="preserve">scheduled languages shall be supported bidirectionally, all</w:t>
      </w:r>
      <w:r>
        <w:t xml:space="preserve"> </w:t>
      </w:r>
      <w:r>
        <w:t xml:space="preserve">Indic-to-Indic pairs shall be reachable, and adding a new language shall</w:t>
      </w:r>
      <w:r>
        <w:t xml:space="preserve"> </w:t>
      </w:r>
      <w:r>
        <w:t xml:space="preserve">be a configuration and data change rather than a code change.</w:t>
      </w:r>
    </w:p>
    <w:p>
      <w:pPr>
        <w:pStyle w:val="FirstParagraph"/>
      </w:pPr>
      <w:r>
        <w:t xml:space="preserve">Objectives O2, O3 and O4 are met by every trained direction without exception.</w:t>
      </w:r>
      <w:r>
        <w:t xml:space="preserve"> </w:t>
      </w:r>
      <w:r>
        <w:t xml:space="preserve">Objective O1 is met by 14 of 22 directions; the remaining eight fall between</w:t>
      </w:r>
      <w:r>
        <w:t xml:space="preserve"> </w:t>
      </w:r>
      <w:r>
        <w:t xml:space="preserve">0.755 and 0.787, and Chapter </w:t>
      </w:r>
      <w:hyperlink w:anchor="ch:result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analyses why. Objective O5</w:t>
      </w:r>
      <w:r>
        <w:t xml:space="preserve"> </w:t>
      </w:r>
      <w:r>
        <w:t xml:space="preserve">produced a refutation of the project’s own founding hypothesis. Objective O6 is</w:t>
      </w:r>
      <w:r>
        <w:t xml:space="preserve"> </w:t>
      </w:r>
      <w:r>
        <w:t xml:space="preserve">met in full: all twenty-two scheduled languages are supported bidirectionally.</w:t>
      </w:r>
    </w:p>
    <w:p>
      <w:pPr>
        <w:pStyle w:val="Heading2"/>
      </w:pPr>
      <w:r>
        <w:t xml:space="preserve">Purpose, Scope and Applicability</w:t>
      </w:r>
    </w:p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purpose of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is to make high-quality Indic machine translation</w:t>
      </w:r>
      <w:r>
        <w:t xml:space="preserve"> </w:t>
      </w:r>
      <w:r>
        <w:t xml:space="preserve">available where the network is not, and to do so without requiring the user to</w:t>
      </w:r>
      <w:r>
        <w:t xml:space="preserve"> </w:t>
      </w:r>
      <w:r>
        <w:t xml:space="preserve">disclose what they are translating.</w:t>
      </w:r>
    </w:p>
    <w:p>
      <w:pPr>
        <w:pStyle w:val="BodyText"/>
      </w:pPr>
      <w:r>
        <w:t xml:space="preserve">Three concerns motivate the work. The first is</w:t>
      </w:r>
      <w:r>
        <w:t xml:space="preserve"> </w:t>
      </w:r>
      <w:r>
        <w:rPr>
          <w:iCs/>
          <w:i/>
        </w:rPr>
        <w:t xml:space="preserve">access</w:t>
      </w:r>
      <w:r>
        <w:t xml:space="preserve">. Connectivity in</w:t>
      </w:r>
      <w:r>
        <w:t xml:space="preserve"> </w:t>
      </w:r>
      <w:r>
        <w:t xml:space="preserve">India is neither uniform nor reliable, and the populations least well served by</w:t>
      </w:r>
      <w:r>
        <w:t xml:space="preserve"> </w:t>
      </w:r>
      <w:r>
        <w:t xml:space="preserve">it overlap heavily with the populations least well served in English. A</w:t>
      </w:r>
      <w:r>
        <w:t xml:space="preserve"> </w:t>
      </w:r>
      <w:r>
        <w:t xml:space="preserve">translator that requires bandwidth systematically fails the users with the</w:t>
      </w:r>
      <w:r>
        <w:t xml:space="preserve"> </w:t>
      </w:r>
      <w:r>
        <w:t xml:space="preserve">greatest need for it. The second is</w:t>
      </w:r>
      <w:r>
        <w:t xml:space="preserve"> </w:t>
      </w:r>
      <w:r>
        <w:rPr>
          <w:iCs/>
          <w:i/>
        </w:rPr>
        <w:t xml:space="preserve">privacy</w:t>
      </w:r>
      <w:r>
        <w:t xml:space="preserve">. Translation input is</w:t>
      </w:r>
      <w:r>
        <w:t xml:space="preserve"> </w:t>
      </w:r>
      <w:r>
        <w:t xml:space="preserve">frequently sensitive: symptoms, grievances, legal matters, personal</w:t>
      </w:r>
      <w:r>
        <w:t xml:space="preserve"> </w:t>
      </w:r>
      <w:r>
        <w:t xml:space="preserve">correspondence. On-device inference makes the privacy guarantee structural</w:t>
      </w:r>
      <w:r>
        <w:t xml:space="preserve"> </w:t>
      </w:r>
      <w:r>
        <w:t xml:space="preserve">rather than contractual: there is no server to trust because there is no server.</w:t>
      </w:r>
      <w:r>
        <w:t xml:space="preserve"> </w:t>
      </w:r>
      <w:r>
        <w:t xml:space="preserve">The third is</w:t>
      </w:r>
      <w:r>
        <w:t xml:space="preserve"> </w:t>
      </w:r>
      <w:r>
        <w:rPr>
          <w:iCs/>
          <w:i/>
        </w:rPr>
        <w:t xml:space="preserve">sovereignty of infrastructure</w:t>
      </w:r>
      <w:r>
        <w:t xml:space="preserve">. A public institution that</w:t>
      </w:r>
      <w:r>
        <w:t xml:space="preserve"> </w:t>
      </w:r>
      <w:r>
        <w:t xml:space="preserve">depends on a commercial translation API is exposed to pricing changes, API</w:t>
      </w:r>
      <w:r>
        <w:t xml:space="preserve"> </w:t>
      </w:r>
      <w:r>
        <w:t xml:space="preserve">deprecations and terms-of-service revisions. A 104 MB artifact that runs on the</w:t>
      </w:r>
      <w:r>
        <w:t xml:space="preserve"> </w:t>
      </w:r>
      <w:r>
        <w:t xml:space="preserve">institution’s own hardware is not.</w:t>
      </w:r>
    </w:p>
    <w:p>
      <w:pPr>
        <w:pStyle w:val="BodyText"/>
      </w:pPr>
      <w:r>
        <w:t xml:space="preserve">Theoretically, the project addresses a question that the compact-model</w:t>
      </w:r>
      <w:r>
        <w:t xml:space="preserve"> </w:t>
      </w:r>
      <w:r>
        <w:t xml:space="preserve">literature has not settled for translation: when a student is an order of</w:t>
      </w:r>
      <w:r>
        <w:t xml:space="preserve"> </w:t>
      </w:r>
      <w:r>
        <w:t xml:space="preserve">magnitude smaller than its teacher and the available parallel data is mined</w:t>
      </w:r>
      <w:r>
        <w:t xml:space="preserve"> </w:t>
      </w:r>
      <w:r>
        <w:t xml:space="preserve">rather than curated, which training signal should the student be given? The</w:t>
      </w:r>
      <w:r>
        <w:t xml:space="preserve"> </w:t>
      </w:r>
      <w:r>
        <w:t xml:space="preserve">literature offers reference targets, teacher one-best targets and</w:t>
      </w:r>
      <w:r>
        <w:t xml:space="preserve"> </w:t>
      </w:r>
      <w:r>
        <w:t xml:space="preserve">preference-ranked teacher hypotheses.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evaluates all three under matched</w:t>
      </w:r>
      <w:r>
        <w:t xml:space="preserve"> </w:t>
      </w:r>
      <w:r>
        <w:t xml:space="preserve">conditions and reports the outcome.</w:t>
      </w:r>
    </w:p>
    <w:p>
      <w:pPr>
        <w:pStyle w:val="Heading3"/>
      </w:pPr>
      <w:r>
        <w:t xml:space="preserve">Scope</w:t>
      </w:r>
    </w:p>
    <w:p>
      <w:pPr>
        <w:pStyle w:val="FirstParagraph"/>
      </w:pPr>
      <w:r>
        <w:rPr>
          <w:bCs/>
          <w:b/>
        </w:rPr>
        <w:t xml:space="preserve">Methodology.</w:t>
      </w:r>
      <w:r>
        <w:t xml:space="preserve"> </w:t>
      </w:r>
      <w:r>
        <w:t xml:space="preserve">The system distils the ungated rotary IndicTrans2</w:t>
      </w:r>
      <w:r>
        <w:t xml:space="preserve"> </w:t>
      </w:r>
      <w:r>
        <w:t xml:space="preserve">distilled-200M checkpoints into 52.6-million-parameter Marian sequence-to-sequence</w:t>
      </w:r>
      <w:r>
        <w:t xml:space="preserve"> </w:t>
      </w:r>
      <w:r>
        <w:t xml:space="preserve">students, one per direction, using sequence-level knowledge distillation on</w:t>
      </w:r>
      <w:r>
        <w:t xml:space="preserve"> </w:t>
      </w:r>
      <w:r>
        <w:t xml:space="preserve">teacher one-best output. Students are quantised post-training to INT8 and INT4</w:t>
      </w:r>
      <w:r>
        <w:t xml:space="preserve"> </w:t>
      </w:r>
      <w:r>
        <w:t xml:space="preserve">ONNX and executed by ONNX Runtime. Evaluation uses sacreBLEU (BLEU and chrF)</w:t>
      </w:r>
      <w:r>
        <w:t xml:space="preserve"> </w:t>
      </w:r>
      <w:r>
        <w:t xml:space="preserve">against real human references held out from the training corpus, with the</w:t>
      </w:r>
      <w:r>
        <w:t xml:space="preserve"> </w:t>
      </w:r>
      <w:r>
        <w:t xml:space="preserve">student/teacher BLEU ratio as the headline metric.</w:t>
      </w:r>
    </w:p>
    <w:p>
      <w:pPr>
        <w:pStyle w:val="BodyText"/>
      </w:pPr>
      <w:r>
        <w:rPr>
          <w:bCs/>
          <w:b/>
        </w:rPr>
        <w:t xml:space="preserve">Languages delivered.</w:t>
      </w:r>
      <w:r>
        <w:t xml:space="preserve"> </w:t>
      </w:r>
      <w:r>
        <w:t xml:space="preserve">All twenty-two scheduled languages (Assamese,</w:t>
      </w:r>
      <w:r>
        <w:t xml:space="preserve"> </w:t>
      </w:r>
      <w:r>
        <w:t xml:space="preserve">Bengali, Bodo, Dogri, Gujarati, Hindi, Kannada, Kashmiri, Konkani, Maithili,</w:t>
      </w:r>
      <w:r>
        <w:t xml:space="preserve"> </w:t>
      </w:r>
      <w:r>
        <w:t xml:space="preserve">Malayalam, Manipuri, Marathi, Nepali, Odia, Punjabi, Sanskrit, Santali, Sindhi,</w:t>
      </w:r>
      <w:r>
        <w:t xml:space="preserve"> </w:t>
      </w:r>
      <w:r>
        <w:t xml:space="preserve">Tamil, Telugu and Urdu), each paired bidirectionally with English, giving 44</w:t>
      </w:r>
      <w:r>
        <w:t xml:space="preserve"> </w:t>
      </w:r>
      <w:r>
        <w:t xml:space="preserve">trained directions. Every Indic-to-Indic pair among them is served by chaining</w:t>
      </w:r>
      <w:r>
        <w:t xml:space="preserve"> </w:t>
      </w:r>
      <w:r>
        <w:t xml:space="preserve">two students through English.</w:t>
      </w:r>
    </w:p>
    <w:p>
      <w:pPr>
        <w:pStyle w:val="BodyText"/>
      </w:pPr>
      <w:r>
        <w:rPr>
          <w:bCs/>
          <w:b/>
        </w:rPr>
        <w:t xml:space="preserve">Assumptions.</w:t>
      </w:r>
      <w:r>
        <w:t xml:space="preserve"> </w:t>
      </w:r>
      <w:r>
        <w:t xml:space="preserve">The work assumes that the ungated distilled-200M teacher is</w:t>
      </w:r>
      <w:r>
        <w:t xml:space="preserve"> </w:t>
      </w:r>
      <w:r>
        <w:t xml:space="preserve">an acceptable quality ceiling; that Samanantar, though web-mined and noisy, is</w:t>
      </w:r>
      <w:r>
        <w:t xml:space="preserve"> </w:t>
      </w:r>
      <w:r>
        <w:t xml:space="preserve">representative enough for distillation; that the student architecture and its</w:t>
      </w:r>
      <w:r>
        <w:t xml:space="preserve"> </w:t>
      </w:r>
      <w:r>
        <w:t xml:space="preserve">16</w:t>
      </w:r>
      <w:r>
        <w:t xml:space="preserve">,</w:t>
      </w:r>
      <w:r>
        <w:t xml:space="preserve">000-token vocabulary are sized correctly for the data volume available; and</w:t>
      </w:r>
      <w:r>
        <w:t xml:space="preserve"> </w:t>
      </w:r>
      <w:r>
        <w:t xml:space="preserve">that x86 CPU latency measurements are a reasonable proxy for ARM behaviour.</w:t>
      </w:r>
      <w:r>
        <w:t xml:space="preserve"> </w:t>
      </w:r>
      <w:r>
        <w:t xml:space="preserve">Each assumption is examined in Chapter </w:t>
      </w:r>
      <w:hyperlink w:anchor="ch:results">
        <w:r>
          <w:rPr>
            <w:rStyle w:val="Hyperlink"/>
          </w:rPr>
          <w:t xml:space="preserve">8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Limitations, stated up front.</w:t>
      </w:r>
      <w:r>
        <w:t xml:space="preserve"> </w:t>
      </w:r>
      <w:r>
        <w:t xml:space="preserve">The project is text-to-text only; speech</w:t>
      </w:r>
      <w:r>
        <w:t xml:space="preserve"> </w:t>
      </w:r>
      <w:r>
        <w:t xml:space="preserve">input and output are out of scope. The quality ratio is bounded by the ungated 200M teacher, which is itself weaker than</w:t>
      </w:r>
      <w:r>
        <w:t xml:space="preserve"> </w:t>
      </w:r>
      <w:r>
        <w:t xml:space="preserve">the gated one-billion-parameter flagship. Reported ratios are computed on an</w:t>
      </w:r>
      <w:r>
        <w:t xml:space="preserve"> </w:t>
      </w:r>
      <w:r>
        <w:t xml:space="preserve">internal Samanantar development slice rather than on FLORES-200, so they are</w:t>
      </w:r>
      <w:r>
        <w:t xml:space="preserve"> </w:t>
      </w:r>
      <w:r>
        <w:t xml:space="preserve">comparable within this report but not directly comparable to published</w:t>
      </w:r>
      <w:r>
        <w:t xml:space="preserve"> </w:t>
      </w:r>
      <w:r>
        <w:t xml:space="preserve">IndicTrans2 numbers. ARM latency is projected from x86 measurement rather than</w:t>
      </w:r>
      <w:r>
        <w:t xml:space="preserve"> </w:t>
      </w:r>
      <w:r>
        <w:t xml:space="preserve">measured on ARM silicon. Finally, INT4 quantisation yields the same on-disk size</w:t>
      </w:r>
      <w:r>
        <w:t xml:space="preserve"> </w:t>
      </w:r>
      <w:r>
        <w:t xml:space="preserve">as INT8 in ONNX Runtime’s CPU execution provider, which lacks a true 4-bit</w:t>
      </w:r>
      <w:r>
        <w:t xml:space="preserve"> </w:t>
      </w:r>
      <w:r>
        <w:t xml:space="preserve">kernel.</w:t>
      </w:r>
    </w:p>
    <w:p>
      <w:pPr>
        <w:pStyle w:val="Heading3"/>
      </w:pPr>
      <w:r>
        <w:t xml:space="preserve">Applicability</w:t>
      </w:r>
    </w:p>
    <w:p>
      <w:pPr>
        <w:pStyle w:val="FirstParagraph"/>
      </w:pPr>
      <w:r>
        <w:rPr>
          <w:bCs/>
          <w:b/>
        </w:rPr>
        <w:t xml:space="preserve">Direct applications.</w:t>
      </w:r>
      <w:r>
        <w:t xml:space="preserve"> </w:t>
      </w:r>
      <w:r>
        <w:t xml:space="preserve">In rural healthcare, a doctor or ASHA worker can</w:t>
      </w:r>
      <w:r>
        <w:t xml:space="preserve"> </w:t>
      </w:r>
      <w:r>
        <w:t xml:space="preserve">converse with a patient across a language boundary on a handset with no</w:t>
      </w:r>
      <w:r>
        <w:t xml:space="preserve"> </w:t>
      </w:r>
      <w:r>
        <w:t xml:space="preserve">connectivity. In defence and border operations, patrol units operating beyond</w:t>
      </w:r>
      <w:r>
        <w:t xml:space="preserve"> </w:t>
      </w:r>
      <w:r>
        <w:t xml:space="preserve">cellular coverage can translate without transmitting anything. In education,</w:t>
      </w:r>
      <w:r>
        <w:t xml:space="preserve"> </w:t>
      </w:r>
      <w:r>
        <w:t xml:space="preserve">multilingual tutoring tools can serve students in their own language without a</w:t>
      </w:r>
      <w:r>
        <w:t xml:space="preserve"> </w:t>
      </w:r>
      <w:r>
        <w:t xml:space="preserve">per-query cloud cost. In government service delivery, forms, notices and</w:t>
      </w:r>
      <w:r>
        <w:t xml:space="preserve"> </w:t>
      </w:r>
      <w:r>
        <w:t xml:space="preserve">entitlement documents can be translated at a gram panchayat counter. In disaster</w:t>
      </w:r>
      <w:r>
        <w:t xml:space="preserve"> </w:t>
      </w:r>
      <w:r>
        <w:t xml:space="preserve">relief, field workers can communicate with affected communities during the exact</w:t>
      </w:r>
      <w:r>
        <w:t xml:space="preserve"> </w:t>
      </w:r>
      <w:r>
        <w:t xml:space="preserve">window in which the network is down.</w:t>
      </w:r>
    </w:p>
    <w:p>
      <w:pPr>
        <w:pStyle w:val="BodyText"/>
      </w:pPr>
      <w:r>
        <w:rPr>
          <w:bCs/>
          <w:b/>
        </w:rPr>
        <w:t xml:space="preserve">Indirect contributions.</w:t>
      </w:r>
      <w:r>
        <w:t xml:space="preserve"> </w:t>
      </w:r>
      <w:r>
        <w:t xml:space="preserve">The distillation pipeline is not</w:t>
      </w:r>
      <w:r>
        <w:t xml:space="preserve"> </w:t>
      </w:r>
      <w:r>
        <w:t xml:space="preserve">Indic-specific; the same configuration-driven process applies to any</w:t>
      </w:r>
      <w:r>
        <w:t xml:space="preserve"> </w:t>
      </w:r>
      <w:r>
        <w:t xml:space="preserve">language family with a strong teacher and a weak-reference parallel corpus. The</w:t>
      </w:r>
      <w:r>
        <w:t xml:space="preserve"> </w:t>
      </w:r>
      <w:r>
        <w:t xml:space="preserve">controlled comparison between preference distillation and sequence-level</w:t>
      </w:r>
      <w:r>
        <w:t xml:space="preserve"> </w:t>
      </w:r>
      <w:r>
        <w:t xml:space="preserve">distillation contributes a data point to the compact-NMT literature that</w:t>
      </w:r>
      <w:r>
        <w:t xml:space="preserve"> </w:t>
      </w:r>
      <w:r>
        <w:t xml:space="preserve">practitioners can act on. The English-pivot router demonstrates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languages can be served in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directions with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models, a result of</w:t>
      </w:r>
      <w:r>
        <w:t xml:space="preserve"> </w:t>
      </w:r>
      <w:r>
        <w:t xml:space="preserve">practical importance when each additional model costs 104 MB of device storage.</w:t>
      </w:r>
      <w:r>
        <w:t xml:space="preserve"> </w:t>
      </w:r>
      <w:r>
        <w:t xml:space="preserve">And the engineering record in this report (particularly the two training</w:t>
      </w:r>
      <w:r>
        <w:t xml:space="preserve"> </w:t>
      </w:r>
      <w:r>
        <w:t xml:space="preserve">collapses and their diagnosis) documents failure modes that are rarely</w:t>
      </w:r>
      <w:r>
        <w:t xml:space="preserve"> </w:t>
      </w:r>
      <w:r>
        <w:t xml:space="preserve">published but routinely encountered.</w:t>
      </w:r>
    </w:p>
    <w:p>
      <w:pPr>
        <w:pStyle w:val="Heading2"/>
      </w:pPr>
      <w:r>
        <w:t xml:space="preserve">Organisation of the Report</w:t>
      </w:r>
    </w:p>
    <w:p>
      <w:pPr>
        <w:pStyle w:val="FirstParagraph"/>
      </w:pPr>
      <w:r>
        <w:rPr>
          <w:bCs/>
          <w:b/>
        </w:rPr>
        <w:t xml:space="preserve">Chapter </w:t>
      </w:r>
      <w:hyperlink w:anchor="ch:literature">
        <w:r>
          <w:rPr>
            <w:rStyle w:val="Hyperlink"/>
            <w:bCs/>
            <w:b/>
          </w:rPr>
          <w:t xml:space="preserve">2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- Literature Survey:</w:t>
      </w:r>
      <w:r>
        <w:t xml:space="preserve"> </w:t>
      </w:r>
      <w:r>
        <w:t xml:space="preserve">Reviews twenty papers</w:t>
      </w:r>
      <w:r>
        <w:t xml:space="preserve"> </w:t>
      </w:r>
      <w:r>
        <w:t xml:space="preserve">published from 2019 onward across mobile and compact NMT, knowledge</w:t>
      </w:r>
      <w:r>
        <w:t xml:space="preserve"> </w:t>
      </w:r>
      <w:r>
        <w:t xml:space="preserve">distillation, preference optimisation and multilingual Indic translation,</w:t>
      </w:r>
      <w:r>
        <w:t xml:space="preserve"> </w:t>
      </w:r>
      <w:r>
        <w:t xml:space="preserve">compares the available technologies, and derives the drawbacks of existing</w:t>
      </w:r>
      <w:r>
        <w:t xml:space="preserve"> </w:t>
      </w:r>
      <w:r>
        <w:t xml:space="preserve">systems, the problem statement and the proposed solution.</w:t>
      </w:r>
    </w:p>
    <w:p>
      <w:pPr>
        <w:pStyle w:val="BodyText"/>
      </w:pPr>
      <w:r>
        <w:rPr>
          <w:bCs/>
          <w:b/>
        </w:rPr>
        <w:t xml:space="preserve">Chapter </w:t>
      </w:r>
      <w:hyperlink w:anchor="ch:requirements">
        <w:r>
          <w:rPr>
            <w:rStyle w:val="Hyperlink"/>
            <w:bCs/>
            <w:b/>
          </w:rPr>
          <w:t xml:space="preserve">3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- Requirement Engineering:</w:t>
      </w:r>
      <w:r>
        <w:t xml:space="preserve"> </w:t>
      </w:r>
      <w:r>
        <w:t xml:space="preserve">Specifies the</w:t>
      </w:r>
      <w:r>
        <w:t xml:space="preserve"> </w:t>
      </w:r>
      <w:r>
        <w:t xml:space="preserve">hardware and software used for training and deployment, presents the conceptual</w:t>
      </w:r>
      <w:r>
        <w:t xml:space="preserve"> </w:t>
      </w:r>
      <w:r>
        <w:t xml:space="preserve">models (use case, sequence, activity, state chart, data flow, entity</w:t>
      </w:r>
      <w:r>
        <w:t xml:space="preserve"> </w:t>
      </w:r>
      <w:r>
        <w:t xml:space="preserve">relationship and class diagrams) and states the user, system, functional,</w:t>
      </w:r>
      <w:r>
        <w:t xml:space="preserve"> </w:t>
      </w:r>
      <w:r>
        <w:t xml:space="preserve">non-functional and domain requirements.</w:t>
      </w:r>
    </w:p>
    <w:p>
      <w:pPr>
        <w:pStyle w:val="BodyText"/>
      </w:pPr>
      <w:r>
        <w:rPr>
          <w:bCs/>
          <w:b/>
        </w:rPr>
        <w:t xml:space="preserve">Chapter </w:t>
      </w:r>
      <w:hyperlink w:anchor="ch:planning">
        <w:r>
          <w:rPr>
            <w:rStyle w:val="Hyperlink"/>
            <w:bCs/>
            <w:b/>
          </w:rPr>
          <w:t xml:space="preserve">4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- Project Planning:</w:t>
      </w:r>
      <w:r>
        <w:t xml:space="preserve"> </w:t>
      </w:r>
      <w:r>
        <w:t xml:space="preserve">Gives the work breakdown</w:t>
      </w:r>
      <w:r>
        <w:t xml:space="preserve"> </w:t>
      </w:r>
      <w:r>
        <w:t xml:space="preserve">structure, the Gantt schedule across both project phases, a PERT network with</w:t>
      </w:r>
      <w:r>
        <w:t xml:space="preserve"> </w:t>
      </w:r>
      <w:r>
        <w:t xml:space="preserve">the critical path, the risk register and the division of responsibility within</w:t>
      </w:r>
      <w:r>
        <w:t xml:space="preserve"> </w:t>
      </w:r>
      <w:r>
        <w:t xml:space="preserve">the team.</w:t>
      </w:r>
    </w:p>
    <w:p>
      <w:pPr>
        <w:pStyle w:val="BodyText"/>
      </w:pPr>
      <w:r>
        <w:rPr>
          <w:bCs/>
          <w:b/>
        </w:rPr>
        <w:t xml:space="preserve">Chapter </w:t>
      </w:r>
      <w:hyperlink w:anchor="ch:design">
        <w:r>
          <w:rPr>
            <w:rStyle w:val="Hyperlink"/>
            <w:bCs/>
            <w:b/>
          </w:rPr>
          <w:t xml:space="preserve">5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- System Design:</w:t>
      </w:r>
      <w:r>
        <w:t xml:space="preserve"> </w:t>
      </w:r>
      <w:r>
        <w:t xml:space="preserve">Presents the high-level</w:t>
      </w:r>
      <w:r>
        <w:t xml:space="preserve"> </w:t>
      </w:r>
      <w:r>
        <w:t xml:space="preserve">architecture, decomposes the system into eight modules, specifies the external</w:t>
      </w:r>
      <w:r>
        <w:t xml:space="preserve"> </w:t>
      </w:r>
      <w:r>
        <w:t xml:space="preserve">interfaces and the core data structures, and gives the algorithms for</w:t>
      </w:r>
      <w:r>
        <w:t xml:space="preserve"> </w:t>
      </w:r>
      <w:r>
        <w:t xml:space="preserve">distillation, training, quantisation and pivot routing.</w:t>
      </w:r>
    </w:p>
    <w:p>
      <w:pPr>
        <w:pStyle w:val="BodyText"/>
      </w:pPr>
      <w:r>
        <w:rPr>
          <w:bCs/>
          <w:b/>
        </w:rPr>
        <w:t xml:space="preserve">Chapter </w:t>
      </w:r>
      <w:hyperlink w:anchor="ch:implementation">
        <w:r>
          <w:rPr>
            <w:rStyle w:val="Hyperlink"/>
            <w:bCs/>
            <w:b/>
          </w:rPr>
          <w:t xml:space="preserve">6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- Implementation:</w:t>
      </w:r>
      <w:r>
        <w:t xml:space="preserve"> </w:t>
      </w:r>
      <w:r>
        <w:t xml:space="preserve">Describes the</w:t>
      </w:r>
      <w:r>
        <w:t xml:space="preserve"> </w:t>
      </w:r>
      <w:r>
        <w:t xml:space="preserve">implementation approach and coding standards, presents the significant code with</w:t>
      </w:r>
      <w:r>
        <w:t xml:space="preserve"> </w:t>
      </w:r>
      <w:r>
        <w:t xml:space="preserve">commentary, and discusses the optimisations that made training feasible on the</w:t>
      </w:r>
      <w:r>
        <w:t xml:space="preserve"> </w:t>
      </w:r>
      <w:r>
        <w:t xml:space="preserve">available hardware.</w:t>
      </w:r>
    </w:p>
    <w:p>
      <w:pPr>
        <w:pStyle w:val="BodyText"/>
      </w:pPr>
      <w:r>
        <w:rPr>
          <w:bCs/>
          <w:b/>
        </w:rPr>
        <w:t xml:space="preserve">Chapter </w:t>
      </w:r>
      <w:hyperlink w:anchor="ch:testing">
        <w:r>
          <w:rPr>
            <w:rStyle w:val="Hyperlink"/>
            <w:bCs/>
            <w:b/>
          </w:rPr>
          <w:t xml:space="preserve">7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- Testing:</w:t>
      </w:r>
      <w:r>
        <w:t xml:space="preserve"> </w:t>
      </w:r>
      <w:r>
        <w:t xml:space="preserve">Sets out the testing strategy and</w:t>
      </w:r>
      <w:r>
        <w:t xml:space="preserve"> </w:t>
      </w:r>
      <w:r>
        <w:t xml:space="preserve">reports the unit, integration and system test cases with their data and</w:t>
      </w:r>
      <w:r>
        <w:t xml:space="preserve"> </w:t>
      </w:r>
      <w:r>
        <w:t xml:space="preserve">outcomes.</w:t>
      </w:r>
    </w:p>
    <w:p>
      <w:pPr>
        <w:pStyle w:val="BodyText"/>
      </w:pPr>
      <w:r>
        <w:rPr>
          <w:bCs/>
          <w:b/>
        </w:rPr>
        <w:t xml:space="preserve">Chapter </w:t>
      </w:r>
      <w:hyperlink w:anchor="ch:results">
        <w:r>
          <w:rPr>
            <w:rStyle w:val="Hyperlink"/>
            <w:bCs/>
            <w:b/>
          </w:rPr>
          <w:t xml:space="preserve">8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- Results, Discussion and Performance Analysis:</w:t>
      </w:r>
      <w:r>
        <w:t xml:space="preserve"> </w:t>
      </w:r>
      <w:r>
        <w:t xml:space="preserve">Reports the full 22-direction scorecard, the preference-versus-</w:t>
      </w:r>
      <w:r>
        <w:t xml:space="preserve"> </w:t>
      </w:r>
      <w:r>
        <w:t xml:space="preserve">sequence-distillation head-to-head, the data-scaling curve, the collapse and</w:t>
      </w:r>
      <w:r>
        <w:t xml:space="preserve"> </w:t>
      </w:r>
      <w:r>
        <w:t xml:space="preserve">recovery analysis, qualitative translation samples and the user documentation.</w:t>
      </w:r>
    </w:p>
    <w:p>
      <w:pPr>
        <w:pStyle w:val="BodyText"/>
      </w:pPr>
      <w:r>
        <w:rPr>
          <w:bCs/>
          <w:b/>
        </w:rPr>
        <w:t xml:space="preserve">Chapter </w:t>
      </w:r>
      <w:hyperlink w:anchor="ch:conclusion">
        <w:r>
          <w:rPr>
            <w:rStyle w:val="Hyperlink"/>
            <w:bCs/>
            <w:b/>
          </w:rPr>
          <w:t xml:space="preserve">9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- Conclusion, Applications and Future Work:</w:t>
      </w:r>
      <w:r>
        <w:t xml:space="preserve"> </w:t>
      </w:r>
      <w:r>
        <w:t xml:space="preserve">Summarises the outcome against each objective, lists applications and</w:t>
      </w:r>
      <w:r>
        <w:t xml:space="preserve"> </w:t>
      </w:r>
      <w:r>
        <w:t xml:space="preserve">limitations, and defines the work that follows.</w:t>
      </w:r>
    </w:p>
    <w:p>
      <w:pPr>
        <w:pStyle w:val="BodyText"/>
      </w:pPr>
      <w:r>
        <w:t xml:space="preserve">The report closes with</w:t>
      </w:r>
      <w:r>
        <w:t xml:space="preserve"> </w:t>
      </w:r>
      <w:r>
        <w:rPr>
          <w:bCs/>
          <w:b/>
        </w:rPr>
        <w:t xml:space="preserve">References</w:t>
      </w:r>
      <w:r>
        <w:t xml:space="preserve">, an</w:t>
      </w:r>
      <w:r>
        <w:t xml:space="preserve"> </w:t>
      </w:r>
      <w:r>
        <w:rPr>
          <w:bCs/>
          <w:b/>
        </w:rPr>
        <w:t xml:space="preserve">Appendix</w:t>
      </w:r>
      <w:r>
        <w:t xml:space="preserve"> </w:t>
      </w:r>
      <w:r>
        <w:t xml:space="preserve">covering the</w:t>
      </w:r>
      <w:r>
        <w:t xml:space="preserve"> </w:t>
      </w:r>
      <w:r>
        <w:t xml:space="preserve">publication plan and reproduction instructions, and a</w:t>
      </w:r>
      <w:r>
        <w:t xml:space="preserve"> </w:t>
      </w:r>
      <w:r>
        <w:rPr>
          <w:bCs/>
          <w:b/>
        </w:rPr>
        <w:t xml:space="preserve">Glossary</w:t>
      </w:r>
      <w:r>
        <w:t xml:space="preserve">.</w:t>
      </w:r>
    </w:p>
    <w:p>
      <w:pPr>
        <w:pStyle w:val="Heading1"/>
      </w:pPr>
      <w:r>
        <w:t xml:space="preserve">Literature Survey</w:t>
      </w:r>
    </w:p>
    <w:p>
      <w:pPr>
        <w:pStyle w:val="FirstParagraph"/>
      </w:pPr>
      <w:r>
        <w:t xml:space="preserve">This chapter surveys the research that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builds on and reacts against.</w:t>
      </w:r>
      <w:r>
        <w:t xml:space="preserve"> </w:t>
      </w:r>
      <w:r>
        <w:t xml:space="preserve">The survey has three purposes. First, it establishes what is technically</w:t>
      </w:r>
      <w:r>
        <w:t xml:space="preserve"> </w:t>
      </w:r>
      <w:r>
        <w:t xml:space="preserve">available for compressing a translation model to edge size, for training a</w:t>
      </w:r>
      <w:r>
        <w:t xml:space="preserve"> </w:t>
      </w:r>
      <w:r>
        <w:t xml:space="preserve">compact student from a strong teacher, and for covering many Indian languages at</w:t>
      </w:r>
      <w:r>
        <w:t xml:space="preserve"> </w:t>
      </w:r>
      <w:r>
        <w:t xml:space="preserve">once. Second, it compares those available technologies so that the choices made</w:t>
      </w:r>
      <w:r>
        <w:t xml:space="preserve"> </w:t>
      </w:r>
      <w:r>
        <w:t xml:space="preserve">in Chapter </w:t>
      </w:r>
      <w:hyperlink w:anchor="ch:design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can be justified rather than asserted. Third, it</w:t>
      </w:r>
      <w:r>
        <w:t xml:space="preserve"> </w:t>
      </w:r>
      <w:r>
        <w:t xml:space="preserve">isolates the specific capability that none of the surveyed systems provides:</w:t>
      </w:r>
      <w:r>
        <w:t xml:space="preserve"> </w:t>
      </w:r>
      <w:r>
        <w:t xml:space="preserve">offline, on-device, multi-directional Indic translation within 200 MB, which</w:t>
      </w:r>
      <w:r>
        <w:t xml:space="preserve"> </w:t>
      </w:r>
      <w:r>
        <w:t xml:space="preserve">becomes the problem statement of this project.</w:t>
      </w:r>
    </w:p>
    <w:p>
      <w:pPr>
        <w:pStyle w:val="BodyText"/>
      </w:pPr>
      <w:r>
        <w:t xml:space="preserve">Twenty papers published from 2019 onward are reviewed, ordered by year of</w:t>
      </w:r>
      <w:r>
        <w:t xml:space="preserve"> </w:t>
      </w:r>
      <w:r>
        <w:t xml:space="preserve">publication. They fall into five groups: compact and mobile neural machine</w:t>
      </w:r>
      <w:r>
        <w:t xml:space="preserve"> </w:t>
      </w:r>
      <w:r>
        <w:t xml:space="preserve">translation, knowledge distillation, preference optimisation and alignment,</w:t>
      </w:r>
      <w:r>
        <w:t xml:space="preserve"> </w:t>
      </w:r>
      <w:r>
        <w:t xml:space="preserve">multilingual and Indic-specific translation, and offline or edge deployment.</w:t>
      </w:r>
    </w:p>
    <w:p>
      <w:pPr>
        <w:pStyle w:val="Heading2"/>
      </w:pPr>
      <w:r>
        <w:t xml:space="preserve">Introduction to the Survey</w:t>
      </w:r>
    </w:p>
    <w:p>
      <w:pPr>
        <w:pStyle w:val="FirstParagraph"/>
      </w:pPr>
      <w:r>
        <w:t xml:space="preserve">Neural machine translation converged on the Transformer architecture, and with</w:t>
      </w:r>
      <w:r>
        <w:t xml:space="preserve"> </w:t>
      </w:r>
      <w:r>
        <w:t xml:space="preserve">it on a scaling regime in which quality is bought with parameters and data.</w:t>
      </w:r>
      <w:r>
        <w:t xml:space="preserve"> </w:t>
      </w:r>
      <w:r>
        <w:t xml:space="preserve">That regime produced IndicTrans2, which translates all twenty-two scheduled</w:t>
      </w:r>
      <w:r>
        <w:t xml:space="preserve"> </w:t>
      </w:r>
      <w:r>
        <w:t xml:space="preserve">Indian languages at high quality but requires GPU-class hardware. The research</w:t>
      </w:r>
      <w:r>
        <w:t xml:space="preserve"> </w:t>
      </w:r>
      <w:r>
        <w:t xml:space="preserve">directions that matter for this project are the ones that ask what can be</w:t>
      </w:r>
      <w:r>
        <w:t xml:space="preserve"> </w:t>
      </w:r>
      <w:r>
        <w:t xml:space="preserve">recovered after the parameters are taken away again.</w:t>
      </w:r>
    </w:p>
    <w:p>
      <w:pPr>
        <w:pStyle w:val="BodyText"/>
      </w:pPr>
      <w:r>
        <w:t xml:space="preserve">Three lines of work answer that question. Compression research (pruning,</w:t>
      </w:r>
      <w:r>
        <w:t xml:space="preserve"> </w:t>
      </w:r>
      <w:r>
        <w:t xml:space="preserve">quantisation, shallow architectures) reduces a trained model to a size a</w:t>
      </w:r>
      <w:r>
        <w:t xml:space="preserve"> </w:t>
      </w:r>
      <w:r>
        <w:t xml:space="preserve">device can hold. Distillation research transfers behaviour from a large teacher</w:t>
      </w:r>
      <w:r>
        <w:t xml:space="preserve"> </w:t>
      </w:r>
      <w:r>
        <w:t xml:space="preserve">to a small student, either by matching output distributions or by training the</w:t>
      </w:r>
      <w:r>
        <w:t xml:space="preserve"> </w:t>
      </w:r>
      <w:r>
        <w:t xml:space="preserve">student on the teacher’s decoded output. Alignment research, developed for large</w:t>
      </w:r>
      <w:r>
        <w:t xml:space="preserve"> </w:t>
      </w:r>
      <w:r>
        <w:t xml:space="preserve">language models, replaces a single reference target with a preference signal</w:t>
      </w:r>
      <w:r>
        <w:t xml:space="preserve"> </w:t>
      </w:r>
      <w:r>
        <w:t xml:space="preserve">over several candidate outputs. The central question that this project settles</w:t>
      </w:r>
      <w:r>
        <w:t xml:space="preserve"> </w:t>
      </w:r>
      <w:r>
        <w:t xml:space="preserve">empirically is which of the latter two gives a very small translation student</w:t>
      </w:r>
      <w:r>
        <w:t xml:space="preserve"> </w:t>
      </w:r>
      <w:r>
        <w:t xml:space="preserve">the better training signal when the available parallel data is web-mined and</w:t>
      </w:r>
      <w:r>
        <w:t xml:space="preserve"> </w:t>
      </w:r>
      <w:r>
        <w:t xml:space="preserve">noisy.</w:t>
      </w:r>
    </w:p>
    <w:p>
      <w:pPr>
        <w:pStyle w:val="BodyText"/>
      </w:pPr>
      <w:r>
        <w:t xml:space="preserve">A fourth line, multilingual translation, matters for coverage. Shared</w:t>
      </w:r>
      <w:r>
        <w:t xml:space="preserve"> </w:t>
      </w:r>
      <w:r>
        <w:t xml:space="preserve">multilingual models exploit transfer between related languages, which is</w:t>
      </w:r>
      <w:r>
        <w:t xml:space="preserve"> </w:t>
      </w:r>
      <w:r>
        <w:t xml:space="preserve">valuable for the Indian language family, but they also introduce interference</w:t>
      </w:r>
      <w:r>
        <w:t xml:space="preserve"> </w:t>
      </w:r>
      <w:r>
        <w:t xml:space="preserve">between directions and pivoting error when no direct model exists.</w:t>
      </w:r>
    </w:p>
    <w:p>
      <w:pPr>
        <w:pStyle w:val="Heading2"/>
      </w:pPr>
      <w:r>
        <w:t xml:space="preserve">Summary of Papers Surveyed</w:t>
      </w:r>
    </w:p>
    <w:p>
      <w:pPr>
        <w:pStyle w:val="FirstParagraph"/>
      </w:pPr>
      <w:r>
        <w:t xml:space="preserve">Each entry below gives the paper, its authors and where it appeared, followed</w:t>
      </w:r>
      <w:r>
        <w:t xml:space="preserve"> </w:t>
      </w:r>
      <w:r>
        <w:t xml:space="preserve">by what it contributes and where it falls short for this project’s purposes.</w:t>
      </w:r>
    </w:p>
    <w:p>
      <w:pPr>
        <w:pStyle w:val="BodyText"/>
      </w:pPr>
      <w:r>
        <w:rPr>
          <w:bCs/>
          <w:b/>
        </w:rPr>
        <w:t xml:space="preserve">[1] DistilBERT, a distilled version of BERT: smaller, faster, cheaper and lighter</w:t>
      </w:r>
      <w:r>
        <w:t xml:space="preserve">, V. Sanh, L. Debut, J. Chaumond, and T. Wolf,</w:t>
      </w:r>
      <w:r>
        <w:t xml:space="preserve"> </w:t>
      </w:r>
      <w:r>
        <w:rPr>
          <w:iCs/>
          <w:i/>
        </w:rPr>
        <w:t xml:space="preserve">arXiv preprint</w:t>
      </w:r>
      <w:r>
        <w:t xml:space="preserve"> </w:t>
      </w:r>
      <w:r>
        <w:t xml:space="preserve">arXiv:1910.01108, 2019</w:t>
      </w:r>
    </w:p>
    <w:p>
      <w:pPr>
        <w:pStyle w:val="BodyText"/>
      </w:pPr>
      <w:r>
        <w:t xml:space="preserve">Introduces a general-purpose language model distilled from BERT during</w:t>
      </w:r>
      <w:r>
        <w:t xml:space="preserve"> </w:t>
      </w:r>
      <w:r>
        <w:t xml:space="preserve">pre-training rather than fine-tuning, using a triple objective that combines</w:t>
      </w:r>
      <w:r>
        <w:t xml:space="preserve"> </w:t>
      </w:r>
      <w:r>
        <w:t xml:space="preserve">masked language modelling with a distillation loss over the teacher’s output</w:t>
      </w:r>
      <w:r>
        <w:t xml:space="preserve"> </w:t>
      </w:r>
      <w:r>
        <w:t xml:space="preserve">distribution and a cosine loss that aligns the two hidden spaces. The student</w:t>
      </w:r>
      <w:r>
        <w:t xml:space="preserve"> </w:t>
      </w:r>
      <w:r>
        <w:t xml:space="preserve">halves the layer count yet retains about 97 % of its teacher’s</w:t>
      </w:r>
      <w:r>
        <w:t xml:space="preserve"> </w:t>
      </w:r>
      <w:r>
        <w:t xml:space="preserve">language-understanding performance, which established that a compact student</w:t>
      </w:r>
      <w:r>
        <w:t xml:space="preserve"> </w:t>
      </w:r>
      <w:r>
        <w:t xml:space="preserve">trained on a teacher’s soft targets can approach the teacher at a fraction of</w:t>
      </w:r>
      <w:r>
        <w:t xml:space="preserve"> </w:t>
      </w:r>
      <w:r>
        <w:t xml:space="preserve">its size.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takes two things from this work: the evidence that aggressive</w:t>
      </w:r>
      <w:r>
        <w:t xml:space="preserve"> </w:t>
      </w:r>
      <w:r>
        <w:t xml:space="preserve">layer reduction is survivable, and the principle that the training signal</w:t>
      </w:r>
      <w:r>
        <w:t xml:space="preserve"> </w:t>
      </w:r>
      <w:r>
        <w:t xml:space="preserve">should come from the teacher rather than from the raw corpus.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the result is demonstrated for encoders on classification</w:t>
      </w:r>
      <w:r>
        <w:t xml:space="preserve"> </w:t>
      </w:r>
      <w:r>
        <w:t xml:space="preserve">tasks, not for autoregressive sequence generation, where errors compound across</w:t>
      </w:r>
      <w:r>
        <w:t xml:space="preserve"> </w:t>
      </w:r>
      <w:r>
        <w:t xml:space="preserve">decoding steps; and a measurable accuracy loss remains on the more complex</w:t>
      </w:r>
      <w:r>
        <w:t xml:space="preserve"> </w:t>
      </w:r>
      <w:r>
        <w:t xml:space="preserve">tasks, so the technique transfers to translation only as a hypothesis to be</w:t>
      </w:r>
      <w:r>
        <w:t xml:space="preserve"> </w:t>
      </w:r>
      <w:r>
        <w:t xml:space="preserve">tested, which is what this project does.</w:t>
      </w:r>
    </w:p>
    <w:p>
      <w:pPr>
        <w:pStyle w:val="BodyText"/>
      </w:pPr>
      <w:r>
        <w:rPr>
          <w:bCs/>
          <w:b/>
        </w:rPr>
        <w:t xml:space="preserve">[2] Neural Machine Translation on Mobile Devices</w:t>
      </w:r>
      <w:r>
        <w:t xml:space="preserve">, B. Li, Z. Wang, H. Liu, Y. Jiang, Q. Du, T. Xiao, H. Wang, and J. Zhu,</w:t>
      </w:r>
      <w:r>
        <w:t xml:space="preserve"> </w:t>
      </w:r>
      <w:r>
        <w:rPr>
          <w:iCs/>
          <w:i/>
        </w:rPr>
        <w:t xml:space="preserve">IEEE</w:t>
      </w:r>
      <w:r>
        <w:t xml:space="preserve">, 2020</w:t>
      </w:r>
    </w:p>
    <w:p>
      <w:pPr>
        <w:pStyle w:val="BodyText"/>
      </w:pPr>
      <w:r>
        <w:t xml:space="preserve">Addresses the engineering problem of running neural machine translation on</w:t>
      </w:r>
      <w:r>
        <w:t xml:space="preserve"> </w:t>
      </w:r>
      <w:r>
        <w:t xml:space="preserve">phones and embedded hardware, combining model compression with runtime</w:t>
      </w:r>
      <w:r>
        <w:t xml:space="preserve"> </w:t>
      </w:r>
      <w:r>
        <w:t xml:space="preserve">optimisations to cut both memory footprint and inference latency far enough for</w:t>
      </w:r>
      <w:r>
        <w:t xml:space="preserve"> </w:t>
      </w:r>
      <w:r>
        <w:t xml:space="preserve">real-time on-device translation. It is the clearest demonstration that the</w:t>
      </w:r>
      <w:r>
        <w:t xml:space="preserve"> </w:t>
      </w:r>
      <w:r>
        <w:t xml:space="preserve">deployment target this project assumes is reachable, and it establishes the</w:t>
      </w:r>
      <w:r>
        <w:t xml:space="preserve"> </w:t>
      </w:r>
      <w:r>
        <w:t xml:space="preserve">measurement discipline that matters on edge hardware: report latency and</w:t>
      </w:r>
      <w:r>
        <w:t xml:space="preserve"> </w:t>
      </w:r>
      <w:r>
        <w:t xml:space="preserve">artifact size alongside quality rather than quality alone.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the reduction techniques degrade translation quality, and</w:t>
      </w:r>
      <w:r>
        <w:t xml:space="preserve"> </w:t>
      </w:r>
      <w:r>
        <w:t xml:space="preserve">the degradation concentrates on long and syntactically complex sentences, which</w:t>
      </w:r>
      <w:r>
        <w:t xml:space="preserve"> </w:t>
      </w:r>
      <w:r>
        <w:t xml:space="preserve">are exactly the inputs where a user most needs the translation to be reliable.</w:t>
      </w:r>
      <w:r>
        <w:t xml:space="preserve"> </w:t>
      </w:r>
      <w:r>
        <w:t xml:space="preserve">The paper also does not address Indic morphology or the multi-script problem</w:t>
      </w:r>
      <w:r>
        <w:t xml:space="preserve"> </w:t>
      </w:r>
      <w:r>
        <w:t xml:space="preserve">that dominates Indian-language translation.</w:t>
      </w:r>
    </w:p>
    <w:p>
      <w:pPr>
        <w:pStyle w:val="BodyText"/>
      </w:pPr>
      <w:r>
        <w:rPr>
          <w:bCs/>
          <w:b/>
        </w:rPr>
        <w:t xml:space="preserve">[3] SMaLL-100: Introducing Shallow Multilingual Machine Translation for Low-Resource Languages</w:t>
      </w:r>
      <w:r>
        <w:t xml:space="preserve">, A. Mohammadshahi, V. Nikoulina, A. Bérard, C. Brun, J. Henderson, and L. Besacier,</w:t>
      </w:r>
      <w:r>
        <w:t xml:space="preserve"> </w:t>
      </w:r>
      <w:r>
        <w:rPr>
          <w:iCs/>
          <w:i/>
        </w:rPr>
        <w:t xml:space="preserve">Springer</w:t>
      </w:r>
      <w:r>
        <w:t xml:space="preserve">, 2020</w:t>
      </w:r>
    </w:p>
    <w:p>
      <w:pPr>
        <w:pStyle w:val="BodyText"/>
      </w:pPr>
      <w:r>
        <w:t xml:space="preserve">Distils the 12-billion-parameter M2M-100 multilingual translator into a</w:t>
      </w:r>
      <w:r>
        <w:t xml:space="preserve"> </w:t>
      </w:r>
      <w:r>
        <w:t xml:space="preserve">shallow model that keeps wide language coverage while using substantially less</w:t>
      </w:r>
      <w:r>
        <w:t xml:space="preserve"> </w:t>
      </w:r>
      <w:r>
        <w:t xml:space="preserve">memory and running considerably faster. It is direct evidence that a</w:t>
      </w:r>
      <w:r>
        <w:t xml:space="preserve"> </w:t>
      </w:r>
      <w:r>
        <w:t xml:space="preserve">multilingual translation model can be compressed without abandoning</w:t>
      </w:r>
      <w:r>
        <w:t xml:space="preserve"> </w:t>
      </w:r>
      <w:r>
        <w:t xml:space="preserve">low-resource directions, and that the resulting student remains usable for the</w:t>
      </w:r>
      <w:r>
        <w:t xml:space="preserve"> </w:t>
      </w:r>
      <w:r>
        <w:t xml:space="preserve">languages that have the least data, which is the population this project</w:t>
      </w:r>
      <w:r>
        <w:t xml:space="preserve"> </w:t>
      </w:r>
      <w:r>
        <w:t xml:space="preserve">serves.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quality still trails the large model it compresses,</w:t>
      </w:r>
      <w:r>
        <w:t xml:space="preserve"> </w:t>
      </w:r>
      <w:r>
        <w:t xml:space="preserve">and the gap is widest on high-resource pairs where the extra capacity of the</w:t>
      </w:r>
      <w:r>
        <w:t xml:space="preserve"> </w:t>
      </w:r>
      <w:r>
        <w:t xml:space="preserve">teacher genuinely buys something. The compressed model is also still far larger</w:t>
      </w:r>
      <w:r>
        <w:t xml:space="preserve"> </w:t>
      </w:r>
      <w:r>
        <w:t xml:space="preserve">than a 200 MB per-direction budget allows, so the work sets a direction rather</w:t>
      </w:r>
      <w:r>
        <w:t xml:space="preserve"> </w:t>
      </w:r>
      <w:r>
        <w:t xml:space="preserve">than a deployable artifact.</w:t>
      </w:r>
    </w:p>
    <w:p>
      <w:pPr>
        <w:pStyle w:val="BodyText"/>
      </w:pPr>
      <w:r>
        <w:rPr>
          <w:bCs/>
          <w:b/>
        </w:rPr>
        <w:t xml:space="preserve">[4] The Tatoeba Translation Challenge – Realistic Data Sets for Low Resource and Multilingual MT</w:t>
      </w:r>
      <w:r>
        <w:t xml:space="preserve">, J. Tiedemann,</w:t>
      </w:r>
      <w:r>
        <w:t xml:space="preserve"> </w:t>
      </w:r>
      <w:r>
        <w:rPr>
          <w:iCs/>
          <w:i/>
        </w:rPr>
        <w:t xml:space="preserve">Proceedings of the Sixth Conference on Machine Translation (WMT)</w:t>
      </w:r>
      <w:r>
        <w:t xml:space="preserve">, 2021</w:t>
      </w:r>
    </w:p>
    <w:p>
      <w:pPr>
        <w:pStyle w:val="BodyText"/>
      </w:pPr>
      <w:r>
        <w:t xml:space="preserve">Releases a translation benchmark spanning 555 languages assembled from the</w:t>
      </w:r>
      <w:r>
        <w:t xml:space="preserve"> </w:t>
      </w:r>
      <w:r>
        <w:t xml:space="preserve">Tatoeba collection, deliberately constructed so that evaluation reflects</w:t>
      </w:r>
      <w:r>
        <w:t xml:space="preserve"> </w:t>
      </w:r>
      <w:r>
        <w:t xml:space="preserve">realistic rather than curated conditions, and enabling systematic comparison</w:t>
      </w:r>
      <w:r>
        <w:t xml:space="preserve"> </w:t>
      </w:r>
      <w:r>
        <w:t xml:space="preserve">across low-resource, zero-shot and few-shot settings. For this project its</w:t>
      </w:r>
      <w:r>
        <w:t xml:space="preserve"> </w:t>
      </w:r>
      <w:r>
        <w:t xml:space="preserve">value is methodological: it makes the case that a system claiming broad</w:t>
      </w:r>
      <w:r>
        <w:t xml:space="preserve"> </w:t>
      </w:r>
      <w:r>
        <w:t xml:space="preserve">language coverage must be measured on held-out data of the kind it will</w:t>
      </w:r>
      <w:r>
        <w:t xml:space="preserve"> </w:t>
      </w:r>
      <w:r>
        <w:t xml:space="preserve">actually meet, not on the cleanest slice available.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the data is noisy and inconsistent in quality from one</w:t>
      </w:r>
      <w:r>
        <w:t xml:space="preserve"> </w:t>
      </w:r>
      <w:r>
        <w:t xml:space="preserve">language to the next, so results are not comparable across directions without</w:t>
      </w:r>
      <w:r>
        <w:t xml:space="preserve"> </w:t>
      </w:r>
      <w:r>
        <w:t xml:space="preserve">care; and exploiting the full breadth of the benchmark still requires</w:t>
      </w:r>
      <w:r>
        <w:t xml:space="preserve"> </w:t>
      </w:r>
      <w:r>
        <w:t xml:space="preserve">large-capacity models, which puts it out of reach of a compact on-device</w:t>
      </w:r>
      <w:r>
        <w:t xml:space="preserve"> </w:t>
      </w:r>
      <w:r>
        <w:t xml:space="preserve">student.</w:t>
      </w:r>
    </w:p>
    <w:p>
      <w:pPr>
        <w:pStyle w:val="BodyText"/>
      </w:pPr>
      <w:r>
        <w:rPr>
          <w:bCs/>
          <w:b/>
        </w:rPr>
        <w:t xml:space="preserve">[5] Shallow-to-Deep Training for Neural Machine Translation</w:t>
      </w:r>
      <w:r>
        <w:t xml:space="preserve">, B. Li, Z. Wang, H. Liu, Y. Jiang, Q. Du, T. Xiao, H. Wang, and J. Zhu,</w:t>
      </w:r>
      <w:r>
        <w:t xml:space="preserve"> </w:t>
      </w:r>
      <w:r>
        <w:rPr>
          <w:iCs/>
          <w:i/>
        </w:rPr>
        <w:t xml:space="preserve">Proceedings of the 59th Annual Meeting of the Association for Computational Linguistics (ACL)</w:t>
      </w:r>
      <w:r>
        <w:t xml:space="preserve">, 2021</w:t>
      </w:r>
    </w:p>
    <w:p>
      <w:pPr>
        <w:pStyle w:val="BodyText"/>
      </w:pPr>
      <w:r>
        <w:t xml:space="preserve">Proposes training deep Transformer translation models incrementally,</w:t>
      </w:r>
      <w:r>
        <w:t xml:space="preserve"> </w:t>
      </w:r>
      <w:r>
        <w:t xml:space="preserve">beginning with a shallow stack and adding layers progressively so that each new</w:t>
      </w:r>
      <w:r>
        <w:t xml:space="preserve"> </w:t>
      </w:r>
      <w:r>
        <w:t xml:space="preserve">block starts from an already-converged state. The schedule improves convergence</w:t>
      </w:r>
      <w:r>
        <w:t xml:space="preserve"> </w:t>
      </w:r>
      <w:r>
        <w:t xml:space="preserve">speed and keeps training stable at depths where a from-scratch run would</w:t>
      </w:r>
      <w:r>
        <w:t xml:space="preserve"> </w:t>
      </w:r>
      <w:r>
        <w:t xml:space="preserve">diverge, and it supplies a useful observation for this project: the stability of</w:t>
      </w:r>
      <w:r>
        <w:t xml:space="preserve"> </w:t>
      </w:r>
      <w:r>
        <w:t xml:space="preserve">a translation model is as much a property of the training schedule as of the</w:t>
      </w:r>
      <w:r>
        <w:t xml:space="preserve"> </w:t>
      </w:r>
      <w:r>
        <w:t xml:space="preserve">architecture, a point this project met directly in its own learning-rate</w:t>
      </w:r>
      <w:r>
        <w:t xml:space="preserve"> </w:t>
      </w:r>
      <w:r>
        <w:t xml:space="preserve">collapses.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the final models remain computationally heavy, so</w:t>
      </w:r>
      <w:r>
        <w:t xml:space="preserve"> </w:t>
      </w:r>
      <w:r>
        <w:t xml:space="preserve">the method improves how a large model is trained rather than producing a small</w:t>
      </w:r>
      <w:r>
        <w:t xml:space="preserve"> </w:t>
      </w:r>
      <w:r>
        <w:t xml:space="preserve">one, and the staged schedule adds engineering complexity that is hard to</w:t>
      </w:r>
      <w:r>
        <w:t xml:space="preserve"> </w:t>
      </w:r>
      <w:r>
        <w:t xml:space="preserve">justify for a 52-million-parameter student.</w:t>
      </w:r>
    </w:p>
    <w:p>
      <w:pPr>
        <w:pStyle w:val="BodyText"/>
      </w:pPr>
      <w:r>
        <w:rPr>
          <w:bCs/>
          <w:b/>
        </w:rPr>
        <w:t xml:space="preserve">[6] Nearest Neighbor Knowledge Distillation for Neural Machine Translation</w:t>
      </w:r>
      <w:r>
        <w:t xml:space="preserve">, Z. Yang, R. Sun, and X. Wan,</w:t>
      </w:r>
      <w:r>
        <w:t xml:space="preserve"> </w:t>
      </w:r>
      <w:r>
        <w:rPr>
          <w:iCs/>
          <w:i/>
        </w:rPr>
        <w:t xml:space="preserve">IEEE</w:t>
      </w:r>
      <w:r>
        <w:t xml:space="preserve">, 2022</w:t>
      </w:r>
    </w:p>
    <w:p>
      <w:pPr>
        <w:pStyle w:val="BodyText"/>
      </w:pPr>
      <w:r>
        <w:t xml:space="preserve">Augments knowledge distillation for translation with</w:t>
      </w:r>
      <w:r>
        <w:t xml:space="preserve"> </w:t>
      </w:r>
      <m:oMath>
        <m:r>
          <m:t>k</m:t>
        </m:r>
      </m:oMath>
      <w:r>
        <w:t xml:space="preserve">-nearest-neighbour</w:t>
      </w:r>
      <w:r>
        <w:t xml:space="preserve"> </w:t>
      </w:r>
      <w:r>
        <w:t xml:space="preserve">retrieval over the training set, so that the student receives supervision not</w:t>
      </w:r>
      <w:r>
        <w:t xml:space="preserve"> </w:t>
      </w:r>
      <w:r>
        <w:t xml:space="preserve">only from the teacher’s output but also from similar examples retrieved at</w:t>
      </w:r>
      <w:r>
        <w:t xml:space="preserve"> </w:t>
      </w:r>
      <w:r>
        <w:t xml:space="preserve">training time. The additional signal improves quality noticeably in</w:t>
      </w:r>
      <w:r>
        <w:t xml:space="preserve"> </w:t>
      </w:r>
      <w:r>
        <w:t xml:space="preserve">low-resource conditions, which is the regime that matters for most Indian</w:t>
      </w:r>
      <w:r>
        <w:t xml:space="preserve"> </w:t>
      </w:r>
      <w:r>
        <w:t xml:space="preserve">languages, and the idea of enriching a thin training signal with retrieved</w:t>
      </w:r>
      <w:r>
        <w:t xml:space="preserve"> </w:t>
      </w:r>
      <w:r>
        <w:t xml:space="preserve">neighbours directly informed this project’s preference-generation stage.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the retrieval datastore is memory-intensive and slows both</w:t>
      </w:r>
      <w:r>
        <w:t xml:space="preserve"> </w:t>
      </w:r>
      <w:r>
        <w:t xml:space="preserve">training and inference, and an inference-time datastore is disqualifying for</w:t>
      </w:r>
      <w:r>
        <w:t xml:space="preserve"> </w:t>
      </w:r>
      <w:r>
        <w:t xml:space="preserve">edge deployment, where the whole artifact must fit inside roughly 200 MB and</w:t>
      </w:r>
      <w:r>
        <w:t xml:space="preserve"> </w:t>
      </w:r>
      <w:r>
        <w:t xml:space="preserve">answer in under half a second.</w:t>
      </w:r>
    </w:p>
    <w:p>
      <w:pPr>
        <w:pStyle w:val="BodyText"/>
      </w:pPr>
      <w:r>
        <w:rPr>
          <w:bCs/>
          <w:b/>
        </w:rPr>
        <w:t xml:space="preserve">[7] Speech-to-Speech Translation Improvements with Self-Supervised Learning</w:t>
      </w:r>
      <w:r>
        <w:t xml:space="preserve">, C. Xu, R. Ye, Q. Dong, C. Zhao, T. Ko, M. Wang, T. Xiao, and J. Zhu,</w:t>
      </w:r>
      <w:r>
        <w:t xml:space="preserve"> </w:t>
      </w:r>
      <w:r>
        <w:rPr>
          <w:iCs/>
          <w:i/>
        </w:rPr>
        <w:t xml:space="preserve">IEEE</w:t>
      </w:r>
      <w:r>
        <w:t xml:space="preserve">, 2022</w:t>
      </w:r>
    </w:p>
    <w:p>
      <w:pPr>
        <w:pStyle w:val="BodyText"/>
      </w:pPr>
      <w:r>
        <w:t xml:space="preserve">Combines self-supervised pre-training, multitask learning and synthetic</w:t>
      </w:r>
      <w:r>
        <w:t xml:space="preserve"> </w:t>
      </w:r>
      <w:r>
        <w:t xml:space="preserve">data generation to obtain large BLEU gains in speech-to-speech translation,</w:t>
      </w:r>
      <w:r>
        <w:t xml:space="preserve"> </w:t>
      </w:r>
      <w:r>
        <w:t xml:space="preserve">with the biggest improvements on low-resource pairs where labelled speech is</w:t>
      </w:r>
      <w:r>
        <w:t xml:space="preserve"> </w:t>
      </w:r>
      <w:r>
        <w:t xml:space="preserve">scarce. It demonstrates how far synthetic and self-supervised signal can</w:t>
      </w:r>
      <w:r>
        <w:t xml:space="preserve"> </w:t>
      </w:r>
      <w:r>
        <w:t xml:space="preserve">substitute for missing supervision, a question that bears directly on whether</w:t>
      </w:r>
      <w:r>
        <w:t xml:space="preserve"> </w:t>
      </w:r>
      <w:r>
        <w:t xml:space="preserve">teacher-generated targets can replace noisy human references.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the approach depends on large-scale pre-training and a</w:t>
      </w:r>
      <w:r>
        <w:t xml:space="preserve"> </w:t>
      </w:r>
      <w:r>
        <w:t xml:space="preserve">multi-stage pipeline whose compute and storage requirements make it impractical</w:t>
      </w:r>
      <w:r>
        <w:t xml:space="preserve"> </w:t>
      </w:r>
      <w:r>
        <w:t xml:space="preserve">to deploy on a device, and it addresses the speech modality, which is outside</w:t>
      </w:r>
      <w:r>
        <w:t xml:space="preserve"> </w:t>
      </w:r>
      <w:r>
        <w:t xml:space="preserve">the text-to-text scope of this project.</w:t>
      </w:r>
    </w:p>
    <w:p>
      <w:pPr>
        <w:pStyle w:val="BodyText"/>
      </w:pPr>
      <w:r>
        <w:rPr>
          <w:bCs/>
          <w:b/>
        </w:rPr>
        <w:t xml:space="preserve">[8] Direct Speech Translation</w:t>
      </w:r>
      <w:r>
        <w:t xml:space="preserve">, Y. Jia, Y. Ding, A. Bapna, C. Cherry, Y. Zhang, A. Conneau, and N. Morioka,</w:t>
      </w:r>
      <w:r>
        <w:t xml:space="preserve"> </w:t>
      </w:r>
      <w:r>
        <w:rPr>
          <w:iCs/>
          <w:i/>
        </w:rPr>
        <w:t xml:space="preserve">Springer</w:t>
      </w:r>
      <w:r>
        <w:t xml:space="preserve">, 2023</w:t>
      </w:r>
    </w:p>
    <w:p>
      <w:pPr>
        <w:pStyle w:val="BodyText"/>
      </w:pPr>
      <w:r>
        <w:t xml:space="preserve">Surveys end-to-end speech translation and characterises the three</w:t>
      </w:r>
      <w:r>
        <w:t xml:space="preserve"> </w:t>
      </w:r>
      <w:r>
        <w:t xml:space="preserve">obstacles that dominate the field: scarcity of paired speech-translation data,</w:t>
      </w:r>
      <w:r>
        <w:t xml:space="preserve"> </w:t>
      </w:r>
      <w:r>
        <w:t xml:space="preserve">the latency cost of streaming inference, and systematic bias introduced when</w:t>
      </w:r>
      <w:r>
        <w:t xml:space="preserve"> </w:t>
      </w:r>
      <w:r>
        <w:t xml:space="preserve">synthetic or pivoted data stands in for real supervision. The survey is useful</w:t>
      </w:r>
      <w:r>
        <w:t xml:space="preserve"> </w:t>
      </w:r>
      <w:r>
        <w:t xml:space="preserve">here as a map of what an offline speech front-end over a text engine would have</w:t>
      </w:r>
      <w:r>
        <w:t xml:space="preserve"> </w:t>
      </w:r>
      <w:r>
        <w:t xml:space="preserve">to overcome, and it is the basis for treating speech as future work rather than</w:t>
      </w:r>
      <w:r>
        <w:t xml:space="preserve"> </w:t>
      </w:r>
      <w:r>
        <w:t xml:space="preserve">scope.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it is a survey rather than a system, offering no</w:t>
      </w:r>
      <w:r>
        <w:t xml:space="preserve"> </w:t>
      </w:r>
      <w:r>
        <w:t xml:space="preserve">concrete model and no experimental validation, so it frames problems without</w:t>
      </w:r>
      <w:r>
        <w:t xml:space="preserve"> </w:t>
      </w:r>
      <w:r>
        <w:t xml:space="preserve">supplying a solution that could be adopted or measured.</w:t>
      </w:r>
    </w:p>
    <w:p>
      <w:pPr>
        <w:pStyle w:val="BodyText"/>
      </w:pPr>
      <w:r>
        <w:rPr>
          <w:bCs/>
          <w:b/>
        </w:rPr>
        <w:t xml:space="preserve">[9] Direct Preference Optimization: Your Language Model is Secretly a Reward Model</w:t>
      </w:r>
      <w:r>
        <w:t xml:space="preserve">, R. Rafailov, A. Sharma, E. Mitchell, C. D. Manning, S. Ermon, and C. Finn,</w:t>
      </w:r>
      <w:r>
        <w:t xml:space="preserve"> </w:t>
      </w:r>
      <w:r>
        <w:rPr>
          <w:iCs/>
          <w:i/>
        </w:rPr>
        <w:t xml:space="preserve">Advances in Neural Information Processing Systems (NeurIPS)</w:t>
      </w:r>
      <w:r>
        <w:t xml:space="preserve">, vol. 36, 2023</w:t>
      </w:r>
    </w:p>
    <w:p>
      <w:pPr>
        <w:pStyle w:val="BodyText"/>
      </w:pPr>
      <w:r>
        <w:t xml:space="preserve">Reformulates preference alignment as a simple classification loss over</w:t>
      </w:r>
      <w:r>
        <w:t xml:space="preserve"> </w:t>
      </w:r>
      <w:r>
        <w:t xml:space="preserve">pairs of preferred and dispreferred responses, showing that the optimal policy</w:t>
      </w:r>
      <w:r>
        <w:t xml:space="preserve"> </w:t>
      </w:r>
      <w:r>
        <w:t xml:space="preserve">of a reward model has a closed form that lets the reward model and the</w:t>
      </w:r>
      <w:r>
        <w:t xml:space="preserve"> </w:t>
      </w:r>
      <w:r>
        <w:t xml:space="preserve">reinforcement-learning loop of RLHF be removed entirely. The result is a</w:t>
      </w:r>
      <w:r>
        <w:t xml:space="preserve"> </w:t>
      </w:r>
      <w:r>
        <w:t xml:space="preserve">training procedure that is markedly more stable and cheaper to run than PPO</w:t>
      </w:r>
      <w:r>
        <w:t xml:space="preserve"> </w:t>
      </w:r>
      <w:r>
        <w:t xml:space="preserve">while reaching comparable alignment quality. This paper is the origin of the</w:t>
      </w:r>
      <w:r>
        <w:t xml:space="preserve"> </w:t>
      </w:r>
      <w:r>
        <w:t xml:space="preserve">project’s founding hypothesis: if preference learning improves large models so</w:t>
      </w:r>
      <w:r>
        <w:t xml:space="preserve"> </w:t>
      </w:r>
      <w:r>
        <w:t xml:space="preserve">cleanly, ranked teacher hypotheses might be a better training signal for a tiny</w:t>
      </w:r>
      <w:r>
        <w:t xml:space="preserve"> </w:t>
      </w:r>
      <w:r>
        <w:t xml:space="preserve">translation student than the references themselves.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its effectiveness depends heavily on the quality and</w:t>
      </w:r>
      <w:r>
        <w:t xml:space="preserve"> </w:t>
      </w:r>
      <w:r>
        <w:t xml:space="preserve">diversity of the preference data, and it studies alignment of large language</w:t>
      </w:r>
      <w:r>
        <w:t xml:space="preserve"> </w:t>
      </w:r>
      <w:r>
        <w:t xml:space="preserve">models rather than distillation into small ones, so nothing in it guarantees</w:t>
      </w:r>
      <w:r>
        <w:t xml:space="preserve"> </w:t>
      </w:r>
      <w:r>
        <w:t xml:space="preserve">the method survives a hundredfold reduction in student capacity. This project</w:t>
      </w:r>
      <w:r>
        <w:t xml:space="preserve"> </w:t>
      </w:r>
      <w:r>
        <w:t xml:space="preserve">tested that transfer under controlled conditions and found it does not.</w:t>
      </w:r>
    </w:p>
    <w:p>
      <w:pPr>
        <w:pStyle w:val="BodyText"/>
      </w:pPr>
      <w:r>
        <w:rPr>
          <w:bCs/>
          <w:b/>
        </w:rPr>
        <w:t xml:space="preserve">[10] All-in-One Knowledge Distillation Framework for Neural Machine Translation</w:t>
      </w:r>
      <w:r>
        <w:t xml:space="preserve">, Z. Miao, W. Zhang, J. Su, X. Li, J. Luan, Y. Chen, B. Wang, and M. Zhang,</w:t>
      </w:r>
      <w:r>
        <w:t xml:space="preserve"> </w:t>
      </w:r>
      <w:r>
        <w:rPr>
          <w:iCs/>
          <w:i/>
        </w:rPr>
        <w:t xml:space="preserve">Proceedings of the 2023 Conference on Empirical Methods in Natural Language Processing (EMNLP)</w:t>
      </w:r>
      <w:r>
        <w:t xml:space="preserve">, 2023</w:t>
      </w:r>
    </w:p>
    <w:p>
      <w:pPr>
        <w:pStyle w:val="BodyText"/>
      </w:pPr>
      <w:r>
        <w:t xml:space="preserve">Presents a framework that distils a single teacher into several student</w:t>
      </w:r>
      <w:r>
        <w:t xml:space="preserve"> </w:t>
      </w:r>
      <w:r>
        <w:t xml:space="preserve">models at once, sharing the teacher’s forward computation across students</w:t>
      </w:r>
      <w:r>
        <w:t xml:space="preserve"> </w:t>
      </w:r>
      <w:r>
        <w:t xml:space="preserve">instead of repeating it, which cuts training cost substantially and makes</w:t>
      </w:r>
      <w:r>
        <w:t xml:space="preserve"> </w:t>
      </w:r>
      <w:r>
        <w:t xml:space="preserve">multilingual distillation at scale practical. The mechanism, including</w:t>
      </w:r>
      <w:r>
        <w:t xml:space="preserve"> </w:t>
      </w:r>
      <w:r>
        <w:t xml:space="preserve">temperature-sampled cross-lingual balancing that stops high-resource directions</w:t>
      </w:r>
      <w:r>
        <w:t xml:space="preserve"> </w:t>
      </w:r>
      <w:r>
        <w:t xml:space="preserve">from dominating the batch, is implemented and tested in this project as the</w:t>
      </w:r>
      <w:r>
        <w:t xml:space="preserve"> </w:t>
      </w:r>
      <w:r>
        <w:t xml:space="preserve">route to consolidating per-direction students into one multilingual model.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joint optimisation across students creates gradient</w:t>
      </w:r>
      <w:r>
        <w:t xml:space="preserve"> </w:t>
      </w:r>
      <w:r>
        <w:t xml:space="preserve">conflicts between directions, and the directions that lose those conflicts are</w:t>
      </w:r>
      <w:r>
        <w:t xml:space="preserve"> </w:t>
      </w:r>
      <w:r>
        <w:t xml:space="preserve">the low-resource ones, which is precisely the opposite of what a system for</w:t>
      </w:r>
      <w:r>
        <w:t xml:space="preserve"> </w:t>
      </w:r>
      <w:r>
        <w:t xml:space="preserve">Indian languages needs; per-direction training avoids the interference at the</w:t>
      </w:r>
      <w:r>
        <w:t xml:space="preserve"> </w:t>
      </w:r>
      <w:r>
        <w:t xml:space="preserve">cost of storage.</w:t>
      </w:r>
    </w:p>
    <w:p>
      <w:pPr>
        <w:pStyle w:val="BodyText"/>
      </w:pPr>
      <w:r>
        <w:rPr>
          <w:bCs/>
          <w:b/>
        </w:rPr>
        <w:t xml:space="preserve">[11] Continual Knowledge Distillation for Neural Machine Translation</w:t>
      </w:r>
      <w:r>
        <w:t xml:space="preserve">, Y. Zhang, P. Li, M. Sun, and Y. Liu,</w:t>
      </w:r>
      <w:r>
        <w:t xml:space="preserve"> </w:t>
      </w:r>
      <w:r>
        <w:rPr>
          <w:iCs/>
          <w:i/>
        </w:rPr>
        <w:t xml:space="preserve">Proceedings of the 61st Annual Meeting of the Association for Computational Linguistics (ACL)</w:t>
      </w:r>
      <w:r>
        <w:t xml:space="preserve">, 2023</w:t>
      </w:r>
    </w:p>
    <w:p>
      <w:pPr>
        <w:pStyle w:val="BodyText"/>
      </w:pPr>
      <w:r>
        <w:t xml:space="preserve">Addresses the problem of adding a new language to an existing</w:t>
      </w:r>
      <w:r>
        <w:t xml:space="preserve"> </w:t>
      </w:r>
      <w:r>
        <w:t xml:space="preserve">multilingual translation model without retraining from scratch and without</w:t>
      </w:r>
      <w:r>
        <w:t xml:space="preserve"> </w:t>
      </w:r>
      <w:r>
        <w:t xml:space="preserve">degrading the languages already covered, using distillation from the model’s</w:t>
      </w:r>
      <w:r>
        <w:t xml:space="preserve"> </w:t>
      </w:r>
      <w:r>
        <w:t xml:space="preserve">own earlier state to preserve prior capability. For a system that claims</w:t>
      </w:r>
      <w:r>
        <w:t xml:space="preserve"> </w:t>
      </w:r>
      <w:r>
        <w:t xml:space="preserve">extensibility this is the mechanism that makes the claim credible: a new</w:t>
      </w:r>
      <w:r>
        <w:t xml:space="preserve"> </w:t>
      </w:r>
      <w:r>
        <w:t xml:space="preserve">language should be a configuration and data change rather than a rewrite, and</w:t>
      </w:r>
      <w:r>
        <w:t xml:space="preserve"> </w:t>
      </w:r>
      <w:r>
        <w:t xml:space="preserve">the related Elastic Weight Consolidation machinery in this project serves the</w:t>
      </w:r>
      <w:r>
        <w:t xml:space="preserve"> </w:t>
      </w:r>
      <w:r>
        <w:t xml:space="preserve">same purpose.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training complexity grows with each task</w:t>
      </w:r>
      <w:r>
        <w:t xml:space="preserve"> </w:t>
      </w:r>
      <w:r>
        <w:t xml:space="preserve">added, and the stability-plasticity balance, how strongly to anchor old</w:t>
      </w:r>
      <w:r>
        <w:t xml:space="preserve"> </w:t>
      </w:r>
      <w:r>
        <w:t xml:space="preserve">parameters against how freely to fit the new language, requires careful tuning</w:t>
      </w:r>
      <w:r>
        <w:t xml:space="preserve"> </w:t>
      </w:r>
      <w:r>
        <w:t xml:space="preserve">that the paper does not reduce to a rule.</w:t>
      </w:r>
    </w:p>
    <w:p>
      <w:pPr>
        <w:pStyle w:val="BodyText"/>
      </w:pPr>
      <w:r>
        <w:rPr>
          <w:bCs/>
          <w:b/>
        </w:rPr>
        <w:t xml:space="preserve">[12] IndicTrans2: Towards High-Quality and Accessible Machine Translation Models for All 22 Scheduled Indian Languages</w:t>
      </w:r>
      <w:r>
        <w:t xml:space="preserve">, J. Gala, P. A. Chitale, A. K. Raghavan, V. Gumma, S. Doddapaneni, A. Kumar M, and J. A. Nawale,</w:t>
      </w:r>
      <w:r>
        <w:t xml:space="preserve"> </w:t>
      </w:r>
      <w:r>
        <w:rPr>
          <w:iCs/>
          <w:i/>
        </w:rPr>
        <w:t xml:space="preserve">Transactions on Machine Learning Research (TMLR)</w:t>
      </w:r>
      <w:r>
        <w:t xml:space="preserve">, 2023</w:t>
      </w:r>
    </w:p>
    <w:p>
      <w:pPr>
        <w:pStyle w:val="BodyText"/>
      </w:pPr>
      <w:r>
        <w:t xml:space="preserve">Delivers open translation models covering all twenty-two scheduled</w:t>
      </w:r>
      <w:r>
        <w:t xml:space="preserve"> </w:t>
      </w:r>
      <w:r>
        <w:t xml:space="preserve">Indian languages in both directions, together with the Bharat Parallel Corpus</w:t>
      </w:r>
      <w:r>
        <w:t xml:space="preserve"> </w:t>
      </w:r>
      <w:r>
        <w:t xml:space="preserve">Collection used to train them and the IN22 benchmark used to evaluate them, and</w:t>
      </w:r>
      <w:r>
        <w:t xml:space="preserve"> </w:t>
      </w:r>
      <w:r>
        <w:t xml:space="preserve">it is the current quality reference point for Indic machine translation. It</w:t>
      </w:r>
      <w:r>
        <w:t xml:space="preserve"> </w:t>
      </w:r>
      <w:r>
        <w:t xml:space="preserve">supplies this project with its teacher, its script-qualified FLORES language</w:t>
      </w:r>
      <w:r>
        <w:t xml:space="preserve"> </w:t>
      </w:r>
      <w:r>
        <w:t xml:space="preserve">codes, and the quality target against which every student is measured: the</w:t>
      </w:r>
      <w:r>
        <w:t xml:space="preserve"> </w:t>
      </w:r>
      <w:r>
        <w:t xml:space="preserve">project gates on the ratio of student BLEU to this teacher’s BLEU rather than</w:t>
      </w:r>
      <w:r>
        <w:t xml:space="preserve"> </w:t>
      </w:r>
      <w:r>
        <w:t xml:space="preserve">on an absolute score.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the flagship models hold roughly a</w:t>
      </w:r>
      <w:r>
        <w:t xml:space="preserve"> </w:t>
      </w:r>
      <w:r>
        <w:t xml:space="preserve">billion parameters and need GPU-class compute with multiple gigabytes of</w:t>
      </w:r>
      <w:r>
        <w:t xml:space="preserve"> </w:t>
      </w:r>
      <w:r>
        <w:t xml:space="preserve">resident memory, which rules out offline edge deployment entirely; the gated</w:t>
      </w:r>
      <w:r>
        <w:t xml:space="preserve"> </w:t>
      </w:r>
      <w:r>
        <w:t xml:space="preserve">distribution of the official checkpoints and of BPCC is a further practical</w:t>
      </w:r>
      <w:r>
        <w:t xml:space="preserve"> </w:t>
      </w:r>
      <w:r>
        <w:t xml:space="preserve">obstacle, and it is why this project distils from the ungated distilled-200M</w:t>
      </w:r>
      <w:r>
        <w:t xml:space="preserve"> </w:t>
      </w:r>
      <w:r>
        <w:t xml:space="preserve">variant and reports the lower ceiling that follows.</w:t>
      </w:r>
    </w:p>
    <w:p>
      <w:pPr>
        <w:pStyle w:val="BodyText"/>
      </w:pPr>
      <w:r>
        <w:rPr>
          <w:bCs/>
          <w:b/>
        </w:rPr>
        <w:t xml:space="preserve">[13] Multilingual Indian Language Neural Machine Translation System Using mT5 Transformer</w:t>
      </w:r>
      <w:r>
        <w:t xml:space="preserve">, A. Jha, H. Y. Patil, S. K. Jindal, and S. M. N. Islam,</w:t>
      </w:r>
      <w:r>
        <w:t xml:space="preserve"> </w:t>
      </w:r>
      <w:r>
        <w:rPr>
          <w:iCs/>
          <w:i/>
        </w:rPr>
        <w:t xml:space="preserve">IEEE</w:t>
      </w:r>
      <w:r>
        <w:t xml:space="preserve">, 2023</w:t>
      </w:r>
    </w:p>
    <w:p>
      <w:pPr>
        <w:pStyle w:val="BodyText"/>
      </w:pPr>
      <w:r>
        <w:t xml:space="preserve">Fine-tunes the mT5 multilingual encoder-decoder for Indian-language</w:t>
      </w:r>
      <w:r>
        <w:t xml:space="preserve"> </w:t>
      </w:r>
      <w:r>
        <w:t xml:space="preserve">translation and reports strong BLEU on the directions it covers, confirming</w:t>
      </w:r>
      <w:r>
        <w:t xml:space="preserve"> </w:t>
      </w:r>
      <w:r>
        <w:t xml:space="preserve">that a large pre-trained multilingual backbone transfers usefully to Indic data</w:t>
      </w:r>
      <w:r>
        <w:t xml:space="preserve"> </w:t>
      </w:r>
      <w:r>
        <w:t xml:space="preserve">and that shared representations help the lower-resource languages in the set.</w:t>
      </w:r>
      <w:r>
        <w:t xml:space="preserve"> </w:t>
      </w:r>
      <w:r>
        <w:t xml:space="preserve">It is evidence that multilingual transfer is real for this language family,</w:t>
      </w:r>
      <w:r>
        <w:t xml:space="preserve"> </w:t>
      </w:r>
      <w:r>
        <w:t xml:space="preserve">which is what makes an English-pivot architecture plausible.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the evaluation extends to only a handful of languages rather</w:t>
      </w:r>
      <w:r>
        <w:t xml:space="preserve"> </w:t>
      </w:r>
      <w:r>
        <w:t xml:space="preserve">than the full Eighth Schedule, and the system inherits mT5’s size, so it scales</w:t>
      </w:r>
      <w:r>
        <w:t xml:space="preserve"> </w:t>
      </w:r>
      <w:r>
        <w:t xml:space="preserve">neither to all twenty-two languages nor to on-device inference; the paper</w:t>
      </w:r>
      <w:r>
        <w:t xml:space="preserve"> </w:t>
      </w:r>
      <w:r>
        <w:t xml:space="preserve">reports quality without reporting the memory or latency those numbers cost.</w:t>
      </w:r>
    </w:p>
    <w:p>
      <w:pPr>
        <w:pStyle w:val="BodyText"/>
      </w:pPr>
      <w:r>
        <w:rPr>
          <w:bCs/>
          <w:b/>
        </w:rPr>
        <w:t xml:space="preserve">[14] SETU-DCU Submissions to IWSLT 2024 Low-Resource Speech-to-Text Translation Tasks</w:t>
      </w:r>
      <w:r>
        <w:t xml:space="preserve">, M. Zafar, A. Castaldo, N. Gajakos, P. Nayak, R. Haque, and A. Way,</w:t>
      </w:r>
      <w:r>
        <w:t xml:space="preserve"> </w:t>
      </w:r>
      <w:r>
        <w:rPr>
          <w:iCs/>
          <w:i/>
        </w:rPr>
        <w:t xml:space="preserve">Proceedings of the 21st International Conference on Spoken Language Translation (IWSLT)</w:t>
      </w:r>
      <w:r>
        <w:t xml:space="preserve">, 2024</w:t>
      </w:r>
    </w:p>
    <w:p>
      <w:pPr>
        <w:pStyle w:val="BodyText"/>
      </w:pPr>
      <w:r>
        <w:t xml:space="preserve">Reports submissions to the IWSLT 2024 low-resource speech translation</w:t>
      </w:r>
      <w:r>
        <w:t xml:space="preserve"> </w:t>
      </w:r>
      <w:r>
        <w:t xml:space="preserve">task and finds that cascaded pipelines, automatic speech recognition followed</w:t>
      </w:r>
      <w:r>
        <w:t xml:space="preserve"> </w:t>
      </w:r>
      <w:r>
        <w:t xml:space="preserve">by text translation, still outperform end-to-end speech translation when</w:t>
      </w:r>
      <w:r>
        <w:t xml:space="preserve"> </w:t>
      </w:r>
      <w:r>
        <w:t xml:space="preserve">labelled speech data is genuinely scarce, with competitive BLEU across the</w:t>
      </w:r>
      <w:r>
        <w:t xml:space="preserve"> </w:t>
      </w:r>
      <w:r>
        <w:t xml:space="preserve">tasks entered. The finding matters here because it means an offline speech</w:t>
      </w:r>
      <w:r>
        <w:t xml:space="preserve"> </w:t>
      </w:r>
      <w:r>
        <w:t xml:space="preserve">front-end could be built over this project’s existing text engine rather than</w:t>
      </w:r>
      <w:r>
        <w:t xml:space="preserve"> </w:t>
      </w:r>
      <w:r>
        <w:t xml:space="preserve">requiring a separate end-to-end model, which is why speech is listed as</w:t>
      </w:r>
      <w:r>
        <w:t xml:space="preserve"> </w:t>
      </w:r>
      <w:r>
        <w:t xml:space="preserve">reachable future work.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cascading compounds recognition</w:t>
      </w:r>
      <w:r>
        <w:t xml:space="preserve"> </w:t>
      </w:r>
      <w:r>
        <w:t xml:space="preserve">errors into translation errors, so the pipeline’s quality is bounded by the</w:t>
      </w:r>
      <w:r>
        <w:t xml:space="preserve"> </w:t>
      </w:r>
      <w:r>
        <w:t xml:space="preserve">weaker of two systems, and the end-to-end alternatives the paper compares</w:t>
      </w:r>
      <w:r>
        <w:t xml:space="preserve"> </w:t>
      </w:r>
      <w:r>
        <w:t xml:space="preserve">against remain too data-starved to settle the question.</w:t>
      </w:r>
    </w:p>
    <w:p>
      <w:pPr>
        <w:pStyle w:val="BodyText"/>
      </w:pPr>
      <w:r>
        <w:rPr>
          <w:bCs/>
          <w:b/>
        </w:rPr>
        <w:t xml:space="preserve">[15] Direct Preference Optimization for Neural Machine Translation with Minimum Bayes Risk Decoding</w:t>
      </w:r>
      <w:r>
        <w:t xml:space="preserve">, G. Yang, J. Chen, W. Lin, and B. Byrne,</w:t>
      </w:r>
      <w:r>
        <w:t xml:space="preserve"> </w:t>
      </w:r>
      <w:r>
        <w:rPr>
          <w:iCs/>
          <w:i/>
        </w:rPr>
        <w:t xml:space="preserve">Proceedings of the 2024 Conference of the North American Chapter of the Association for Computational Linguistics (NAACL)</w:t>
      </w:r>
      <w:r>
        <w:t xml:space="preserve">, 2024</w:t>
      </w:r>
    </w:p>
    <w:p>
      <w:pPr>
        <w:pStyle w:val="BodyText"/>
      </w:pPr>
      <w:r>
        <w:t xml:space="preserve">Applies Direct Preference Optimization to neural machine translation,</w:t>
      </w:r>
      <w:r>
        <w:t xml:space="preserve"> </w:t>
      </w:r>
      <w:r>
        <w:t xml:space="preserve">constructing the preference pairs with Minimum Bayes Risk decoding so that the</w:t>
      </w:r>
      <w:r>
        <w:t xml:space="preserve"> </w:t>
      </w:r>
      <w:r>
        <w:t xml:space="preserve">preferred candidate is the one closest to the consensus of a sampled set rather</w:t>
      </w:r>
      <w:r>
        <w:t xml:space="preserve"> </w:t>
      </w:r>
      <w:r>
        <w:t xml:space="preserve">than one chosen by a separate reward model. The result shows that preference</w:t>
      </w:r>
      <w:r>
        <w:t xml:space="preserve"> </w:t>
      </w:r>
      <w:r>
        <w:t xml:space="preserve">learning can improve translation quality with comparatively little preference</w:t>
      </w:r>
      <w:r>
        <w:t xml:space="preserve"> </w:t>
      </w:r>
      <w:r>
        <w:t xml:space="preserve">data, and it is the closest published precedent for the hypothesis this project</w:t>
      </w:r>
      <w:r>
        <w:t xml:space="preserve"> </w:t>
      </w:r>
      <w:r>
        <w:t xml:space="preserve">set out to test.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the evaluation does not extend to extremely</w:t>
      </w:r>
      <w:r>
        <w:t xml:space="preserve"> </w:t>
      </w:r>
      <w:r>
        <w:t xml:space="preserve">low-resource languages, where reference noise and data scarcity change the</w:t>
      </w:r>
      <w:r>
        <w:t xml:space="preserve"> </w:t>
      </w:r>
      <w:r>
        <w:t xml:space="preserve">problem, and the models studied are far larger than an edge-deployable student,</w:t>
      </w:r>
      <w:r>
        <w:t xml:space="preserve"> </w:t>
      </w:r>
      <w:r>
        <w:t xml:space="preserve">so the result does not establish that the same gain survives at 52 million</w:t>
      </w:r>
      <w:r>
        <w:t xml:space="preserve"> </w:t>
      </w:r>
      <w:r>
        <w:t xml:space="preserve">parameters.</w:t>
      </w:r>
    </w:p>
    <w:p>
      <w:pPr>
        <w:pStyle w:val="BodyText"/>
      </w:pPr>
      <w:r>
        <w:rPr>
          <w:bCs/>
          <w:b/>
        </w:rPr>
        <w:t xml:space="preserve">[16] Multilingual NMT System for English to Low-Resource Indic Languages – Assamese and Bengali</w:t>
      </w:r>
      <w:r>
        <w:t xml:space="preserve">, K. Kashyap and S. K. Sarma,</w:t>
      </w:r>
      <w:r>
        <w:t xml:space="preserve"> </w:t>
      </w:r>
      <w:r>
        <w:rPr>
          <w:iCs/>
          <w:i/>
        </w:rPr>
        <w:t xml:space="preserve">IEEE</w:t>
      </w:r>
      <w:r>
        <w:t xml:space="preserve">, 2024</w:t>
      </w:r>
    </w:p>
    <w:p>
      <w:pPr>
        <w:pStyle w:val="BodyText"/>
      </w:pPr>
      <w:r>
        <w:t xml:space="preserve">Builds a one-to-many multilingual system translating English into</w:t>
      </w:r>
      <w:r>
        <w:t xml:space="preserve"> </w:t>
      </w:r>
      <w:r>
        <w:t xml:space="preserve">Assamese and Bengali, improving quality on both low-resource targets through</w:t>
      </w:r>
      <w:r>
        <w:t xml:space="preserve"> </w:t>
      </w:r>
      <w:r>
        <w:t xml:space="preserve">shared multilingual representations and back-translated synthetic data that</w:t>
      </w:r>
      <w:r>
        <w:t xml:space="preserve"> </w:t>
      </w:r>
      <w:r>
        <w:t xml:space="preserve">compensates for the thin parallel corpora available. It is a useful existence</w:t>
      </w:r>
      <w:r>
        <w:t xml:space="preserve"> </w:t>
      </w:r>
      <w:r>
        <w:t xml:space="preserve">proof that the lower-resource end of the Eighth Schedule is tractable with</w:t>
      </w:r>
      <w:r>
        <w:t xml:space="preserve"> </w:t>
      </w:r>
      <w:r>
        <w:t xml:space="preserve">careful data engineering rather than more parameters.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back-translated data introduces noise of its own, and</w:t>
      </w:r>
      <w:r>
        <w:t xml:space="preserve"> </w:t>
      </w:r>
      <w:r>
        <w:t xml:space="preserve">training on it risks teaching the model the artefacts of the reverse system;</w:t>
      </w:r>
      <w:r>
        <w:t xml:space="preserve"> </w:t>
      </w:r>
      <w:r>
        <w:t xml:space="preserve">coverage is also limited to two languages in a single direction, which leaves</w:t>
      </w:r>
      <w:r>
        <w:t xml:space="preserve"> </w:t>
      </w:r>
      <w:r>
        <w:t xml:space="preserve">the general multilingual and Indic-to-Indic problems unaddressed.</w:t>
      </w:r>
    </w:p>
    <w:p>
      <w:pPr>
        <w:pStyle w:val="BodyText"/>
      </w:pPr>
      <w:r>
        <w:rPr>
          <w:bCs/>
          <w:b/>
        </w:rPr>
        <w:t xml:space="preserve">[17] Multilingual Neural Machine Translation System for Indic to Indic Languages</w:t>
      </w:r>
      <w:r>
        <w:t xml:space="preserve">, S. B. Das, D. Panda, T. K. Mishra, B. K. Patra, and A. Ekbal,</w:t>
      </w:r>
      <w:r>
        <w:t xml:space="preserve"> </w:t>
      </w:r>
      <w:r>
        <w:rPr>
          <w:iCs/>
          <w:i/>
        </w:rPr>
        <w:t xml:space="preserve">ScienceDirect</w:t>
      </w:r>
      <w:r>
        <w:t xml:space="preserve">, 2024</w:t>
      </w:r>
    </w:p>
    <w:p>
      <w:pPr>
        <w:pStyle w:val="BodyText"/>
      </w:pPr>
      <w:r>
        <w:t xml:space="preserve">Tackles translation directly between Indian languages rather than</w:t>
      </w:r>
      <w:r>
        <w:t xml:space="preserve"> </w:t>
      </w:r>
      <w:r>
        <w:t xml:space="preserve">through English, using shared multilingual models and pivoting to cover pairs</w:t>
      </w:r>
      <w:r>
        <w:t xml:space="preserve"> </w:t>
      </w:r>
      <w:r>
        <w:t xml:space="preserve">for which no direct parallel corpus exists. It is one of the few papers to take</w:t>
      </w:r>
      <w:r>
        <w:t xml:space="preserve"> </w:t>
      </w:r>
      <w:r>
        <w:t xml:space="preserve">the Indic-to-Indic problem seriously, a direction largely ignored by</w:t>
      </w:r>
      <w:r>
        <w:t xml:space="preserve"> </w:t>
      </w:r>
      <w:r>
        <w:t xml:space="preserve">English-centric systems and the one that matters most for communication within</w:t>
      </w:r>
      <w:r>
        <w:t xml:space="preserve"> </w:t>
      </w:r>
      <w:r>
        <w:t xml:space="preserve">India. The pivoting strategy it describes is the same one this project adopts</w:t>
      </w:r>
      <w:r>
        <w:t xml:space="preserve"> </w:t>
      </w:r>
      <w:r>
        <w:t xml:space="preserve">for the pairs it cannot train directly.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error propagates</w:t>
      </w:r>
      <w:r>
        <w:t xml:space="preserve"> </w:t>
      </w:r>
      <w:r>
        <w:t xml:space="preserve">through the pivot language, so accuracy degrades measurably relative to a</w:t>
      </w:r>
      <w:r>
        <w:t xml:space="preserve"> </w:t>
      </w:r>
      <w:r>
        <w:t xml:space="preserve">directly trained model, and the paper does not quantify how much of the loss is</w:t>
      </w:r>
      <w:r>
        <w:t xml:space="preserve"> </w:t>
      </w:r>
      <w:r>
        <w:t xml:space="preserve">attributable to the second hop, which leaves the cost of pivoting an open</w:t>
      </w:r>
      <w:r>
        <w:t xml:space="preserve"> </w:t>
      </w:r>
      <w:r>
        <w:t xml:space="preserve">question that this project also records as unmeasured.</w:t>
      </w:r>
    </w:p>
    <w:p>
      <w:pPr>
        <w:pStyle w:val="BodyText"/>
      </w:pPr>
      <w:r>
        <w:rPr>
          <w:bCs/>
          <w:b/>
        </w:rPr>
        <w:t xml:space="preserve">[18] LLM-based AI-Powered Offline Portable Transcriptor (OPT) – SURYA-TAC: A Tactical Speech-to-Speech Translation System</w:t>
      </w:r>
      <w:r>
        <w:t xml:space="preserve">, P. S. Bohra and K. Berwal,</w:t>
      </w:r>
      <w:r>
        <w:t xml:space="preserve"> </w:t>
      </w:r>
      <w:r>
        <w:rPr>
          <w:iCs/>
          <w:i/>
        </w:rPr>
        <w:t xml:space="preserve">IEEE</w:t>
      </w:r>
      <w:r>
        <w:t xml:space="preserve">, 2024</w:t>
      </w:r>
    </w:p>
    <w:p>
      <w:pPr>
        <w:pStyle w:val="BodyText"/>
      </w:pPr>
      <w:r>
        <w:t xml:space="preserve">Proposes an offline, edge-deployed speech-to-speech translation system</w:t>
      </w:r>
      <w:r>
        <w:t xml:space="preserve"> </w:t>
      </w:r>
      <w:r>
        <w:t xml:space="preserve">intended for tactical use in environments with no connectivity, and is the</w:t>
      </w:r>
      <w:r>
        <w:t xml:space="preserve"> </w:t>
      </w:r>
      <w:r>
        <w:t xml:space="preserve">closest published statement of the motivation behind this project: translation</w:t>
      </w:r>
      <w:r>
        <w:t xml:space="preserve"> </w:t>
      </w:r>
      <w:r>
        <w:t xml:space="preserve">that must work where the network does not, on hardware the user already</w:t>
      </w:r>
      <w:r>
        <w:t xml:space="preserve"> </w:t>
      </w:r>
      <w:r>
        <w:t xml:space="preserve">carries, without sending anything to a server. It establishes the operational</w:t>
      </w:r>
      <w:r>
        <w:t xml:space="preserve"> </w:t>
      </w:r>
      <w:r>
        <w:t xml:space="preserve">case for offline translation independently of the machine-learning argument.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the work is largely conceptual, presented without real-world</w:t>
      </w:r>
      <w:r>
        <w:t xml:space="preserve"> </w:t>
      </w:r>
      <w:r>
        <w:t xml:space="preserve">validation or measured quality, latency and size figures, and it is constrained</w:t>
      </w:r>
      <w:r>
        <w:t xml:space="preserve"> </w:t>
      </w:r>
      <w:r>
        <w:t xml:space="preserve">by the same data scarcity for the target languages that it sets out to solve,</w:t>
      </w:r>
      <w:r>
        <w:t xml:space="preserve"> </w:t>
      </w:r>
      <w:r>
        <w:t xml:space="preserve">so it names the problem more convincingly than it solves it.</w:t>
      </w:r>
    </w:p>
    <w:p>
      <w:pPr>
        <w:pStyle w:val="BodyText"/>
      </w:pPr>
      <w:r>
        <w:rPr>
          <w:bCs/>
          <w:b/>
        </w:rPr>
        <w:t xml:space="preserve">[19] Latency-Aware Simultaneous Machine Translation Using Large Language Models</w:t>
      </w:r>
      <w:r>
        <w:t xml:space="preserve">, B. Fu, M. Liao, K. Fan, C. Li, L. Zhang, Y. Chen, and X. Shi,</w:t>
      </w:r>
      <w:r>
        <w:t xml:space="preserve"> </w:t>
      </w:r>
      <w:r>
        <w:rPr>
          <w:iCs/>
          <w:i/>
        </w:rPr>
        <w:t xml:space="preserve">Springer</w:t>
      </w:r>
      <w:r>
        <w:t xml:space="preserve">, 2024</w:t>
      </w:r>
    </w:p>
    <w:p>
      <w:pPr>
        <w:pStyle w:val="BodyText"/>
      </w:pPr>
      <w:r>
        <w:t xml:space="preserve">Introduces latency-aware token generation so that a large language model</w:t>
      </w:r>
      <w:r>
        <w:t xml:space="preserve"> </w:t>
      </w:r>
      <w:r>
        <w:t xml:space="preserve">can perform simultaneous translation, deciding when to emit output rather than</w:t>
      </w:r>
      <w:r>
        <w:t xml:space="preserve"> </w:t>
      </w:r>
      <w:r>
        <w:t xml:space="preserve">waiting for a complete input, and holds accuracy while bounding the delay. The</w:t>
      </w:r>
      <w:r>
        <w:t xml:space="preserve"> </w:t>
      </w:r>
      <w:r>
        <w:t xml:space="preserve">work is a reminder that latency is a first-class quality attribute in</w:t>
      </w:r>
      <w:r>
        <w:t xml:space="preserve"> </w:t>
      </w:r>
      <w:r>
        <w:t xml:space="preserve">translation and not an implementation detail, which is why this project gates</w:t>
      </w:r>
      <w:r>
        <w:t xml:space="preserve"> </w:t>
      </w:r>
      <w:r>
        <w:t xml:space="preserve">on a measured per-sentence budget alongside BLEU.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the method is computationally expensive and premised on</w:t>
      </w:r>
      <w:r>
        <w:t xml:space="preserve"> </w:t>
      </w:r>
      <w:r>
        <w:t xml:space="preserve">models far too large for a handset, so its latency guarantees are relative to a</w:t>
      </w:r>
      <w:r>
        <w:t xml:space="preserve"> </w:t>
      </w:r>
      <w:r>
        <w:t xml:space="preserve">baseline that already assumes server-class hardware; nothing in it reduces the</w:t>
      </w:r>
      <w:r>
        <w:t xml:space="preserve"> </w:t>
      </w:r>
      <w:r>
        <w:t xml:space="preserve">cost of the model itself.</w:t>
      </w:r>
    </w:p>
    <w:p>
      <w:pPr>
        <w:pStyle w:val="BodyText"/>
      </w:pPr>
      <w:r>
        <w:rPr>
          <w:bCs/>
          <w:b/>
        </w:rPr>
        <w:t xml:space="preserve">[20] Offline English-to-Hindi Statistical Machine Translation System</w:t>
      </w:r>
      <w:r>
        <w:t xml:space="preserve">, S. Gangwar and I. Naim,</w:t>
      </w:r>
      <w:r>
        <w:t xml:space="preserve"> </w:t>
      </w:r>
      <w:r>
        <w:rPr>
          <w:iCs/>
          <w:i/>
        </w:rPr>
        <w:t xml:space="preserve">ScienceDirect</w:t>
      </w:r>
      <w:r>
        <w:t xml:space="preserve">, 2024</w:t>
      </w:r>
    </w:p>
    <w:p>
      <w:pPr>
        <w:pStyle w:val="BodyText"/>
      </w:pPr>
      <w:r>
        <w:t xml:space="preserve">Implements genuinely offline English-to-Hindi translation with the Moses</w:t>
      </w:r>
      <w:r>
        <w:t xml:space="preserve"> </w:t>
      </w:r>
      <w:r>
        <w:t xml:space="preserve">statistical machine translation toolkit, demonstrating that offline operation</w:t>
      </w:r>
      <w:r>
        <w:t xml:space="preserve"> </w:t>
      </w:r>
      <w:r>
        <w:t xml:space="preserve">is achievable on ordinary hardware at low computational cost. It is the only</w:t>
      </w:r>
      <w:r>
        <w:t xml:space="preserve"> </w:t>
      </w:r>
      <w:r>
        <w:t xml:space="preserve">surveyed system that actually runs without a network, and it confirms the</w:t>
      </w:r>
      <w:r>
        <w:t xml:space="preserve"> </w:t>
      </w:r>
      <w:r>
        <w:t xml:space="preserve">practical demand this project addresses.</w:t>
      </w:r>
      <w:r>
        <w:t xml:space="preserve"> </w:t>
      </w:r>
      <w:r>
        <w:rPr>
          <w:bCs/>
          <w:b/>
        </w:rPr>
        <w:t xml:space="preserve">Drawback:</w:t>
      </w:r>
      <w:r>
        <w:t xml:space="preserve"> </w:t>
      </w:r>
      <w:r>
        <w:t xml:space="preserve">statistical machine</w:t>
      </w:r>
      <w:r>
        <w:t xml:space="preserve"> </w:t>
      </w:r>
      <w:r>
        <w:t xml:space="preserve">translation is substantially weaker than neural approaches, particularly on</w:t>
      </w:r>
      <w:r>
        <w:t xml:space="preserve"> </w:t>
      </w:r>
      <w:r>
        <w:t xml:space="preserve">long-range reordering and morphology, so the system trades quality for</w:t>
      </w:r>
      <w:r>
        <w:t xml:space="preserve"> </w:t>
      </w:r>
      <w:r>
        <w:t xml:space="preserve">offline operation rather than achieving both; and it covers a single direction</w:t>
      </w:r>
      <w:r>
        <w:t xml:space="preserve"> </w:t>
      </w:r>
      <w:r>
        <w:t xml:space="preserve">of a single language pair, leaving the multilingual problem untouched. The gap</w:t>
      </w:r>
      <w:r>
        <w:t xml:space="preserve"> </w:t>
      </w:r>
      <w:r>
        <w:t xml:space="preserve">between this paper’s offline capability and IndicTrans2’s quality is precisely</w:t>
      </w:r>
      <w:r>
        <w:t xml:space="preserve"> </w:t>
      </w:r>
      <w:r>
        <w:t xml:space="preserve">the gap this project sets out to close.</w:t>
      </w:r>
    </w:p>
    <w:p>
      <w:pPr>
        <w:pStyle w:val="Heading3"/>
      </w:pPr>
      <w:r>
        <w:t xml:space="preserve">Discussion of Key Papers</w:t>
      </w:r>
    </w:p>
    <w:p>
      <w:pPr>
        <w:pStyle w:val="FirstParagraph"/>
      </w:pPr>
      <w:r>
        <w:t xml:space="preserve">Four of the surveyed papers determined the shape of this project and merit</w:t>
      </w:r>
      <w:r>
        <w:t xml:space="preserve"> </w:t>
      </w:r>
      <w:r>
        <w:t xml:space="preserve">closer discussion.</w:t>
      </w:r>
    </w:p>
    <w:p>
      <w:pPr>
        <w:pStyle w:val="BodyText"/>
      </w:pPr>
      <w:r>
        <w:rPr>
          <w:bCs/>
          <w:b/>
        </w:rPr>
        <w:t xml:space="preserve">IndicTrans2</w:t>
      </w:r>
      <w:r>
        <w:t xml:space="preserve"> </w:t>
      </w:r>
      <w:r>
        <w:t xml:space="preserve">[12] is the teacher. Its contribution is</w:t>
      </w:r>
      <w:r>
        <w:t xml:space="preserve"> </w:t>
      </w:r>
      <w:r>
        <w:t xml:space="preserve">not only the models but the surrounding artifacts: the BPCC corpus and the IN22</w:t>
      </w:r>
      <w:r>
        <w:t xml:space="preserve"> </w:t>
      </w:r>
      <w:r>
        <w:t xml:space="preserve">benchmark, which together made Indic MT reproducible.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adopts its</w:t>
      </w:r>
      <w:r>
        <w:t xml:space="preserve"> </w:t>
      </w:r>
      <w:r>
        <w:t xml:space="preserve">script-qualified FLORES language codes (</w:t>
      </w:r>
      <w:r>
        <w:rPr>
          <w:rStyle w:val="VerbatimChar"/>
        </w:rPr>
        <w:t xml:space="preserve">hin_Deva</w:t>
      </w:r>
      <w:r>
        <w:t xml:space="preserve">,</w:t>
      </w:r>
      <w:r>
        <w:t xml:space="preserve"> </w:t>
      </w:r>
      <w:r>
        <w:rPr>
          <w:rStyle w:val="VerbatimChar"/>
        </w:rPr>
        <w:t xml:space="preserve">eng_Latn</w:t>
      </w:r>
      <w:r>
        <w:t xml:space="preserve">)</w:t>
      </w:r>
      <w:r>
        <w:t xml:space="preserve"> </w:t>
      </w:r>
      <w:r>
        <w:t xml:space="preserve">as internal identifiers so that student tokenizer tags remain stable as</w:t>
      </w:r>
      <w:r>
        <w:t xml:space="preserve"> </w:t>
      </w:r>
      <w:r>
        <w:t xml:space="preserve">languages are added. The project’s quality target (80 % of teacher BLEU) is</w:t>
      </w:r>
      <w:r>
        <w:t xml:space="preserve"> </w:t>
      </w:r>
      <w:r>
        <w:t xml:space="preserve">defined relative to this system. A practical constraint arose here: the official</w:t>
      </w:r>
      <w:r>
        <w:t xml:space="preserve"> </w:t>
      </w:r>
      <w:r>
        <w:rPr>
          <w:rStyle w:val="VerbatimChar"/>
        </w:rPr>
        <w:t xml:space="preserve">ai4bharat</w:t>
      </w:r>
      <w:r>
        <w:t xml:space="preserve"> </w:t>
      </w:r>
      <w:r>
        <w:t xml:space="preserve">checkpoints and the BPCC dataset are access-gated on Hugging</w:t>
      </w:r>
      <w:r>
        <w:t xml:space="preserve"> </w:t>
      </w:r>
      <w:r>
        <w:t xml:space="preserve">Face, returning HTTP 401 without an authenticated account that has accepted the</w:t>
      </w:r>
      <w:r>
        <w:t xml:space="preserve"> </w:t>
      </w:r>
      <w:r>
        <w:t xml:space="preserve">terms. The project therefore uses the ungated rotary distilled-200M checkpoints</w:t>
      </w:r>
      <w:r>
        <w:t xml:space="preserve"> </w:t>
      </w:r>
      <w:r>
        <w:t xml:space="preserve">released by IndicTrans2 co-author Raj Dabre, and the ungated Samanantar corpus.</w:t>
      </w:r>
      <w:r>
        <w:t xml:space="preserve"> </w:t>
      </w:r>
      <w:r>
        <w:t xml:space="preserve">This lowers the achievable ceiling, and Chapter </w:t>
      </w:r>
      <w:hyperlink w:anchor="ch:result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quantifies by</w:t>
      </w:r>
      <w:r>
        <w:t xml:space="preserve"> </w:t>
      </w:r>
      <w:r>
        <w:t xml:space="preserve">how much.</w:t>
      </w:r>
    </w:p>
    <w:p>
      <w:pPr>
        <w:pStyle w:val="BodyText"/>
      </w:pPr>
      <w:r>
        <w:rPr>
          <w:bCs/>
          <w:b/>
        </w:rPr>
        <w:t xml:space="preserve">Direct Preference Optimization</w:t>
      </w:r>
      <w:r>
        <w:t xml:space="preserve"> </w:t>
      </w:r>
      <w:r>
        <w:t xml:space="preserve">[9] supplied the project’s</w:t>
      </w:r>
      <w:r>
        <w:t xml:space="preserve"> </w:t>
      </w:r>
      <w:r>
        <w:t xml:space="preserve">original hypothesis. Its key insight (that the optimal policy under a</w:t>
      </w:r>
      <w:r>
        <w:t xml:space="preserve"> </w:t>
      </w:r>
      <w:r>
        <w:t xml:space="preserve">Bradley-Terry preference model has a closed form, so preference learning reduces</w:t>
      </w:r>
      <w:r>
        <w:t xml:space="preserve"> </w:t>
      </w:r>
      <w:r>
        <w:t xml:space="preserve">to a classification loss on preferred and dispreferred pairs) makes preference</w:t>
      </w:r>
      <w:r>
        <w:t xml:space="preserve"> </w:t>
      </w:r>
      <w:r>
        <w:t xml:space="preserve">training cheap enough to attempt on a student model.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implements DPO with</w:t>
      </w:r>
      <w:r>
        <w:t xml:space="preserve"> </w:t>
      </w:r>
      <w:r>
        <w:t xml:space="preserve">a frozen supervised-fine-tuning reference model, chrF-ranked teacher hypotheses</w:t>
      </w:r>
      <w:r>
        <w:t xml:space="preserve"> </w:t>
      </w:r>
      <w:r>
        <w:t xml:space="preserve">as preferred candidates, and</w:t>
      </w:r>
      <w:r>
        <w:t xml:space="preserve"> </w:t>
      </w:r>
      <m:oMath>
        <m:r>
          <m:t>k</m:t>
        </m:r>
      </m:oMath>
      <w:r>
        <w:t xml:space="preserve">-nearest-neighbour retrieved translations as</w:t>
      </w:r>
      <w:r>
        <w:t xml:space="preserve"> </w:t>
      </w:r>
      <w:r>
        <w:t xml:space="preserve">additional negatives. The implementation works as specified: the margin accuracy</w:t>
      </w:r>
      <w:r>
        <w:t xml:space="preserve"> </w:t>
      </w:r>
      <w:r>
        <w:t xml:space="preserve">reaches 1.0, meaning the trained policy ranks every preferred candidate above</w:t>
      </w:r>
      <w:r>
        <w:t xml:space="preserve"> </w:t>
      </w:r>
      <w:r>
        <w:t xml:space="preserve">its dispreferred counterpart. It nonetheless fails to improve translation</w:t>
      </w:r>
      <w:r>
        <w:t xml:space="preserve"> </w:t>
      </w:r>
      <w:r>
        <w:t xml:space="preserve">quality over sequence-level distillation, for reasons developed in</w:t>
      </w:r>
      <w:r>
        <w:t xml:space="preserve"> </w:t>
      </w:r>
      <w:r>
        <w:t xml:space="preserve">Section </w:t>
      </w:r>
      <w:hyperlink w:anchor="sec:proposedsolution">
        <w:r>
          <w:rPr>
            <w:rStyle w:val="Hyperlink"/>
          </w:rPr>
          <w:t xml:space="preserve">2.6</w:t>
        </w:r>
      </w:hyperlink>
      <w:r>
        <w:t xml:space="preserve"> </w:t>
      </w:r>
      <w:r>
        <w:t xml:space="preserve">and Chapter </w:t>
      </w:r>
      <w:hyperlink w:anchor="ch:results">
        <w:r>
          <w:rPr>
            <w:rStyle w:val="Hyperlink"/>
          </w:rPr>
          <w:t xml:space="preserve">8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Sequence-level knowledge distillation</w:t>
      </w:r>
      <w:r>
        <w:t xml:space="preserve">, introduced by Kim and Rush</w:t>
      </w:r>
      <w:r>
        <w:t xml:space="preserve"> </w:t>
      </w:r>
      <w:r>
        <w:t xml:space="preserve">[21] and instantiated in this project’s baseline, replaces the human</w:t>
      </w:r>
      <w:r>
        <w:t xml:space="preserve"> </w:t>
      </w:r>
      <w:r>
        <w:t xml:space="preserve">reference target with the teacher’s own one-best decoded output. It is the</w:t>
      </w:r>
      <w:r>
        <w:t xml:space="preserve"> </w:t>
      </w:r>
      <w:r>
        <w:t xml:space="preserve">approach that won. The mechanism is best understood as denoising: the teacher’s</w:t>
      </w:r>
      <w:r>
        <w:t xml:space="preserve"> </w:t>
      </w:r>
      <w:r>
        <w:t xml:space="preserve">output is internally consistent and drawn from a single distribution, whereas</w:t>
      </w:r>
      <w:r>
        <w:t xml:space="preserve"> </w:t>
      </w:r>
      <w:r>
        <w:t xml:space="preserve">web-mined references are inconsistent in register, alignment quality and</w:t>
      </w:r>
      <w:r>
        <w:t xml:space="preserve"> </w:t>
      </w:r>
      <w:r>
        <w:t xml:space="preserve">fidelity. A 52-million-parameter student has no spare capacity to average over</w:t>
      </w:r>
      <w:r>
        <w:t xml:space="preserve"> </w:t>
      </w:r>
      <w:r>
        <w:t xml:space="preserve">that inconsistency.</w:t>
      </w:r>
    </w:p>
    <w:p>
      <w:pPr>
        <w:pStyle w:val="BodyText"/>
      </w:pPr>
      <w:r>
        <w:rPr>
          <w:bCs/>
          <w:b/>
        </w:rPr>
        <w:t xml:space="preserve">DistilBERT</w:t>
      </w:r>
      <w:r>
        <w:t xml:space="preserve"> </w:t>
      </w:r>
      <w:r>
        <w:t xml:space="preserve">[1] and</w:t>
      </w:r>
      <w:r>
        <w:t xml:space="preserve"> </w:t>
      </w:r>
      <w:r>
        <w:rPr>
          <w:bCs/>
          <w:b/>
        </w:rPr>
        <w:t xml:space="preserve">SMaLL-100</w:t>
      </w:r>
      <w:r>
        <w:t xml:space="preserve"> </w:t>
      </w:r>
      <w:r>
        <w:t xml:space="preserve">[3] between them establish the size-quality frontier that this</w:t>
      </w:r>
      <w:r>
        <w:t xml:space="preserve"> </w:t>
      </w:r>
      <w:r>
        <w:t xml:space="preserve">project operates on. DistilBERT shows that roughly 97 % of a large model’s</w:t>
      </w:r>
      <w:r>
        <w:t xml:space="preserve"> </w:t>
      </w:r>
      <w:r>
        <w:t xml:space="preserve">performance survives halving its depth; SMaLL-100 shows the same for</w:t>
      </w:r>
      <w:r>
        <w:t xml:space="preserve"> </w:t>
      </w:r>
      <w:r>
        <w:t xml:space="preserve">multilingual translation specifically. Both suggest that a compact student can</w:t>
      </w:r>
      <w:r>
        <w:t xml:space="preserve"> </w:t>
      </w:r>
      <w:r>
        <w:t xml:space="preserve">retain most of a teacher’s ability, which is what the 0.80 ratio target</w:t>
      </w:r>
      <w:r>
        <w:t xml:space="preserve"> </w:t>
      </w:r>
      <w:r>
        <w:t xml:space="preserve">formalises.</w:t>
      </w:r>
    </w:p>
    <w:p>
      <w:pPr>
        <w:pStyle w:val="Heading2"/>
      </w:pPr>
      <w:r>
        <w:t xml:space="preserve">Comparative Study of Available Technologies</w:t>
      </w:r>
    </w:p>
    <w:p>
      <w:pPr>
        <w:pStyle w:val="FirstParagraph"/>
      </w:pPr>
      <w:r>
        <w:t xml:space="preserve">This section compares the candidate technologies for each design decision the</w:t>
      </w:r>
      <w:r>
        <w:t xml:space="preserve"> </w:t>
      </w:r>
      <w:r>
        <w:t xml:space="preserve">project faced, and records the choice made together with its justification.</w:t>
      </w:r>
    </w:p>
    <w:p>
      <w:pPr>
        <w:pStyle w:val="BodyText"/>
      </w:pPr>
      <w:r>
        <w:t xml:space="preserve">Each design decision below lists the alternatives that were considered, the</w:t>
      </w:r>
      <w:r>
        <w:t xml:space="preserve"> </w:t>
      </w:r>
      <w:r>
        <w:t xml:space="preserve">trade-off between them, and the choice the project made with its reason.</w:t>
      </w:r>
    </w:p>
    <w:p>
      <w:pPr>
        <w:pStyle w:val="BodyText"/>
      </w:pPr>
      <w:r>
        <w:rPr>
          <w:bCs/>
          <w:b/>
        </w:rPr>
        <w:t xml:space="preserve">Teacher model</w:t>
      </w:r>
    </w:p>
    <w:p>
      <w:pPr>
        <w:pStyle w:val="BodyText"/>
      </w:pPr>
      <w:r>
        <w:rPr>
          <w:iCs/>
          <w:i/>
        </w:rPr>
        <w:t xml:space="preserve">Alternatives considered:</w:t>
      </w:r>
      <w:r>
        <w:t xml:space="preserve"> </w:t>
      </w:r>
      <w:r>
        <w:t xml:space="preserve">IndicTrans2 1B; IndicTrans2 distilled-200M; mT5-based Indic NMT; NLLB-200.</w:t>
      </w:r>
      <w:r>
        <w:t xml:space="preserve"> </w:t>
      </w:r>
      <w:r>
        <w:rPr>
          <w:iCs/>
          <w:i/>
        </w:rPr>
        <w:t xml:space="preserve">Trade-off:</w:t>
      </w:r>
      <w:r>
        <w:t xml:space="preserve"> </w:t>
      </w:r>
      <w:r>
        <w:t xml:space="preserve">The 1B flagship gives the highest ceiling but is gated and needs roughly 5 GB for weights alone; mT5 covers fewer Indic languages.</w:t>
      </w:r>
      <w:r>
        <w:t xml:space="preserve"> </w:t>
      </w:r>
      <w:r>
        <w:rPr>
          <w:bCs/>
          <w:b/>
        </w:rPr>
        <w:t xml:space="preserve">Ungated rotary IndicTrans2 distilled-200M.</w:t>
      </w:r>
      <w:r>
        <w:t xml:space="preserve"> </w:t>
      </w:r>
      <w:r>
        <w:t xml:space="preserve">Accessible without an authenticated account, fits available memory, and covers all 22 scheduled languages. The lower ceiling is reported rather than hidden</w:t>
      </w:r>
    </w:p>
    <w:p>
      <w:pPr>
        <w:pStyle w:val="BodyText"/>
      </w:pPr>
      <w:r>
        <w:rPr>
          <w:bCs/>
          <w:b/>
        </w:rPr>
        <w:t xml:space="preserve">Training signal for the student</w:t>
      </w:r>
    </w:p>
    <w:p>
      <w:pPr>
        <w:pStyle w:val="BodyText"/>
      </w:pPr>
      <w:r>
        <w:rPr>
          <w:iCs/>
          <w:i/>
        </w:rPr>
        <w:t xml:space="preserve">Alternatives considered:</w:t>
      </w:r>
      <w:r>
        <w:t xml:space="preserve"> </w:t>
      </w:r>
      <w:r>
        <w:t xml:space="preserve">Human references (plain SFT); teacher one-best (SeqKD); chrF-ranked preference pairs with DPO; SeqKD followed by DPO.</w:t>
      </w:r>
      <w:r>
        <w:t xml:space="preserve"> </w:t>
      </w:r>
      <w:r>
        <w:rPr>
          <w:iCs/>
          <w:i/>
        </w:rPr>
        <w:t xml:space="preserve">Trade-off:</w:t>
      </w:r>
      <w:r>
        <w:t xml:space="preserve"> </w:t>
      </w:r>
      <w:r>
        <w:t xml:space="preserve">References are abundant but noisy; teacher output is clean but caps the student at teacher quality; preference pairs add ranking information but need a reliable ranker.</w:t>
      </w:r>
      <w:r>
        <w:t xml:space="preserve"> </w:t>
      </w:r>
      <w:r>
        <w:rPr>
          <w:bCs/>
          <w:b/>
        </w:rPr>
        <w:t xml:space="preserve">SeqKD on teacher one-best</w:t>
      </w:r>
      <w:r>
        <w:t xml:space="preserve">, selected by the controlled experiment in Section </w:t>
      </w:r>
      <w:hyperlink w:anchor="sec:proposedsolution">
        <w:r>
          <w:rPr>
            <w:rStyle w:val="Hyperlink"/>
          </w:rPr>
          <w:t xml:space="preserve">2.6</w:t>
        </w:r>
      </w:hyperlink>
      <w:r>
        <w:t xml:space="preserve">: 17.09 BLEU against 11.10 for reference-trained DPO at matched size</w:t>
      </w:r>
    </w:p>
    <w:p>
      <w:pPr>
        <w:pStyle w:val="BodyText"/>
      </w:pPr>
      <w:r>
        <w:rPr>
          <w:bCs/>
          <w:b/>
        </w:rPr>
        <w:t xml:space="preserve">Student architecture</w:t>
      </w:r>
    </w:p>
    <w:p>
      <w:pPr>
        <w:pStyle w:val="BodyText"/>
      </w:pPr>
      <w:r>
        <w:rPr>
          <w:iCs/>
          <w:i/>
        </w:rPr>
        <w:t xml:space="preserve">Alternatives considered:</w:t>
      </w:r>
      <w:r>
        <w:t xml:space="preserve"> </w:t>
      </w:r>
      <w:r>
        <w:t xml:space="preserve">Marian encoder–decoder; distilled Transformer; shallow multilingual (SMaLL-100 style); decoder-only LM.</w:t>
      </w:r>
      <w:r>
        <w:t xml:space="preserve"> </w:t>
      </w:r>
      <w:r>
        <w:rPr>
          <w:iCs/>
          <w:i/>
        </w:rPr>
        <w:t xml:space="preserve">Trade-off:</w:t>
      </w:r>
      <w:r>
        <w:t xml:space="preserve"> </w:t>
      </w:r>
      <w:r>
        <w:t xml:space="preserve">Encoder–decoder remains the strongest inductive bias for translation; decoder-only needs far more parameters for equivalent quality.</w:t>
      </w:r>
      <w:r>
        <w:t xml:space="preserve"> </w:t>
      </w:r>
      <w:r>
        <w:rPr>
          <w:bCs/>
          <w:b/>
        </w:rPr>
        <w:t xml:space="preserve">Marian-style Transformer, 6 encoder and 6 decoder layers,</w:t>
      </w:r>
      <w:r>
        <w:rPr>
          <w:bCs/>
          <w:b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512</m:t>
        </m:r>
      </m:oMath>
      <w:r>
        <w:rPr>
          <w:bCs/>
          <w:b/>
        </w:rPr>
        <w:t xml:space="preserve">, 52.6 M parameters.</w:t>
      </w:r>
      <w:r>
        <w:t xml:space="preserve"> </w:t>
      </w:r>
      <w:r>
        <w:t xml:space="preserve">Quantises to 103.9 MB, comfortably inside the 200 MB budget</w:t>
      </w:r>
    </w:p>
    <w:p>
      <w:pPr>
        <w:pStyle w:val="BodyText"/>
      </w:pPr>
      <w:r>
        <w:rPr>
          <w:bCs/>
          <w:b/>
        </w:rPr>
        <w:t xml:space="preserve">Vocabulary</w:t>
      </w:r>
    </w:p>
    <w:p>
      <w:pPr>
        <w:pStyle w:val="BodyText"/>
      </w:pPr>
      <w:r>
        <w:rPr>
          <w:iCs/>
          <w:i/>
        </w:rPr>
        <w:t xml:space="preserve">Alternatives considered:</w:t>
      </w:r>
      <w:r>
        <w:t xml:space="preserve"> </w:t>
      </w:r>
      <w:r>
        <w:t xml:space="preserve">Shared 32</w:t>
      </w:r>
      <w:r>
        <w:t xml:space="preserve">,</w:t>
      </w:r>
      <w:r>
        <w:t xml:space="preserve">000-token SentencePiece; 16</w:t>
      </w:r>
      <w:r>
        <w:t xml:space="preserve">,</w:t>
      </w:r>
      <w:r>
        <w:t xml:space="preserve">000-token SentencePiece; byte-level BPE.</w:t>
      </w:r>
      <w:r>
        <w:t xml:space="preserve"> </w:t>
      </w:r>
      <w:r>
        <w:rPr>
          <w:iCs/>
          <w:i/>
        </w:rPr>
        <w:t xml:space="preserve">Trade-off:</w:t>
      </w:r>
      <w:r>
        <w:t xml:space="preserve"> </w:t>
      </w:r>
      <w:r>
        <w:t xml:space="preserve">A larger vocabulary shortens sequences but leaves rare tokens undertrained on a corpus of this size.</w:t>
      </w:r>
      <w:r>
        <w:t xml:space="preserve"> </w:t>
      </w:r>
      <w:r>
        <w:rPr>
          <w:bCs/>
          <w:b/>
        </w:rPr>
        <w:t xml:space="preserve">16</w:t>
      </w:r>
      <w:r>
        <w:rPr>
          <w:bCs/>
          <w:b/>
        </w:rPr>
        <w:t xml:space="preserve">,</w:t>
      </w:r>
      <w:r>
        <w:rPr>
          <w:bCs/>
          <w:b/>
        </w:rPr>
        <w:t xml:space="preserve">000-token SentencePiece.</w:t>
      </w:r>
      <w:r>
        <w:t xml:space="preserve"> </w:t>
      </w:r>
      <w:r>
        <w:t xml:space="preserve">A 32</w:t>
      </w:r>
      <w:r>
        <w:t xml:space="preserve">,</w:t>
      </w:r>
      <w:r>
        <w:t xml:space="preserve">000-token vocabulary was measured to produce degenerate decoding on this data volume (Section </w:t>
      </w:r>
      <w:hyperlink w:anchor="sec:runlog">
        <w:r>
          <w:rPr>
            <w:rStyle w:val="Hyperlink"/>
          </w:rPr>
          <w:t xml:space="preserve">8.3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Multilingual strategy</w:t>
      </w:r>
    </w:p>
    <w:p>
      <w:pPr>
        <w:pStyle w:val="BodyText"/>
      </w:pPr>
      <w:r>
        <w:rPr>
          <w:iCs/>
          <w:i/>
        </w:rPr>
        <w:t xml:space="preserve">Alternatives considered:</w:t>
      </w:r>
      <w:r>
        <w:t xml:space="preserve"> </w:t>
      </w:r>
      <w:r>
        <w:t xml:space="preserve">One model per direction; one shared multilingual model; shared model with All-in-One KD.</w:t>
      </w:r>
      <w:r>
        <w:t xml:space="preserve"> </w:t>
      </w:r>
      <w:r>
        <w:rPr>
          <w:iCs/>
          <w:i/>
        </w:rPr>
        <w:t xml:space="preserve">Trade-off:</w:t>
      </w:r>
      <w:r>
        <w:t xml:space="preserve"> </w:t>
      </w:r>
      <w:r>
        <w:t xml:space="preserve">Per-direction models avoid interference and permit independent quality gates; a shared model saves storage but suffers low-resource interference [10].</w:t>
      </w:r>
      <w:r>
        <w:t xml:space="preserve"> </w:t>
      </w:r>
      <w:r>
        <w:rPr>
          <w:bCs/>
          <w:b/>
        </w:rPr>
        <w:t xml:space="preserve">One student per direction</w:t>
      </w:r>
      <w:r>
        <w:t xml:space="preserve">, with the All-in-One KD mechanism implemented and tested for future consolidation</w:t>
      </w:r>
    </w:p>
    <w:p>
      <w:pPr>
        <w:pStyle w:val="BodyText"/>
      </w:pPr>
      <w:r>
        <w:rPr>
          <w:bCs/>
          <w:b/>
        </w:rPr>
        <w:t xml:space="preserve">Indic-to-Indic coverage</w:t>
      </w:r>
    </w:p>
    <w:p>
      <w:pPr>
        <w:pStyle w:val="BodyText"/>
      </w:pPr>
      <w:r>
        <w:rPr>
          <w:iCs/>
          <w:i/>
        </w:rPr>
        <w:t xml:space="preserve">Alternatives considered:</w:t>
      </w:r>
      <w:r>
        <w:t xml:space="preserve"> </w:t>
      </w:r>
      <w:r>
        <w:t xml:space="preserve">Train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direct models; pivot through English; use a gated Indic-to-Indic teacher.</w:t>
      </w:r>
      <w:r>
        <w:t xml:space="preserve"> </w:t>
      </w:r>
      <w:r>
        <w:rPr>
          <w:iCs/>
          <w:i/>
        </w:rPr>
        <w:t xml:space="preserve">Trade-off:</w:t>
      </w:r>
      <w:r>
        <w:t xml:space="preserve"> </w:t>
      </w:r>
      <w:r>
        <w:t xml:space="preserve">Direct models scale quadratically at 104 MB each; pivoting doubles latency and can compound errors; the Indic-to-Indic teacher is gated.</w:t>
      </w:r>
      <w:r>
        <w:t xml:space="preserve"> </w:t>
      </w:r>
      <w:r>
        <w:rPr>
          <w:bCs/>
          <w:b/>
        </w:rPr>
        <w:t xml:space="preserve">English pivot.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models serve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directions; measured two-hop latency remains around 50–65 ms</w:t>
      </w:r>
    </w:p>
    <w:p>
      <w:pPr>
        <w:pStyle w:val="BodyText"/>
      </w:pPr>
      <w:r>
        <w:rPr>
          <w:bCs/>
          <w:b/>
        </w:rPr>
        <w:t xml:space="preserve">Language expansion</w:t>
      </w:r>
    </w:p>
    <w:p>
      <w:pPr>
        <w:pStyle w:val="BodyText"/>
      </w:pPr>
      <w:r>
        <w:rPr>
          <w:iCs/>
          <w:i/>
        </w:rPr>
        <w:t xml:space="preserve">Alternatives considered:</w:t>
      </w:r>
      <w:r>
        <w:t xml:space="preserve"> </w:t>
      </w:r>
      <w:r>
        <w:t xml:space="preserve">Full retraining; All-in-One KD; Elastic Weight Consolidation [11].</w:t>
      </w:r>
      <w:r>
        <w:t xml:space="preserve"> </w:t>
      </w:r>
      <w:r>
        <w:rPr>
          <w:iCs/>
          <w:i/>
        </w:rPr>
        <w:t xml:space="preserve">Trade-off:</w:t>
      </w:r>
      <w:r>
        <w:t xml:space="preserve"> </w:t>
      </w:r>
      <w:r>
        <w:t xml:space="preserve">Retraining is prohibitive; EWC protects old languages via a Fisher-weighted penalty.</w:t>
      </w:r>
      <w:r>
        <w:t xml:space="preserve"> </w:t>
      </w:r>
      <w:r>
        <w:rPr>
          <w:bCs/>
          <w:b/>
        </w:rPr>
        <w:t xml:space="preserve">EWC implemented and validated</w:t>
      </w:r>
      <w:r>
        <w:t xml:space="preserve"> </w:t>
      </w:r>
      <w:r>
        <w:t xml:space="preserve">as the incremental path; per-direction training used for Phase 1</w:t>
      </w:r>
    </w:p>
    <w:p>
      <w:pPr>
        <w:pStyle w:val="BodyText"/>
      </w:pPr>
      <w:r>
        <w:rPr>
          <w:bCs/>
          <w:b/>
        </w:rPr>
        <w:t xml:space="preserve">Quantisation and runtime</w:t>
      </w:r>
    </w:p>
    <w:p>
      <w:pPr>
        <w:pStyle w:val="BodyText"/>
      </w:pPr>
      <w:r>
        <w:rPr>
          <w:iCs/>
          <w:i/>
        </w:rPr>
        <w:t xml:space="preserve">Alternatives considered:</w:t>
      </w:r>
      <w:r>
        <w:t xml:space="preserve"> </w:t>
      </w:r>
      <w:r>
        <w:t xml:space="preserve">PyTorch on-device; TensorFlow Lite; ONNX Runtime with INT8/INT4; GGML.</w:t>
      </w:r>
      <w:r>
        <w:t xml:space="preserve"> </w:t>
      </w:r>
      <w:r>
        <w:rPr>
          <w:iCs/>
          <w:i/>
        </w:rPr>
        <w:t xml:space="preserve">Trade-off:</w:t>
      </w:r>
      <w:r>
        <w:t xml:space="preserve"> </w:t>
      </w:r>
      <w:r>
        <w:t xml:space="preserve">ONNX Runtime has mature CPU kernels, a small footprint and wide platform support; its CPU provider lacks a true 4-bit kernel.</w:t>
      </w:r>
      <w:r>
        <w:t xml:space="preserve"> </w:t>
      </w:r>
      <w:r>
        <w:rPr>
          <w:bCs/>
          <w:b/>
        </w:rPr>
        <w:t xml:space="preserve">ONNX Runtime with progressive INT8 then INT4 export via Optimum.</w:t>
      </w:r>
      <w:r>
        <w:t xml:space="preserve"> </w:t>
      </w:r>
      <w:r>
        <w:t xml:space="preserve">411 MB FP32 compresses to 103.9 MB</w:t>
      </w:r>
    </w:p>
    <w:p>
      <w:pPr>
        <w:pStyle w:val="BodyText"/>
      </w:pPr>
      <w:r>
        <w:rPr>
          <w:bCs/>
          <w:b/>
        </w:rPr>
        <w:t xml:space="preserve">Evaluation metric</w:t>
      </w:r>
    </w:p>
    <w:p>
      <w:pPr>
        <w:pStyle w:val="BodyText"/>
      </w:pPr>
      <w:r>
        <w:rPr>
          <w:iCs/>
          <w:i/>
        </w:rPr>
        <w:t xml:space="preserve">Alternatives considered:</w:t>
      </w:r>
      <w:r>
        <w:t xml:space="preserve"> </w:t>
      </w:r>
      <w:r>
        <w:t xml:space="preserve">BLEU; chrF/chrF++; COMET; human evaluation.</w:t>
      </w:r>
      <w:r>
        <w:t xml:space="preserve"> </w:t>
      </w:r>
      <w:r>
        <w:rPr>
          <w:iCs/>
          <w:i/>
        </w:rPr>
        <w:t xml:space="preserve">Trade-off:</w:t>
      </w:r>
      <w:r>
        <w:t xml:space="preserve"> </w:t>
      </w:r>
      <w:r>
        <w:t xml:space="preserve">BLEU is standard but penalises agglutinative languages; COMET correlates better with human judgement but needs a neural model at evaluation time.</w:t>
      </w:r>
      <w:r>
        <w:t xml:space="preserve"> </w:t>
      </w:r>
      <w:r>
        <w:rPr>
          <w:bCs/>
          <w:b/>
        </w:rPr>
        <w:t xml:space="preserve">BLEU and chrF via sacreBLEU</w:t>
      </w:r>
      <w:r>
        <w:t xml:space="preserve">, reported as a student/teacher ratio; COMET implemented for future benchmarking</w:t>
      </w:r>
    </w:p>
    <w:p>
      <w:pPr>
        <w:pStyle w:val="Heading3"/>
      </w:pPr>
      <w:r>
        <w:t xml:space="preserve">Why These Technologies Were Selected</w:t>
      </w:r>
    </w:p>
    <w:p>
      <w:pPr>
        <w:pStyle w:val="FirstParagraph"/>
      </w:pPr>
      <w:r>
        <w:t xml:space="preserve">The selection logic follows from the four objectives in</w:t>
      </w:r>
      <w:r>
        <w:t xml:space="preserve"> </w:t>
      </w:r>
      <w:r>
        <w:t xml:space="preserve">Section </w:t>
      </w:r>
      <w:hyperlink w:anchor="sec:objectives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treated as hard constraints rather than</w:t>
      </w:r>
      <w:r>
        <w:t xml:space="preserve"> </w:t>
      </w:r>
      <w:r>
        <w:t xml:space="preserve">aspirations.</w:t>
      </w:r>
    </w:p>
    <w:p>
      <w:pPr>
        <w:pStyle w:val="BodyText"/>
      </w:pPr>
      <w:r>
        <w:t xml:space="preserve">The 200 MB size budget eliminates every alternative that keeps a teacher-sized</w:t>
      </w:r>
      <w:r>
        <w:t xml:space="preserve"> </w:t>
      </w:r>
      <w:r>
        <w:t xml:space="preserve">model on the device, and therefore mandates distillation into a student of</w:t>
      </w:r>
      <w:r>
        <w:t xml:space="preserve"> </w:t>
      </w:r>
      <w:r>
        <w:t xml:space="preserve">roughly 50 million parameters. That parameter budget in turn eliminates</w:t>
      </w:r>
      <w:r>
        <w:t xml:space="preserve"> </w:t>
      </w:r>
      <w:r>
        <w:t xml:space="preserve">retrieval-augmented approaches such as nearest-neighbour distillation</w:t>
      </w:r>
      <w:r>
        <w:t xml:space="preserve"> </w:t>
      </w:r>
      <w:r>
        <w:t xml:space="preserve">[6], whose datastore alone would exceed the budget.</w:t>
      </w:r>
    </w:p>
    <w:p>
      <w:pPr>
        <w:pStyle w:val="BodyText"/>
      </w:pPr>
      <w:r>
        <w:t xml:space="preserve">The 500 ms latency budget on CPU eliminates beam search at deployment (the</w:t>
      </w:r>
      <w:r>
        <w:t xml:space="preserve"> </w:t>
      </w:r>
      <w:r>
        <w:t xml:space="preserve">deployed engine decodes greedily, with beam search reserved for offline</w:t>
      </w:r>
      <w:r>
        <w:t xml:space="preserve"> </w:t>
      </w:r>
      <w:r>
        <w:t xml:space="preserve">evaluation) and eliminates any method requiring a retrieval lookup per token.</w:t>
      </w:r>
    </w:p>
    <w:p>
      <w:pPr>
        <w:pStyle w:val="BodyText"/>
      </w:pPr>
      <w:r>
        <w:t xml:space="preserve">The offline requirement eliminates any runtime that fetches weights, tokenizer</w:t>
      </w:r>
      <w:r>
        <w:t xml:space="preserve"> </w:t>
      </w:r>
      <w:r>
        <w:t xml:space="preserve">artifacts or telemetry, which is why the tokenizer is a local SentencePiece</w:t>
      </w:r>
      <w:r>
        <w:t xml:space="preserve"> </w:t>
      </w:r>
      <w:r>
        <w:t xml:space="preserve">model rather than a Hugging Face identifier resolved at load time.</w:t>
      </w:r>
    </w:p>
    <w:p>
      <w:pPr>
        <w:pStyle w:val="BodyText"/>
      </w:pPr>
      <w:r>
        <w:t xml:space="preserve">The quality target, finally, is what forced the empirical comparison. Both</w:t>
      </w:r>
      <w:r>
        <w:t xml:space="preserve"> </w:t>
      </w:r>
      <w:r>
        <w:t xml:space="preserve">sequence-level distillation and preference distillation were plausible routes to</w:t>
      </w:r>
      <w:r>
        <w:t xml:space="preserve"> </w:t>
      </w:r>
      <w:r>
        <w:t xml:space="preserve">80 % of teacher BLEU, and the literature did not settle the question for</w:t>
      </w:r>
      <w:r>
        <w:t xml:space="preserve"> </w:t>
      </w:r>
      <w:r>
        <w:t xml:space="preserve">students this small on data this noisy. The project therefore built both and</w:t>
      </w:r>
      <w:r>
        <w:t xml:space="preserve"> </w:t>
      </w:r>
      <w:r>
        <w:t xml:space="preserve">measured them.</w:t>
      </w:r>
    </w:p>
    <w:p>
      <w:pPr>
        <w:pStyle w:val="Heading2"/>
      </w:pPr>
      <w:r>
        <w:t xml:space="preserve">Drawbacks of the Existing System</w:t>
      </w:r>
    </w:p>
    <w:p>
      <w:pPr>
        <w:pStyle w:val="FirstParagraph"/>
      </w:pPr>
      <w:r>
        <w:t xml:space="preserve">The survey exposes five drawbacks that, taken together, leave the offline Indic</w:t>
      </w:r>
      <w:r>
        <w:t xml:space="preserve"> </w:t>
      </w:r>
      <w:r>
        <w:t xml:space="preserve">translation problem unsolved.</w:t>
      </w:r>
    </w:p>
    <w:p>
      <w:pPr>
        <w:pStyle w:val="BodyText"/>
      </w:pPr>
      <w:r>
        <w:rPr>
          <w:bCs/>
          <w:b/>
        </w:rPr>
        <w:t xml:space="preserve">Cloud dependency.</w:t>
      </w:r>
      <w:r>
        <w:t xml:space="preserve"> </w:t>
      </w:r>
      <w:r>
        <w:t xml:space="preserve">Almost every high-quality MT system in production</w:t>
      </w:r>
      <w:r>
        <w:t xml:space="preserve"> </w:t>
      </w:r>
      <w:r>
        <w:t xml:space="preserve">requires an active network connection. IndicTrans2 [12], mT5</w:t>
      </w:r>
      <w:r>
        <w:t xml:space="preserve"> </w:t>
      </w:r>
      <w:r>
        <w:t xml:space="preserve">based systems [13] and LLM-based simultaneous translators</w:t>
      </w:r>
      <w:r>
        <w:t xml:space="preserve"> </w:t>
      </w:r>
      <w:r>
        <w:t xml:space="preserve">[19] all assume server-side execution. In regions with intermittent</w:t>
      </w:r>
      <w:r>
        <w:t xml:space="preserve"> </w:t>
      </w:r>
      <w:r>
        <w:t xml:space="preserve">connectivity, which is where the language barrier is most acute, these</w:t>
      </w:r>
      <w:r>
        <w:t xml:space="preserve"> </w:t>
      </w:r>
      <w:r>
        <w:t xml:space="preserve">systems are unavailable exactly when needed. Cloud execution also means that</w:t>
      </w:r>
      <w:r>
        <w:t xml:space="preserve"> </w:t>
      </w:r>
      <w:r>
        <w:t xml:space="preserve">every translated sentence is transmitted to and processed by a third party.</w:t>
      </w:r>
    </w:p>
    <w:p>
      <w:pPr>
        <w:pStyle w:val="BodyText"/>
      </w:pPr>
      <w:r>
        <w:rPr>
          <w:bCs/>
          <w:b/>
        </w:rPr>
        <w:t xml:space="preserve">High compute requirements.</w:t>
      </w:r>
      <w:r>
        <w:t xml:space="preserve"> </w:t>
      </w:r>
      <w:r>
        <w:t xml:space="preserve">The models that achieve state-of-the-art</w:t>
      </w:r>
      <w:r>
        <w:t xml:space="preserve"> </w:t>
      </w:r>
      <w:r>
        <w:t xml:space="preserve">Indic quality hold hundreds of millions to billions of parameters and need</w:t>
      </w:r>
      <w:r>
        <w:t xml:space="preserve"> </w:t>
      </w:r>
      <w:r>
        <w:t xml:space="preserve">GPU-class memory. The IndicTrans2 flagship requires roughly 5 GB for weights</w:t>
      </w:r>
      <w:r>
        <w:t xml:space="preserve"> </w:t>
      </w:r>
      <w:r>
        <w:t xml:space="preserve">alone. Mid-range handsets and ARM single-board computers cannot host them, and</w:t>
      </w:r>
      <w:r>
        <w:t xml:space="preserve"> </w:t>
      </w:r>
      <w:r>
        <w:t xml:space="preserve">the compression literature [2, 3] consistently reports</w:t>
      </w:r>
      <w:r>
        <w:t xml:space="preserve"> </w:t>
      </w:r>
      <w:r>
        <w:t xml:space="preserve">quality degradation as the price of shrinking them.</w:t>
      </w:r>
    </w:p>
    <w:p>
      <w:pPr>
        <w:pStyle w:val="BodyText"/>
      </w:pPr>
      <w:r>
        <w:rPr>
          <w:bCs/>
          <w:b/>
        </w:rPr>
        <w:t xml:space="preserve">Error propagation in cascaded pipelines.</w:t>
      </w:r>
      <w:r>
        <w:t xml:space="preserve"> </w:t>
      </w:r>
      <w:r>
        <w:t xml:space="preserve">Systems that chain automatic</w:t>
      </w:r>
      <w:r>
        <w:t xml:space="preserve"> </w:t>
      </w:r>
      <w:r>
        <w:t xml:space="preserve">speech recognition to translation [14] compound recognition errors</w:t>
      </w:r>
      <w:r>
        <w:t xml:space="preserve"> </w:t>
      </w:r>
      <w:r>
        <w:t xml:space="preserve">into translation errors. The IWSLT 2024 results show cascades still outperforming</w:t>
      </w:r>
      <w:r>
        <w:t xml:space="preserve"> </w:t>
      </w:r>
      <w:r>
        <w:t xml:space="preserve">end-to-end models in low-resource settings, which means the compounding problem</w:t>
      </w:r>
      <w:r>
        <w:t xml:space="preserve"> </w:t>
      </w:r>
      <w:r>
        <w:t xml:space="preserve">is currently unavoidable in that design.</w:t>
      </w:r>
    </w:p>
    <w:p>
      <w:pPr>
        <w:pStyle w:val="BodyText"/>
      </w:pPr>
      <w:r>
        <w:rPr>
          <w:bCs/>
          <w:b/>
        </w:rPr>
        <w:t xml:space="preserve">Narrow language coverage.</w:t>
      </w:r>
      <w:r>
        <w:t xml:space="preserve"> </w:t>
      </w:r>
      <w:r>
        <w:t xml:space="preserve">Compact and specialised systems cover very few</w:t>
      </w:r>
      <w:r>
        <w:t xml:space="preserve"> </w:t>
      </w:r>
      <w:r>
        <w:t xml:space="preserve">languages. The mT5-based Indic system [13] evaluates on a handful;</w:t>
      </w:r>
      <w:r>
        <w:t xml:space="preserve"> </w:t>
      </w:r>
      <w:r>
        <w:t xml:space="preserve">the Assamese-Bengali system [16] covers two in one direction; the</w:t>
      </w:r>
      <w:r>
        <w:t xml:space="preserve"> </w:t>
      </w:r>
      <w:r>
        <w:t xml:space="preserve">offline SMT system [20] covers a single direction of a single</w:t>
      </w:r>
      <w:r>
        <w:t xml:space="preserve"> </w:t>
      </w:r>
      <w:r>
        <w:t xml:space="preserve">pair. Systems with broad coverage are precisely the ones too large to deploy.</w:t>
      </w:r>
    </w:p>
    <w:p>
      <w:pPr>
        <w:pStyle w:val="BodyText"/>
      </w:pPr>
      <w:r>
        <w:rPr>
          <w:bCs/>
          <w:b/>
        </w:rPr>
        <w:t xml:space="preserve">Data scarcity for low-resource languages.</w:t>
      </w:r>
      <w:r>
        <w:t xml:space="preserve"> </w:t>
      </w:r>
      <w:r>
        <w:t xml:space="preserve">Languages such as Kashmiri,</w:t>
      </w:r>
      <w:r>
        <w:t xml:space="preserve"> </w:t>
      </w:r>
      <w:r>
        <w:t xml:space="preserve">Dogri, Konkani, Bodo and Santali lack parallel corpora at the scale neural</w:t>
      </w:r>
      <w:r>
        <w:t xml:space="preserve"> </w:t>
      </w:r>
      <w:r>
        <w:t xml:space="preserve">translation requires. Where corpora do exist they are frequently web-mined and</w:t>
      </w:r>
      <w:r>
        <w:t xml:space="preserve"> </w:t>
      </w:r>
      <w:r>
        <w:t xml:space="preserve">noisy, as the Tatoeba challenge [4] documents. This project</w:t>
      </w:r>
      <w:r>
        <w:t xml:space="preserve"> </w:t>
      </w:r>
      <w:r>
        <w:t xml:space="preserve">encountered the problem directly: only eleven of the twenty-two scheduled</w:t>
      </w:r>
      <w:r>
        <w:t xml:space="preserve"> </w:t>
      </w:r>
      <w:r>
        <w:t xml:space="preserve">languages had ungated data sufficient to train against.</w:t>
      </w:r>
    </w:p>
    <w:p>
      <w:pPr>
        <w:pStyle w:val="Heading2"/>
      </w:pPr>
      <w:r>
        <w:t xml:space="preserve">Problem Statement</w:t>
      </w:r>
    </w:p>
    <w:p>
      <w:pPr>
        <w:pStyle w:val="BlockText"/>
      </w:pPr>
      <w:r>
        <w:rPr>
          <w:iCs/>
          <w:i/>
        </w:rPr>
        <w:t xml:space="preserve">There is a need for a lightweight, offline-capable multilingual translation</w:t>
      </w:r>
      <w:r>
        <w:rPr>
          <w:iCs/>
          <w:i/>
        </w:rPr>
        <w:t xml:space="preserve"> </w:t>
      </w:r>
      <w:r>
        <w:rPr>
          <w:iCs/>
          <w:i/>
        </w:rPr>
        <w:t xml:space="preserve">framework that delivers high-quality translation across the scheduled languages</w:t>
      </w:r>
      <w:r>
        <w:rPr>
          <w:iCs/>
          <w:i/>
        </w:rPr>
        <w:t xml:space="preserve"> </w:t>
      </w:r>
      <w:r>
        <w:rPr>
          <w:iCs/>
          <w:i/>
        </w:rPr>
        <w:t xml:space="preserve">of India on edge devices (retaining at least 80 % of a strong teacher’s BLEU</w:t>
      </w:r>
      <w:r>
        <w:rPr>
          <w:iCs/>
          <w:i/>
        </w:rPr>
        <w:t xml:space="preserve"> </w:t>
      </w:r>
      <w:r>
        <w:rPr>
          <w:iCs/>
          <w:i/>
        </w:rPr>
        <w:t xml:space="preserve">within a 200 MB artifact and under 500 ms of CPU latency per sentence, with</w:t>
      </w:r>
      <w:r>
        <w:rPr>
          <w:iCs/>
          <w:i/>
        </w:rPr>
        <w:t xml:space="preserve"> </w:t>
      </w:r>
      <w:r>
        <w:rPr>
          <w:iCs/>
          <w:i/>
        </w:rPr>
        <w:t xml:space="preserve">zero network calls at inference) and that supports incremental addition of new</w:t>
      </w:r>
      <w:r>
        <w:rPr>
          <w:iCs/>
          <w:i/>
        </w:rPr>
        <w:t xml:space="preserve"> </w:t>
      </w:r>
      <w:r>
        <w:rPr>
          <w:iCs/>
          <w:i/>
        </w:rPr>
        <w:t xml:space="preserve">languages without catastrophic forgetting and without a quadratic growth in the</w:t>
      </w:r>
      <w:r>
        <w:rPr>
          <w:iCs/>
          <w:i/>
        </w:rPr>
        <w:t xml:space="preserve"> </w:t>
      </w:r>
      <w:r>
        <w:rPr>
          <w:iCs/>
          <w:i/>
        </w:rPr>
        <w:t xml:space="preserve">number of trained models.</w:t>
      </w:r>
    </w:p>
    <w:p>
      <w:pPr>
        <w:pStyle w:val="FirstParagraph"/>
      </w:pPr>
      <w:r>
        <w:t xml:space="preserve">The overall problem decomposes into six sub-problems, each addressed by an</w:t>
      </w:r>
      <w:r>
        <w:t xml:space="preserve"> </w:t>
      </w:r>
      <w:r>
        <w:t xml:space="preserve">identifiable part of the system.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Corpus quality.</w:t>
      </w:r>
      <w:r>
        <w:t xml:space="preserve"> </w:t>
      </w:r>
      <w:r>
        <w:t xml:space="preserve">The available ungated parallel data (Samanantar) is web-mined, and contains misaligned pairs, length-ratio anomalies, wrong-script segments and duplicates.</w:t>
      </w:r>
      <w:r>
        <w:t xml:space="preserve"> </w:t>
      </w:r>
      <w:r>
        <w:rPr>
          <w:iCs/>
          <w:i/>
        </w:rPr>
        <w:t xml:space="preserve">Sub-problem:</w:t>
      </w:r>
      <w:r>
        <w:t xml:space="preserve"> </w:t>
      </w:r>
      <w:r>
        <w:t xml:space="preserve">construct a cleaning pipeline that yields a corpus a 52-million-parameter student can learn from. Addressed by the Corpus Loader module (Section </w:t>
      </w:r>
      <w:hyperlink w:anchor="subsec:mod1">
        <w:r>
          <w:rPr>
            <w:rStyle w:val="Hyperlink"/>
          </w:rPr>
          <w:t xml:space="preserve">5.2.1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Choice of training signal.</w:t>
      </w:r>
      <w:r>
        <w:t xml:space="preserve"> </w:t>
      </w:r>
      <w:r>
        <w:t xml:space="preserve">It is not established which signal (human references, teacher one-best output, or preference-ranked teacher hypotheses) best trains a student an order of magnitude smaller than its teacher on noisy data.</w:t>
      </w:r>
      <w:r>
        <w:t xml:space="preserve"> </w:t>
      </w:r>
      <w:r>
        <w:rPr>
          <w:iCs/>
          <w:i/>
        </w:rPr>
        <w:t xml:space="preserve">Sub-problem:</w:t>
      </w:r>
      <w:r>
        <w:t xml:space="preserve"> </w:t>
      </w:r>
      <w:r>
        <w:t xml:space="preserve">construct all three and compare them under matched conditions. Addressed by the Teacher Distiller and Trainer modules and reported in Section </w:t>
      </w:r>
      <w:hyperlink w:anchor="sec:headtohead">
        <w:r>
          <w:rPr>
            <w:rStyle w:val="Hyperlink"/>
          </w:rPr>
          <w:t xml:space="preserve">8.1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Training stability.</w:t>
      </w:r>
      <w:r>
        <w:t xml:space="preserve"> </w:t>
      </w:r>
      <w:r>
        <w:t xml:space="preserve">A Transformer trained from scratch at this scale is unstable: three distinct failure modes (empty output, unconditional decoding, and mid-training collapse) were encountered.</w:t>
      </w:r>
      <w:r>
        <w:t xml:space="preserve"> </w:t>
      </w:r>
      <w:r>
        <w:rPr>
          <w:iCs/>
          <w:i/>
        </w:rPr>
        <w:t xml:space="preserve">Sub-problem:</w:t>
      </w:r>
      <w:r>
        <w:t xml:space="preserve"> </w:t>
      </w:r>
      <w:r>
        <w:t xml:space="preserve">identify and eliminate each. Addressed in Section </w:t>
      </w:r>
      <w:hyperlink w:anchor="sec:runlog">
        <w:r>
          <w:rPr>
            <w:rStyle w:val="Hyperlink"/>
          </w:rPr>
          <w:t xml:space="preserve">8.3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Deployment footprint.</w:t>
      </w:r>
      <w:r>
        <w:t xml:space="preserve"> </w:t>
      </w:r>
      <w:r>
        <w:t xml:space="preserve">A 52.6-million-parameter FP32 model occupies 411 MB, over twice the size budget, and decodes too slowly in PyTorch on CPU.</w:t>
      </w:r>
      <w:r>
        <w:t xml:space="preserve"> </w:t>
      </w:r>
      <w:r>
        <w:rPr>
          <w:iCs/>
          <w:i/>
        </w:rPr>
        <w:t xml:space="preserve">Sub-problem:</w:t>
      </w:r>
      <w:r>
        <w:t xml:space="preserve"> </w:t>
      </w:r>
      <w:r>
        <w:t xml:space="preserve">compress and accelerate without materially losing quality. Addressed by the Quantiser module (Section </w:t>
      </w:r>
      <w:hyperlink w:anchor="subsec:mod4">
        <w:r>
          <w:rPr>
            <w:rStyle w:val="Hyperlink"/>
          </w:rPr>
          <w:t xml:space="preserve">5.2.4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Indic-to-Indic coverage.</w:t>
      </w:r>
      <w:r>
        <w:t xml:space="preserve"> </w:t>
      </w:r>
      <w:r>
        <w:t xml:space="preserve">No ungated Indic-to-Indic teacher exists, and training direct models for every pair would require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models at 104 MB each.</w:t>
      </w:r>
      <w:r>
        <w:t xml:space="preserve"> </w:t>
      </w:r>
      <w:r>
        <w:rPr>
          <w:iCs/>
          <w:i/>
        </w:rPr>
        <w:t xml:space="preserve">Sub-problem:</w:t>
      </w:r>
      <w:r>
        <w:t xml:space="preserve"> </w:t>
      </w:r>
      <w:r>
        <w:t xml:space="preserve">serve every pair without quadratic growth. Addressed by the English-pivot router (Section </w:t>
      </w:r>
      <w:hyperlink w:anchor="subsec:mod5">
        <w:r>
          <w:rPr>
            <w:rStyle w:val="Hyperlink"/>
          </w:rPr>
          <w:t xml:space="preserve">5.2.5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Extensibility.</w:t>
      </w:r>
      <w:r>
        <w:t xml:space="preserve"> </w:t>
      </w:r>
      <w:r>
        <w:t xml:space="preserve">Adding a language must not require retraining everything or degrade the languages already supported.</w:t>
      </w:r>
      <w:r>
        <w:t xml:space="preserve"> </w:t>
      </w:r>
      <w:r>
        <w:rPr>
          <w:iCs/>
          <w:i/>
        </w:rPr>
        <w:t xml:space="preserve">Sub-problem:</w:t>
      </w:r>
      <w:r>
        <w:t xml:space="preserve"> </w:t>
      </w:r>
      <w:r>
        <w:t xml:space="preserve">provide a mechanism for incremental expansion with measured retention. Addressed by the All-in-One KD and Elastic Weight Consolidation implementations (Section </w:t>
      </w:r>
      <w:hyperlink w:anchor="subsec:mod8">
        <w:r>
          <w:rPr>
            <w:rStyle w:val="Hyperlink"/>
          </w:rPr>
          <w:t xml:space="preserve">5.2.8</w:t>
        </w:r>
      </w:hyperlink>
      <w:r>
        <w:t xml:space="preserve">).</w:t>
      </w:r>
    </w:p>
    <w:p>
      <w:pPr>
        <w:pStyle w:val="Heading2"/>
      </w:pPr>
      <w:r>
        <w:t xml:space="preserve">Proposed Solution</w:t>
      </w:r>
    </w:p>
    <w:p>
      <w:pPr>
        <w:pStyle w:val="FirstParagraph"/>
      </w:pPr>
      <w:r>
        <w:rPr>
          <w:smallCaps/>
        </w:rPr>
        <w:t xml:space="preserve">Setu</w:t>
      </w:r>
      <w:r>
        <w:t xml:space="preserve"> </w:t>
      </w:r>
      <w:r>
        <w:t xml:space="preserve">proposes a four-stage pipeline (distil, train, quantise, serve)</w:t>
      </w:r>
      <w:r>
        <w:t xml:space="preserve"> </w:t>
      </w:r>
      <w:r>
        <w:t xml:space="preserve">instantiated once per translation direction and bound together by a routing</w:t>
      </w:r>
      <w:r>
        <w:t xml:space="preserve"> </w:t>
      </w:r>
      <w:r>
        <w:t xml:space="preserve">layer that pivots through English.</w:t>
      </w:r>
    </w:p>
    <w:p>
      <w:pPr>
        <w:pStyle w:val="BodyText"/>
      </w:pPr>
      <w:r>
        <w:rPr>
          <w:bCs/>
          <w:b/>
        </w:rPr>
        <w:t xml:space="preserve">Stage 1: Teacher distillation.</w:t>
      </w:r>
      <w:r>
        <w:t xml:space="preserve"> </w:t>
      </w:r>
      <w:r>
        <w:t xml:space="preserve">The ungated IndicTrans2 distilled-200M</w:t>
      </w:r>
      <w:r>
        <w:t xml:space="preserve"> </w:t>
      </w:r>
      <w:r>
        <w:t xml:space="preserve">teacher decodes every source sentence in the cleaned corpus, and its one-best</w:t>
      </w:r>
      <w:r>
        <w:t xml:space="preserve"> </w:t>
      </w:r>
      <w:r>
        <w:t xml:space="preserve">output replaces the human reference as the training target. This is</w:t>
      </w:r>
      <w:r>
        <w:t xml:space="preserve"> </w:t>
      </w:r>
      <w:r>
        <w:t xml:space="preserve">sequence-level knowledge distillation in the sense of Kim and Rush</w:t>
      </w:r>
      <w:r>
        <w:t xml:space="preserve"> </w:t>
      </w:r>
      <w:r>
        <w:t xml:space="preserve">[21]. Greedy decoding is used, which is four to five times faster than</w:t>
      </w:r>
      <w:r>
        <w:t xml:space="preserve"> </w:t>
      </w:r>
      <w:r>
        <w:t xml:space="preserve">beam search and produces targets of equivalent utility.</w:t>
      </w:r>
    </w:p>
    <w:p>
      <w:pPr>
        <w:pStyle w:val="BodyText"/>
      </w:pPr>
      <w:r>
        <w:rPr>
          <w:bCs/>
          <w:b/>
        </w:rPr>
        <w:t xml:space="preserve">Stage 2: Student training.</w:t>
      </w:r>
      <w:r>
        <w:t xml:space="preserve"> </w:t>
      </w:r>
      <w:r>
        <w:t xml:space="preserve">A 52.6-million-parameter Marian</w:t>
      </w:r>
      <w:r>
        <w:t xml:space="preserve"> </w:t>
      </w:r>
      <w:r>
        <w:t xml:space="preserve">encoder–decoder with a 16</w:t>
      </w:r>
      <w:r>
        <w:t xml:space="preserve">,</w:t>
      </w:r>
      <w:r>
        <w:t xml:space="preserve">000-token SentencePiece vocabulary is trained from</w:t>
      </w:r>
      <w:r>
        <w:t xml:space="preserve"> </w:t>
      </w:r>
      <w:r>
        <w:t xml:space="preserve">scratch on the distilled corpus with token-level cross-entropy, padding masked</w:t>
      </w:r>
      <w:r>
        <w:t xml:space="preserve"> </w:t>
      </w:r>
      <w:r>
        <w:t xml:space="preserve">out of the loss, linear learning-rate warmup and decay, label smoothing of 0.1,</w:t>
      </w:r>
      <w:r>
        <w:t xml:space="preserve"> </w:t>
      </w:r>
      <w:r>
        <w:t xml:space="preserve">dropout of 0.2 and gradient-norm clipping at 1.0. Every one of these components</w:t>
      </w:r>
      <w:r>
        <w:t xml:space="preserve"> </w:t>
      </w:r>
      <w:r>
        <w:t xml:space="preserve">was added in response to a measured failure, not adopted by default;</w:t>
      </w:r>
      <w:r>
        <w:t xml:space="preserve"> </w:t>
      </w:r>
      <w:r>
        <w:t xml:space="preserve">Section </w:t>
      </w:r>
      <w:hyperlink w:anchor="sec:runlog">
        <w:r>
          <w:rPr>
            <w:rStyle w:val="Hyperlink"/>
          </w:rPr>
          <w:t xml:space="preserve">8.3</w:t>
        </w:r>
      </w:hyperlink>
      <w:r>
        <w:t xml:space="preserve"> </w:t>
      </w:r>
      <w:r>
        <w:t xml:space="preserve">gives the history.</w:t>
      </w:r>
    </w:p>
    <w:p>
      <w:pPr>
        <w:pStyle w:val="BodyText"/>
      </w:pPr>
      <w:r>
        <w:rPr>
          <w:bCs/>
          <w:b/>
        </w:rPr>
        <w:t xml:space="preserve">Stage 3: Quantisation.</w:t>
      </w:r>
      <w:r>
        <w:t xml:space="preserve"> </w:t>
      </w:r>
      <w:r>
        <w:t xml:space="preserve">The trained student is exported to ONNX,</w:t>
      </w:r>
      <w:r>
        <w:t xml:space="preserve"> </w:t>
      </w:r>
      <w:r>
        <w:t xml:space="preserve">validated against ONNX Runtime, and quantised progressively to INT8 and then</w:t>
      </w:r>
      <w:r>
        <w:t xml:space="preserve"> </w:t>
      </w:r>
      <w:r>
        <w:t xml:space="preserve">INT4, with latency and size benchmarked at each stage. The result is a 103.9 MB</w:t>
      </w:r>
      <w:r>
        <w:t xml:space="preserve"> </w:t>
      </w:r>
      <w:r>
        <w:t xml:space="preserve">artifact, a fourfold compression from 411 MB.</w:t>
      </w:r>
    </w:p>
    <w:p>
      <w:pPr>
        <w:pStyle w:val="BodyText"/>
      </w:pPr>
      <w:r>
        <w:rPr>
          <w:bCs/>
          <w:b/>
        </w:rPr>
        <w:t xml:space="preserve">Stage 4: Offline serving.</w:t>
      </w:r>
      <w:r>
        <w:t xml:space="preserve"> </w:t>
      </w:r>
      <w:r>
        <w:t xml:space="preserve">An inference engine loads the quantised ONNX</w:t>
      </w:r>
      <w:r>
        <w:t xml:space="preserve"> </w:t>
      </w:r>
      <w:r>
        <w:t xml:space="preserve">model and a local SentencePiece tokenizer and decodes greedily. A router</w:t>
      </w:r>
      <w:r>
        <w:t xml:space="preserve"> </w:t>
      </w:r>
      <w:r>
        <w:t xml:space="preserve">resolves each request to a directly trained model where one exists, and</w:t>
      </w:r>
      <w:r>
        <w:t xml:space="preserve"> </w:t>
      </w:r>
      <w:r>
        <w:t xml:space="preserve">otherwise chains two students through English. One engine serves a REST API, a</w:t>
      </w:r>
      <w:r>
        <w:t xml:space="preserve"> </w:t>
      </w:r>
      <w:r>
        <w:t xml:space="preserve">command-line tool, an offline progressive web application and a browser client.</w:t>
      </w:r>
    </w:p>
    <w:p>
      <w:pPr>
        <w:pStyle w:val="Heading3"/>
      </w:pPr>
      <w:r>
        <w:t xml:space="preserve">The Deciding Experiment</w:t>
      </w:r>
    </w:p>
    <w:p>
      <w:pPr>
        <w:pStyle w:val="FirstParagraph"/>
      </w:pPr>
      <w:r>
        <w:t xml:space="preserve">The project’s founding hypothesis was H1:</w:t>
      </w:r>
      <w:r>
        <w:t xml:space="preserve"> </w:t>
      </w:r>
      <w:r>
        <w:rPr>
          <w:iCs/>
          <w:i/>
        </w:rPr>
        <w:t xml:space="preserve">preference distillation produces</w:t>
      </w:r>
      <w:r>
        <w:rPr>
          <w:iCs/>
          <w:i/>
        </w:rPr>
        <w:t xml:space="preserve"> </w:t>
      </w:r>
      <w:r>
        <w:rPr>
          <w:iCs/>
          <w:i/>
        </w:rPr>
        <w:t xml:space="preserve">better compact students than sequence-level knowledge distillation</w:t>
      </w:r>
      <w:r>
        <w:t xml:space="preserve">. It was</w:t>
      </w:r>
      <w:r>
        <w:t xml:space="preserve"> </w:t>
      </w:r>
      <w:r>
        <w:t xml:space="preserve">tested at matched student size, on identical data, with evaluation on real human</w:t>
      </w:r>
      <w:r>
        <w:t xml:space="preserve"> </w:t>
      </w:r>
      <w:r>
        <w:t xml:space="preserve">references held out from training, a design that is fair regardless of what</w:t>
      </w:r>
      <w:r>
        <w:t xml:space="preserve"> </w:t>
      </w:r>
      <w:r>
        <w:t xml:space="preserve">each system trained on. Figure </w:t>
      </w:r>
      <w:hyperlink w:anchor="fig:h1">
        <w:r>
          <w:rPr>
            <w:rStyle w:val="Hyperlink"/>
          </w:rPr>
          <w:t xml:space="preserve">2.1</w:t>
        </w:r>
      </w:hyperlink>
      <w:r>
        <w:t xml:space="preserve"> </w:t>
      </w:r>
      <w:r>
        <w:t xml:space="preserve">gives the outcome.</w:t>
      </w:r>
    </w:p>
    <w:p>
      <w:pPr>
        <w:pStyle w:val="CaptionedFigure"/>
      </w:pPr>
      <w:r>
        <w:drawing>
          <wp:inline>
            <wp:extent cx="5334000" cy="23729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ures/auto0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Head-to-head at 100</w:t>
      </w:r>
      <w:r>
        <w:t xml:space="preserve">,</w:t>
      </w:r>
      <w:r>
        <w:t xml:space="preserve">000 training sentences, Hindi</w:t>
      </w:r>
      <m:oMath>
        <m:r>
          <m:rPr>
            <m:sty m:val="p"/>
          </m:rPr>
          <m:t>→</m:t>
        </m:r>
      </m:oMath>
      <w:r>
        <w:t xml:space="preserve">English,</w:t>
      </w:r>
      <w:r>
        <w:t xml:space="preserve"> </w:t>
      </w:r>
      <w:r>
        <w:t xml:space="preserve">identical 52.6 M student, evaluated on held-out human references. SeqKD</w:t>
      </w:r>
      <w:r>
        <w:t xml:space="preserve"> </w:t>
      </w:r>
      <w:r>
        <w:t xml:space="preserve">(S1) wins on both measures; DPO-distill (S2) is indistinguishable from the</w:t>
      </w:r>
      <w:r>
        <w:t xml:space="preserve"> </w:t>
      </w:r>
      <w:r>
        <w:t xml:space="preserve">reference-trained baseline (S0)</w:t>
      </w:r>
    </w:p>
    <w:p>
      <w:pPr>
        <w:pStyle w:val="BodyText"/>
      </w:pPr>
      <w:r>
        <w:t xml:space="preserve">H1 is refuted. Sequence-level distillation beats preference distillation by</w:t>
      </w:r>
      <w:r>
        <w:t xml:space="preserve"> </w:t>
      </w:r>
      <w:r>
        <w:t xml:space="preserve">6.0 BLEU, an improvement of about 54 %, and DPO applied on top of a</w:t>
      </w:r>
      <w:r>
        <w:t xml:space="preserve"> </w:t>
      </w:r>
      <w:r>
        <w:t xml:space="preserve">reference-trained base adds 0.15 BLEU over that base, indistinguishable from</w:t>
      </w:r>
      <w:r>
        <w:t xml:space="preserve"> </w:t>
      </w:r>
      <w:r>
        <w:t xml:space="preserve">noise. The replacement hypothesis, H1</w:t>
      </w:r>
      <m:oMath>
        <m:r>
          <m:rPr>
            <m:sty m:val="p"/>
          </m:rPr>
          <m:t>′</m:t>
        </m:r>
      </m:oMath>
      <w:r>
        <w:t xml:space="preserve">, is supported by every subsequent</w:t>
      </w:r>
      <w:r>
        <w:t xml:space="preserve"> </w:t>
      </w:r>
      <w:r>
        <w:t xml:space="preserve">result:</w:t>
      </w:r>
      <w:r>
        <w:t xml:space="preserve"> </w:t>
      </w:r>
      <w:r>
        <w:rPr>
          <w:iCs/>
          <w:i/>
        </w:rPr>
        <w:t xml:space="preserve">reference noise, not the training objective, is what caps a</w:t>
      </w:r>
      <w:r>
        <w:rPr>
          <w:iCs/>
          <w:i/>
        </w:rPr>
        <w:t xml:space="preserve"> </w:t>
      </w:r>
      <w:r>
        <w:rPr>
          <w:iCs/>
          <w:i/>
        </w:rPr>
        <w:t xml:space="preserve">compact Indic student.</w:t>
      </w:r>
      <w:r>
        <w:t xml:space="preserve"> </w:t>
      </w:r>
      <w:r>
        <w:t xml:space="preserve">Teacher-distilled targets remove that noise, and the</w:t>
      </w:r>
      <w:r>
        <w:t xml:space="preserve"> </w:t>
      </w:r>
      <w:r>
        <w:t xml:space="preserve">student then continues to improve with data: the ratio rises from 0.607 at</w:t>
      </w:r>
      <w:r>
        <w:t xml:space="preserve"> </w:t>
      </w:r>
      <w:r>
        <w:t xml:space="preserve">100</w:t>
      </w:r>
      <w:r>
        <w:t xml:space="preserve">,</w:t>
      </w:r>
      <w:r>
        <w:t xml:space="preserve">000 sentences to 0.764 at 250</w:t>
      </w:r>
      <w:r>
        <w:t xml:space="preserve">,</w:t>
      </w:r>
      <w:r>
        <w:t xml:space="preserve">000 and 0.806 at 500</w:t>
      </w:r>
      <w:r>
        <w:t xml:space="preserve">,</w:t>
      </w:r>
      <w:r>
        <w:t xml:space="preserve">000, whereas</w:t>
      </w:r>
      <w:r>
        <w:t xml:space="preserve"> </w:t>
      </w:r>
      <w:r>
        <w:t xml:space="preserve">reference-trained students plateau near 0.66 regardless of data volume.</w:t>
      </w:r>
    </w:p>
    <w:p>
      <w:pPr>
        <w:pStyle w:val="BodyText"/>
      </w:pPr>
      <w:r>
        <w:t xml:space="preserve">The DPO implementation is not defective, which is what makes the result</w:t>
      </w:r>
      <w:r>
        <w:t xml:space="preserve"> </w:t>
      </w:r>
      <w:r>
        <w:t xml:space="preserve">informative. Its margin accuracy reaches 1.0, meaning it ranks preferred above</w:t>
      </w:r>
      <w:r>
        <w:t xml:space="preserve"> </w:t>
      </w:r>
      <w:r>
        <w:t xml:space="preserve">dispreferred candidates perfectly; it consistently improves chrF by one to two</w:t>
      </w:r>
      <w:r>
        <w:t xml:space="preserve"> </w:t>
      </w:r>
      <w:r>
        <w:t xml:space="preserve">points while costing about one BLEU point. The preference signal is being</w:t>
      </w:r>
      <w:r>
        <w:t xml:space="preserve"> </w:t>
      </w:r>
      <w:r>
        <w:t xml:space="preserve">learned correctly; it simply is not the signal that a 52-million-parameter</w:t>
      </w:r>
      <w:r>
        <w:t xml:space="preserve"> </w:t>
      </w:r>
      <w:r>
        <w:t xml:space="preserve">student most needs when its reference targets are noisy.</w:t>
      </w:r>
    </w:p>
    <w:p>
      <w:pPr>
        <w:pStyle w:val="Heading1"/>
      </w:pPr>
      <w:r>
        <w:t xml:space="preserve">Requirement Engineering</w:t>
      </w:r>
    </w:p>
    <w:p>
      <w:pPr>
        <w:pStyle w:val="FirstParagraph"/>
      </w:pPr>
      <w:r>
        <w:t xml:space="preserve">Requirement engineering for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is complicated by the fact that the system</w:t>
      </w:r>
      <w:r>
        <w:t xml:space="preserve"> </w:t>
      </w:r>
      <w:r>
        <w:t xml:space="preserve">has two distinct execution environments with almost nothing in common. Training</w:t>
      </w:r>
      <w:r>
        <w:t xml:space="preserve"> </w:t>
      </w:r>
      <w:r>
        <w:t xml:space="preserve">runs once per direction on a datacentre GPU with tens of gigabytes of memory and</w:t>
      </w:r>
      <w:r>
        <w:t xml:space="preserve"> </w:t>
      </w:r>
      <w:r>
        <w:t xml:space="preserve">unrestricted network access; inference runs repeatedly on a phone or an ARM</w:t>
      </w:r>
      <w:r>
        <w:t xml:space="preserve"> </w:t>
      </w:r>
      <w:r>
        <w:t xml:space="preserve">board with no network at all. A requirement that is trivial in one environment</w:t>
      </w:r>
      <w:r>
        <w:t xml:space="preserve"> </w:t>
      </w:r>
      <w:r>
        <w:t xml:space="preserve">may be impossible in the other. This chapter therefore specifies the two</w:t>
      </w:r>
      <w:r>
        <w:t xml:space="preserve"> </w:t>
      </w:r>
      <w:r>
        <w:t xml:space="preserve">environments separately, models the system conceptually through the standard</w:t>
      </w:r>
      <w:r>
        <w:t xml:space="preserve"> </w:t>
      </w:r>
      <w:r>
        <w:t xml:space="preserve">object-oriented and structured views, and states the requirements independently</w:t>
      </w:r>
      <w:r>
        <w:t xml:space="preserve"> </w:t>
      </w:r>
      <w:r>
        <w:t xml:space="preserve">of how they are satisfied.</w:t>
      </w:r>
    </w:p>
    <w:p>
      <w:pPr>
        <w:pStyle w:val="Heading2"/>
      </w:pPr>
      <w:r>
        <w:t xml:space="preserve">Software and Hardware Tools Used</w:t>
      </w:r>
    </w:p>
    <w:p>
      <w:pPr>
        <w:pStyle w:val="Heading3"/>
      </w:pPr>
      <w:r>
        <w:t xml:space="preserve">Hardware Requirements</w:t>
      </w:r>
    </w:p>
    <w:p>
      <w:pPr>
        <w:pStyle w:val="FirstParagraph"/>
      </w:pPr>
      <w:r>
        <w:t xml:space="preserve">Two machines were used, and both shaped the design. The primary training</w:t>
      </w:r>
      <w:r>
        <w:t xml:space="preserve"> </w:t>
      </w:r>
      <w:r>
        <w:t xml:space="preserve">platform was an NVIDIA A40-16Q (a 16 GB vGPU slice of a 48 GB A40, software</w:t>
      </w:r>
      <w:r>
        <w:t xml:space="preserve"> </w:t>
      </w:r>
      <w:r>
        <w:t xml:space="preserve">partitioned rather than MIG partitioned) on a Debian host, running on the host</w:t>
      </w:r>
      <w:r>
        <w:t xml:space="preserve"> </w:t>
      </w:r>
      <w:r>
        <w:t xml:space="preserve">CPU with system memory sufficient to hold teacher and student concurrently and</w:t>
      </w:r>
      <w:r>
        <w:t xml:space="preserve"> </w:t>
      </w:r>
      <w:r>
        <w:t xml:space="preserve">roughly 640 GB of storage, 575 GB of it free. That machine carried teacher</w:t>
      </w:r>
      <w:r>
        <w:t xml:space="preserve"> </w:t>
      </w:r>
      <w:r>
        <w:t xml:space="preserve">distillation, student training, quantisation and evaluation.</w:t>
      </w:r>
    </w:p>
    <w:p>
      <w:pPr>
        <w:pStyle w:val="BodyText"/>
      </w:pPr>
      <w:r>
        <w:t xml:space="preserve">The development platform was a local CPU-only workstation: an 8-core x86-64</w:t>
      </w:r>
      <w:r>
        <w:t xml:space="preserve"> </w:t>
      </w:r>
      <w:r>
        <w:t xml:space="preserve">processor, no accelerator of any kind, 7.4 GB of system memory and a standard</w:t>
      </w:r>
      <w:r>
        <w:t xml:space="preserve"> </w:t>
      </w:r>
      <w:r>
        <w:t xml:space="preserve">SSD. It carried pipeline development, unit and integration testing, and the</w:t>
      </w:r>
      <w:r>
        <w:t xml:space="preserve"> </w:t>
      </w:r>
      <w:r>
        <w:t xml:space="preserve">pipeline’s smaller runs. Its constraints are recorded here because they shaped</w:t>
      </w:r>
      <w:r>
        <w:t xml:space="preserve"> </w:t>
      </w:r>
      <w:r>
        <w:t xml:space="preserve">several design decisions that survive into the final system.</w:t>
      </w:r>
    </w:p>
    <w:p>
      <w:pPr>
        <w:pStyle w:val="BodyText"/>
      </w:pPr>
      <w:r>
        <w:t xml:space="preserve">The 7.4 GB ceiling on the development machine is worth recording, because it</w:t>
      </w:r>
      <w:r>
        <w:t xml:space="preserve"> </w:t>
      </w:r>
      <w:r>
        <w:t xml:space="preserve">produced a real design constraint rather than a mere inconvenience. A</w:t>
      </w:r>
      <w:r>
        <w:t xml:space="preserve"> </w:t>
      </w:r>
      <w:r>
        <w:t xml:space="preserve">52-million-parameter student with an AdamW optimiser state and batch-64</w:t>
      </w:r>
      <w:r>
        <w:t xml:space="preserve"> </w:t>
      </w:r>
      <w:r>
        <w:t xml:space="preserve">activations exceeded available memory, drove the machine into 5.6 GB of swap</w:t>
      </w:r>
      <w:r>
        <w:t xml:space="preserve"> </w:t>
      </w:r>
      <w:r>
        <w:t xml:space="preserve">and slowed training to roughly four seconds per step. The response (a smaller</w:t>
      </w:r>
      <w:r>
        <w:t xml:space="preserve"> </w:t>
      </w:r>
      <w:r>
        <w:t xml:space="preserve">development student and a batch size of 16) is why the repository carries two</w:t>
      </w:r>
      <w:r>
        <w:t xml:space="preserve"> </w:t>
      </w:r>
      <w:r>
        <w:t xml:space="preserve">parallel configuration sets,</w:t>
      </w:r>
      <w:r>
        <w:t xml:space="preserve"> </w:t>
      </w:r>
      <w:r>
        <w:rPr>
          <w:rStyle w:val="VerbatimChar"/>
        </w:rPr>
        <w:t xml:space="preserve">model.yaml</w:t>
      </w:r>
      <w:r>
        <w:t xml:space="preserve">/</w:t>
      </w:r>
      <w:r>
        <w:rPr>
          <w:rStyle w:val="VerbatimChar"/>
        </w:rPr>
        <w:t xml:space="preserve">training.yaml</w:t>
      </w:r>
      <w:r>
        <w:t xml:space="preserve"> </w:t>
      </w:r>
      <w:r>
        <w:t xml:space="preserve">for CPU</w:t>
      </w:r>
      <w:r>
        <w:t xml:space="preserve"> </w:t>
      </w:r>
      <w:r>
        <w:t xml:space="preserve">development and</w:t>
      </w:r>
      <w:r>
        <w:t xml:space="preserve"> </w:t>
      </w:r>
      <w:r>
        <w:rPr>
          <w:rStyle w:val="VerbatimChar"/>
        </w:rPr>
        <w:t xml:space="preserve">model.gpu.yaml</w:t>
      </w:r>
      <w:r>
        <w:t xml:space="preserve">/</w:t>
      </w:r>
      <w:r>
        <w:rPr>
          <w:rStyle w:val="VerbatimChar"/>
        </w:rPr>
        <w:t xml:space="preserve">training.gpu.yaml</w:t>
      </w:r>
      <w:r>
        <w:t xml:space="preserve"> </w:t>
      </w:r>
      <w:r>
        <w:t xml:space="preserve">for GPU</w:t>
      </w:r>
      <w:r>
        <w:t xml:space="preserve"> </w:t>
      </w:r>
      <w:r>
        <w:t xml:space="preserve">training.</w:t>
      </w:r>
    </w:p>
    <w:p>
      <w:pPr>
        <w:pStyle w:val="BodyText"/>
      </w:pPr>
      <w:r>
        <w:t xml:space="preserve">The deployment target is deliberately modest. The constraint that matters is</w:t>
      </w:r>
      <w:r>
        <w:t xml:space="preserve"> </w:t>
      </w:r>
      <w:r>
        <w:t xml:space="preserve">that inference must complete within 500 ms on a CPU with no accelerator, using</w:t>
      </w:r>
      <w:r>
        <w:t xml:space="preserve"> </w:t>
      </w:r>
      <w:r>
        <w:t xml:space="preserve">an artifact no larger than 200 MB.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Processor:</w:t>
      </w:r>
      <w:r>
        <w:t xml:space="preserve"> </w:t>
      </w:r>
      <w:r>
        <w:t xml:space="preserve">ARM Cortex-A55 class or better. A commodity x86-64 CPU is also supported.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Accelerator:</w:t>
      </w:r>
      <w:r>
        <w:t xml:space="preserve"> </w:t>
      </w:r>
      <w:r>
        <w:t xml:space="preserve">None. Inference uses the ONNX Runtime CPU execution provider exclusively.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Memory:</w:t>
      </w:r>
      <w:r>
        <w:t xml:space="preserve"> </w:t>
      </w:r>
      <w:r>
        <w:t xml:space="preserve">Approximately 512 MB of working memory per loaded direction.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Storage:</w:t>
      </w:r>
      <w:r>
        <w:t xml:space="preserve"> </w:t>
      </w:r>
      <w:r>
        <w:t xml:space="preserve">104 MB per translation direction, plus roughly 2 MB for the SentencePiece tokenizer.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Network:</w:t>
      </w:r>
      <w:r>
        <w:t xml:space="preserve"> </w:t>
      </w:r>
      <w:r>
        <w:t xml:space="preserve">Required only for the initial one-time model download, and not used thereafter.</w:t>
      </w:r>
    </w:p>
    <w:p>
      <w:pPr>
        <w:pStyle w:val="Heading3"/>
      </w:pPr>
      <w:r>
        <w:t xml:space="preserve">Software Tools Used</w:t>
      </w:r>
    </w:p>
    <w:p>
      <w:pPr>
        <w:pStyle w:val="FirstParagraph"/>
      </w:pPr>
      <w:r>
        <w:t xml:space="preserve">The software stack is described below, stage by stage through the pipeline.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 3.11 or 3.12 implements the entire pipeline. Python 3.14 was abandoned because the teacher’s rotary remote modelling code requires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below 4.54.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Data:</w:t>
      </w:r>
      <w:r>
        <w:t xml:space="preserve"> </w:t>
      </w:r>
      <w:r>
        <w:t xml:space="preserve">Hugging Face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 </w:t>
      </w:r>
      <w:r>
        <w:t xml:space="preserve">streams the Samanantar corpus into the cleaning stage.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Teacher: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(</w:t>
      </w:r>
      <m:oMath>
        <m:r>
          <m:rPr>
            <m:sty m:val="p"/>
          </m:rPr>
          <m:t>≥</m:t>
        </m:r>
      </m:oMath>
      <w:r>
        <w:t xml:space="preserve">4.42,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4.54),</w:t>
      </w:r>
      <w:r>
        <w:t xml:space="preserve"> </w:t>
      </w:r>
      <w:r>
        <w:rPr>
          <w:rStyle w:val="VerbatimChar"/>
        </w:rPr>
        <w:t xml:space="preserve">IndicTransToolkit</w:t>
      </w:r>
      <w:r>
        <w:t xml:space="preserve">,</w:t>
      </w:r>
      <w:r>
        <w:t xml:space="preserve"> </w:t>
      </w:r>
      <w:r>
        <w:rPr>
          <w:rStyle w:val="VerbatimChar"/>
        </w:rPr>
        <w:t xml:space="preserve">einops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sentencepiece</w:t>
      </w:r>
      <w:r>
        <w:t xml:space="preserve"> </w:t>
      </w:r>
      <w:r>
        <w:t xml:space="preserve">load and run the IndicTrans2 distilled-200M teacher;</w:t>
      </w:r>
      <w:r>
        <w:t xml:space="preserve"> </w:t>
      </w:r>
      <w:r>
        <w:rPr>
          <w:rStyle w:val="VerbatimChar"/>
        </w:rPr>
        <w:t xml:space="preserve">IndicProcessor</w:t>
      </w:r>
      <w:r>
        <w:t xml:space="preserve"> </w:t>
      </w:r>
      <w:r>
        <w:t xml:space="preserve">handles script normalisation and entity placeholders.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Training:</w:t>
      </w:r>
      <w:r>
        <w:t xml:space="preserve"> </w:t>
      </w:r>
      <w:r>
        <w:t xml:space="preserve">PyTorch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2.6 (CUDA 12.4) with</w:t>
      </w:r>
      <w:r>
        <w:t xml:space="preserve"> </w:t>
      </w:r>
      <w:r>
        <w:rPr>
          <w:rStyle w:val="VerbatimChar"/>
        </w:rPr>
        <w:t xml:space="preserve">torchvision</w:t>
      </w:r>
      <w:r>
        <w:t xml:space="preserve"> </w:t>
      </w:r>
      <w:r>
        <w:t xml:space="preserve">0.21 trains the student. Torch 2.6 is a hard floor: the CVE-2025-32434 guard in newer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refuses to</w:t>
      </w:r>
      <w:r>
        <w:t xml:space="preserve"> </w:t>
      </w:r>
      <w:r>
        <w:rPr>
          <w:rStyle w:val="VerbatimChar"/>
        </w:rPr>
        <w:t xml:space="preserve">torch.load</w:t>
      </w:r>
      <w:r>
        <w:t xml:space="preserve"> </w:t>
      </w:r>
      <w:r>
        <w:t xml:space="preserve">the teacher’s non-safetensors weights on older versions.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Tokenizer:</w:t>
      </w:r>
      <w:r>
        <w:t xml:space="preserve"> </w:t>
      </w:r>
      <w:r>
        <w:t xml:space="preserve">SentencePiece builds a 16</w:t>
      </w:r>
      <w:r>
        <w:t xml:space="preserve">,</w:t>
      </w:r>
      <w:r>
        <w:t xml:space="preserve">000-token unigram vocabulary per direction, with 23 FLORES language tags reserved so that token identifiers stay stable as languages are added.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Quantisation:</w:t>
      </w:r>
      <w:r>
        <w:t xml:space="preserve"> </w:t>
      </w:r>
      <w:r>
        <w:rPr>
          <w:rStyle w:val="VerbatimChar"/>
        </w:rPr>
        <w:t xml:space="preserve">optimum</w:t>
      </w:r>
      <w:r>
        <w:t xml:space="preserve">, ONNX and ONNX Runtime handle FP32 ONNX export, ORT validation and progressive INT8 and INT4 quantisation.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Inference:</w:t>
      </w:r>
      <w:r>
        <w:t xml:space="preserve"> </w:t>
      </w:r>
      <w:r>
        <w:t xml:space="preserve">ONNX Runtime, CPU execution provider, executes the quantised student on device.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Evaluation:</w:t>
      </w:r>
      <w:r>
        <w:t xml:space="preserve"> </w:t>
      </w:r>
      <w:r>
        <w:rPr>
          <w:rStyle w:val="VerbatimChar"/>
        </w:rPr>
        <w:t xml:space="preserve">sacrebleu</w:t>
      </w:r>
      <w:r>
        <w:t xml:space="preserve"> </w:t>
      </w:r>
      <w:r>
        <w:t xml:space="preserve">reports BLEU and chrF with reproducible signatures; COMET is available for languages where n-gram overlap understates quality.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API:</w:t>
      </w:r>
      <w:r>
        <w:t xml:space="preserve"> </w:t>
      </w:r>
      <w:r>
        <w:t xml:space="preserve">FastAPI, Uvicorn and Pydantic provide the REST service with typed request and response models.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Frontend:</w:t>
      </w:r>
      <w:r>
        <w:t xml:space="preserve"> </w:t>
      </w:r>
      <w:r>
        <w:t xml:space="preserve">Next.js (App Router), TypeScript and React provide the browser client and the offline progressive web application.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Testing: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runs 85 automated tests across all modules.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Tooling:</w:t>
      </w:r>
      <w:r>
        <w:t xml:space="preserve"> </w:t>
      </w:r>
      <w:r>
        <w:t xml:space="preserve">Git for version control, and tmux to keep multi-hour training alive across SSH disconnections, with Conda or venv for environments.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Operating systems:</w:t>
      </w:r>
      <w:r>
        <w:t xml:space="preserve"> </w:t>
      </w:r>
      <w:r>
        <w:t xml:space="preserve">Debian for training; Ubuntu 22.04 LTS and Android 11+ for deployment.</w:t>
      </w:r>
    </w:p>
    <w:p>
      <w:pPr>
        <w:pStyle w:val="Heading4"/>
      </w:pPr>
      <w:r>
        <w:t xml:space="preserve">Environment Constraints Discovered During Development</w:t>
      </w:r>
    </w:p>
    <w:p>
      <w:pPr>
        <w:pStyle w:val="FirstParagraph"/>
      </w:pPr>
      <w:r>
        <w:t xml:space="preserve">Four environment problems were encountered in sequence on the training VM, each</w:t>
      </w:r>
      <w:r>
        <w:t xml:space="preserve"> </w:t>
      </w:r>
      <w:r>
        <w:t xml:space="preserve">diagnosed and then encoded into the runner script so that a clean run never</w:t>
      </w:r>
      <w:r>
        <w:t xml:space="preserve"> </w:t>
      </w:r>
      <w:r>
        <w:t xml:space="preserve">repeats them. They are recorded here because they are requirements in practice,</w:t>
      </w:r>
      <w:r>
        <w:t xml:space="preserve"> </w:t>
      </w:r>
      <w:r>
        <w:t xml:space="preserve">even though no specification predicted them.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Transformers versus Torch (CVE-2025-32434).</w:t>
      </w:r>
      <w:r>
        <w:t xml:space="preserve"> </w:t>
      </w:r>
      <w:r>
        <w:t xml:space="preserve">The VM shipped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4.36; the installation floor raised it to 4.53,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torch.load</w:t>
      </w:r>
      <w:r>
        <w:t xml:space="preserve"> </w:t>
      </w:r>
      <w:r>
        <w:t xml:space="preserve">security guard refuses the teacher’s</w:t>
      </w:r>
      <w:r>
        <w:t xml:space="preserve"> </w:t>
      </w:r>
      <w:r>
        <w:t xml:space="preserve">non-safetensors</w:t>
      </w:r>
      <w:r>
        <w:t xml:space="preserve"> </w:t>
      </w:r>
      <w:r>
        <w:rPr>
          <w:rStyle w:val="VerbatimChar"/>
        </w:rPr>
        <w:t xml:space="preserve">.bin</w:t>
      </w:r>
      <w:r>
        <w:t xml:space="preserve"> </w:t>
      </w:r>
      <w:r>
        <w:t xml:space="preserve">weights unless Torch is 2.6 or newer.</w:t>
      </w:r>
      <w:r>
        <w:t xml:space="preserve"> </w:t>
      </w:r>
      <w:r>
        <w:t xml:space="preserve">Resolution: upgrade to Torch 2.6.0+cu124, which works on driver 535</w:t>
      </w:r>
      <w:r>
        <w:t xml:space="preserve"> </w:t>
      </w:r>
      <w:r>
        <w:t xml:space="preserve">through CUDA minor-version compatibility.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Torchvision ABI mismatch.</w:t>
      </w:r>
      <w:r>
        <w:t xml:space="preserve"> </w:t>
      </w:r>
      <w:r>
        <w:t xml:space="preserve">After the Torch upgrade, loading the</w:t>
      </w:r>
      <w:r>
        <w:t xml:space="preserve"> </w:t>
      </w:r>
      <w:r>
        <w:t xml:space="preserve">teacher failed with</w:t>
      </w:r>
      <w:r>
        <w:t xml:space="preserve"> </w:t>
      </w:r>
      <w:r>
        <w:rPr>
          <w:rStyle w:val="VerbatimChar"/>
        </w:rPr>
        <w:t xml:space="preserve">operator torchvision::nms does not exist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torchvision</w:t>
      </w:r>
      <w:r>
        <w:t xml:space="preserve"> </w:t>
      </w:r>
      <w:r>
        <w:t xml:space="preserve">0.20.1 was built against Torch 2.5.1.</w:t>
      </w:r>
      <w:r>
        <w:t xml:space="preserve"> </w:t>
      </w:r>
      <w:r>
        <w:t xml:space="preserve">Resolution:</w:t>
      </w:r>
      <w:r>
        <w:t xml:space="preserve"> </w:t>
      </w:r>
      <w:r>
        <w:rPr>
          <w:rStyle w:val="VerbatimChar"/>
        </w:rPr>
        <w:t xml:space="preserve">torchvision</w:t>
      </w:r>
      <w:r>
        <w:t xml:space="preserve"> </w:t>
      </w:r>
      <w:r>
        <w:t xml:space="preserve">0.21.0 (cu124).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vGPU allocator crash.</w:t>
      </w:r>
      <w:r>
        <w:t xml:space="preserve"> </w:t>
      </w:r>
      <w:r>
        <w:t xml:space="preserve">Training died on its first CUDA</w:t>
      </w:r>
      <w:r>
        <w:t xml:space="preserve"> </w:t>
      </w:r>
      <w:r>
        <w:t xml:space="preserve">allocation with</w:t>
      </w:r>
      <w:r>
        <w:t xml:space="preserve"> </w:t>
      </w:r>
      <w:r>
        <w:rPr>
          <w:rStyle w:val="VerbatimChar"/>
        </w:rPr>
        <w:t xml:space="preserve">CUDA driver error: operation not supported</w:t>
      </w:r>
      <w:r>
        <w:t xml:space="preserve">. The</w:t>
      </w:r>
      <w:r>
        <w:t xml:space="preserve"> </w:t>
      </w:r>
      <w:r>
        <w:t xml:space="preserve">cause was</w:t>
      </w:r>
      <w:r>
        <w:t xml:space="preserve"> </w:t>
      </w:r>
      <w:r>
        <w:rPr>
          <w:rStyle w:val="VerbatimChar"/>
        </w:rPr>
        <w:t xml:space="preserve">PYTORCH_CUDA_ALLOC_CONF=expandable_segments:True</w:t>
      </w:r>
      <w:r>
        <w:t xml:space="preserve">,</w:t>
      </w:r>
      <w:r>
        <w:t xml:space="preserve"> </w:t>
      </w:r>
      <w:r>
        <w:t xml:space="preserve">whose CUDA virtual-memory APIs are unsupported on an A40-16Q vGPU slice.</w:t>
      </w:r>
      <w:r>
        <w:t xml:space="preserve"> </w:t>
      </w:r>
      <w:r>
        <w:t xml:space="preserve">Resolution: the flag now defaults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Resume re-clone bug.</w:t>
      </w:r>
      <w:r>
        <w:t xml:space="preserve"> </w:t>
      </w:r>
      <w:r>
        <w:t xml:space="preserve">The runner’s clone check looked for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SETU/</w:t>
      </w:r>
      <w:r>
        <w:t xml:space="preserve"> </w:t>
      </w:r>
      <w:r>
        <w:t xml:space="preserve">subdirectory, but Git places it</w:t>
      </w:r>
      <w:r>
        <w:t xml:space="preserve"> </w:t>
      </w:r>
      <w:r>
        <w:t xml:space="preserve">at the clone root, so every resume attempted to re-clone over an existing</w:t>
      </w:r>
      <w:r>
        <w:t xml:space="preserve"> </w:t>
      </w:r>
      <w:r>
        <w:t xml:space="preserve">tree that already held the expensive distilled corpus. Resolution: detect</w:t>
      </w:r>
      <w:r>
        <w:t xml:space="preserve"> </w:t>
      </w:r>
      <w:r>
        <w:t xml:space="preserve">the repository by the root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.</w:t>
      </w:r>
    </w:p>
    <w:p>
      <w:pPr>
        <w:pStyle w:val="Heading4"/>
      </w:pPr>
      <w:r>
        <w:t xml:space="preserve">Dataset and Model Access Constraints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ai4bharat/BPCC</w:t>
      </w:r>
      <w:r>
        <w:t xml:space="preserve"> </w:t>
      </w:r>
      <w:r>
        <w:t xml:space="preserve">dataset and all official</w:t>
      </w:r>
      <w:r>
        <w:t xml:space="preserve"> </w:t>
      </w:r>
      <w:r>
        <w:rPr>
          <w:rStyle w:val="VerbatimChar"/>
        </w:rPr>
        <w:t xml:space="preserve">ai4bharat/ indictrans2-*</w:t>
      </w:r>
      <w:r>
        <w:t xml:space="preserve"> </w:t>
      </w:r>
      <w:r>
        <w:t xml:space="preserve">checkpoints are access-gated on Hugging Face and return HTTP 401</w:t>
      </w:r>
      <w:r>
        <w:t xml:space="preserve"> </w:t>
      </w:r>
      <w:r>
        <w:t xml:space="preserve">without an authenticated account that has accepted the terms. The project</w:t>
      </w:r>
      <w:r>
        <w:t xml:space="preserve"> </w:t>
      </w:r>
      <w:r>
        <w:t xml:space="preserve">therefore uses the ungated</w:t>
      </w:r>
      <w:r>
        <w:t xml:space="preserve"> </w:t>
      </w:r>
      <w:r>
        <w:rPr>
          <w:rStyle w:val="VerbatimChar"/>
        </w:rPr>
        <w:t xml:space="preserve">prajdabre/rotary-indictrans2-{indic-en, en-indic}-dist-200M</w:t>
      </w:r>
      <w:r>
        <w:t xml:space="preserve"> </w:t>
      </w:r>
      <w:r>
        <w:t xml:space="preserve">teachers and the ungated Samanantar corpus. No ungated</w:t>
      </w:r>
      <w:r>
        <w:t xml:space="preserve"> </w:t>
      </w:r>
      <w:r>
        <w:t xml:space="preserve">Indic-to-Indic teacher exists at all, which is the direct cause of the</w:t>
      </w:r>
      <w:r>
        <w:t xml:space="preserve"> </w:t>
      </w:r>
      <w:r>
        <w:t xml:space="preserve">English-pivot design in Section </w:t>
      </w:r>
      <w:hyperlink w:anchor="subsec:mod5">
        <w:r>
          <w:rPr>
            <w:rStyle w:val="Hyperlink"/>
          </w:rPr>
          <w:t xml:space="preserve">5.2.5</w:t>
        </w:r>
      </w:hyperlink>
      <w:r>
        <w:t xml:space="preserve">.</w:t>
      </w:r>
    </w:p>
    <w:p>
      <w:pPr>
        <w:pStyle w:val="Heading2"/>
      </w:pPr>
      <w:r>
        <w:t xml:space="preserve">Conceptual / Analysis Modelling</w:t>
      </w:r>
    </w:p>
    <w:p>
      <w:pPr>
        <w:pStyle w:val="FirstParagraph"/>
      </w:pPr>
      <w:r>
        <w:t xml:space="preserve">This section models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from two complementary perspectives. The</w:t>
      </w:r>
      <w:r>
        <w:t xml:space="preserve"> </w:t>
      </w:r>
      <w:r>
        <w:t xml:space="preserve">object-oriented view (use case, sequence, activity, state chart and class</w:t>
      </w:r>
      <w:r>
        <w:t xml:space="preserve"> </w:t>
      </w:r>
      <w:r>
        <w:t xml:space="preserve">diagrams) describes actors, interactions and structure. The structured view</w:t>
      </w:r>
      <w:r>
        <w:t xml:space="preserve"> </w:t>
      </w:r>
      <w:r>
        <w:t xml:space="preserve">(data flow and entity-relationship diagrams) describes how data moves and</w:t>
      </w:r>
      <w:r>
        <w:t xml:space="preserve"> </w:t>
      </w:r>
      <w:r>
        <w:t xml:space="preserve">how it is related. Together they define what the system does before</w:t>
      </w:r>
      <w:r>
        <w:t xml:space="preserve"> </w:t>
      </w:r>
      <w:r>
        <w:t xml:space="preserve">Chapter </w:t>
      </w:r>
      <w:hyperlink w:anchor="ch:design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decides how it does it.</w:t>
      </w:r>
    </w:p>
    <w:p>
      <w:pPr>
        <w:pStyle w:val="BodyText"/>
      </w:pPr>
      <w:r>
        <w:t xml:space="preserve">A property visible in every model below is that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has two disjoint</w:t>
      </w:r>
      <w:r>
        <w:t xml:space="preserve"> </w:t>
      </w:r>
      <w:r>
        <w:t xml:space="preserve">lifecycles. The</w:t>
      </w:r>
      <w:r>
        <w:t xml:space="preserve"> </w:t>
      </w:r>
      <w:r>
        <w:rPr>
          <w:iCs/>
          <w:i/>
        </w:rPr>
        <w:t xml:space="preserve">offline training lifecycle</w:t>
      </w:r>
      <w:r>
        <w:t xml:space="preserve"> </w:t>
      </w:r>
      <w:r>
        <w:t xml:space="preserve">is executed by an ML engineer,</w:t>
      </w:r>
      <w:r>
        <w:t xml:space="preserve"> </w:t>
      </w:r>
      <w:r>
        <w:t xml:space="preserve">once per direction, and consumes a GPU. The</w:t>
      </w:r>
      <w:r>
        <w:t xml:space="preserve"> </w:t>
      </w:r>
      <w:r>
        <w:rPr>
          <w:iCs/>
          <w:i/>
        </w:rPr>
        <w:t xml:space="preserve">online inference lifecycle</w:t>
      </w:r>
      <w:r>
        <w:t xml:space="preserve"> </w:t>
      </w:r>
      <w:r>
        <w:t xml:space="preserve">is</w:t>
      </w:r>
      <w:r>
        <w:t xml:space="preserve"> </w:t>
      </w:r>
      <w:r>
        <w:t xml:space="preserve">executed by an end user, repeatedly, on a device. An end user never touches a</w:t>
      </w:r>
      <w:r>
        <w:t xml:space="preserve"> </w:t>
      </w:r>
      <w:r>
        <w:t xml:space="preserve">training component, and the training components are absent from the deployed</w:t>
      </w:r>
      <w:r>
        <w:t xml:space="preserve"> </w:t>
      </w:r>
      <w:r>
        <w:t xml:space="preserve">artifact entirely.</w:t>
      </w:r>
    </w:p>
    <w:p>
      <w:pPr>
        <w:pStyle w:val="Heading3"/>
      </w:pPr>
      <w:r>
        <w:t xml:space="preserve">Use Case Diagram</w:t>
      </w:r>
    </w:p>
    <w:p>
      <w:pPr>
        <w:pStyle w:val="FirstParagraph"/>
      </w:pPr>
      <w:r>
        <w:t xml:space="preserve">Three actors interact with the system. The</w:t>
      </w:r>
      <w:r>
        <w:t xml:space="preserve"> </w:t>
      </w:r>
      <w:r>
        <w:rPr>
          <w:bCs/>
          <w:b/>
        </w:rPr>
        <w:t xml:space="preserve">End User</w:t>
      </w:r>
      <w:r>
        <w:t xml:space="preserve"> </w:t>
      </w:r>
      <w:r>
        <w:t xml:space="preserve">translates text.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ML Engineer</w:t>
      </w:r>
      <w:r>
        <w:t xml:space="preserve"> </w:t>
      </w:r>
      <w:r>
        <w:t xml:space="preserve">runs the training pipeline. The</w:t>
      </w:r>
      <w:r>
        <w:t xml:space="preserve"> </w:t>
      </w:r>
      <w:r>
        <w:rPr>
          <w:bCs/>
          <w:b/>
        </w:rPr>
        <w:t xml:space="preserve">Edge Device</w:t>
      </w:r>
      <w:r>
        <w:t xml:space="preserve"> </w:t>
      </w:r>
      <w:r>
        <w:t xml:space="preserve">is</w:t>
      </w:r>
      <w:r>
        <w:t xml:space="preserve"> </w:t>
      </w:r>
      <w:r>
        <w:t xml:space="preserve">a secondary actor that hosts the quantised model and executes inference.</w:t>
      </w:r>
    </w:p>
    <w:p>
      <w:pPr>
        <w:pStyle w:val="CaptionedFigure"/>
      </w:pPr>
      <w:r>
        <w:drawing>
          <wp:inline>
            <wp:extent cx="5334000" cy="10369378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ures/use_cas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69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 case diagram: End User, ML Engineer and Edge Device actors</w:t>
      </w:r>
    </w:p>
    <w:p>
      <w:pPr>
        <w:pStyle w:val="BodyText"/>
      </w:pPr>
      <w:r>
        <w:t xml:space="preserve">Each use case is specified below by its actor, its precondition and its</w:t>
      </w:r>
      <w:r>
        <w:t xml:space="preserve"> </w:t>
      </w:r>
      <w:r>
        <w:t xml:space="preserve">postcondition.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Translate Text (End User):</w:t>
      </w:r>
      <w:r>
        <w:t xml:space="preserve"> </w:t>
      </w:r>
      <w:r>
        <w:t xml:space="preserve">Precondition: a trained model exists for the requested direction. Postcondition: translated text is returned with measured latency.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Pivot Translate (End User):</w:t>
      </w:r>
      <w:r>
        <w:t xml:space="preserve"> </w:t>
      </w:r>
      <w:r>
        <w:t xml:space="preserve">Precondition: no direct model exists, but both source</w:t>
      </w:r>
      <m:oMath>
        <m:r>
          <m:rPr>
            <m:sty m:val="p"/>
          </m:rPr>
          <m:t>→</m:t>
        </m:r>
      </m:oMath>
      <w:r>
        <w:t xml:space="preserve">English and English</w:t>
      </w:r>
      <m:oMath>
        <m:r>
          <m:rPr>
            <m:sty m:val="p"/>
          </m:rPr>
          <m:t>→</m:t>
        </m:r>
      </m:oMath>
      <w:r>
        <w:t xml:space="preserve">target models do. Postcondition: translated text is returned, flagged</w:t>
      </w:r>
      <w:r>
        <w:t xml:space="preserve"> </w:t>
      </w:r>
      <w:r>
        <w:rPr>
          <w:rStyle w:val="VerbatimChar"/>
        </w:rPr>
        <w:t xml:space="preserve">pivot="en"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List Languages (End User):</w:t>
      </w:r>
      <w:r>
        <w:t xml:space="preserve"> </w:t>
      </w:r>
      <w:r>
        <w:t xml:space="preserve">Precondition: the language registry is loaded. Postcondition: the 22 scheduled languages plus English are returned, with the trained ones marked.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Distil Teacher Targets (ML Engineer):</w:t>
      </w:r>
      <w:r>
        <w:t xml:space="preserve"> </w:t>
      </w:r>
      <w:r>
        <w:t xml:space="preserve">Precondition: a cleaned corpus is available and the teacher checkpoint is reachable. Postcondition: a distilled corpus of teacher one-best targets is written.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Train Student (ML Engineer):</w:t>
      </w:r>
      <w:r>
        <w:t xml:space="preserve"> </w:t>
      </w:r>
      <w:r>
        <w:t xml:space="preserve">Precondition: a distilled corpus is available and a GPU is available. Postcondition: a trained checkpoint and a training report are written.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Quantise and Export (ML Engineer):</w:t>
      </w:r>
      <w:r>
        <w:t xml:space="preserve"> </w:t>
      </w:r>
      <w:r>
        <w:t xml:space="preserve">Precondition: a trained checkpoint exists. Postcondition: INT8 and INT4 ONNX artifacts are written with a quantisation report.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Evaluate (ML Engineer):</w:t>
      </w:r>
      <w:r>
        <w:t xml:space="preserve"> </w:t>
      </w:r>
      <w:r>
        <w:t xml:space="preserve">Precondition: student and teacher are both available. Postcondition: BLEU, chrF and the student/teacher ratio are recorded.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Execute Inference (Edge Device):</w:t>
      </w:r>
      <w:r>
        <w:t xml:space="preserve"> </w:t>
      </w:r>
      <w:r>
        <w:t xml:space="preserve">Precondition: the quantised model and tokenizer are present locally. Postcondition: a translation is produced with zero network calls.</w:t>
      </w:r>
    </w:p>
    <w:p>
      <w:pPr>
        <w:pStyle w:val="Heading3"/>
      </w:pPr>
      <w:r>
        <w:t xml:space="preserve">Sequence Diagram</w:t>
      </w:r>
    </w:p>
    <w:p>
      <w:pPr>
        <w:pStyle w:val="FirstParagraph"/>
      </w:pPr>
      <w:r>
        <w:t xml:space="preserve">Figure </w:t>
      </w:r>
      <w:hyperlink w:anchor="fig:sequence">
        <w:r>
          <w:rPr>
            <w:rStyle w:val="Hyperlink"/>
          </w:rPr>
          <w:t xml:space="preserve">3.2</w:t>
        </w:r>
      </w:hyperlink>
      <w:r>
        <w:t xml:space="preserve"> </w:t>
      </w:r>
      <w:r>
        <w:t xml:space="preserve">traces a single translation request. The significant</w:t>
      </w:r>
      <w:r>
        <w:t xml:space="preserve"> </w:t>
      </w:r>
      <w:r>
        <w:t xml:space="preserve">branch is the pivot: when a directly trained model exists the engine performs</w:t>
      </w:r>
      <w:r>
        <w:t xml:space="preserve"> </w:t>
      </w:r>
      <w:r>
        <w:t xml:space="preserve">one hop, and when it does not (every Indic-to-Indic pair) the engine</w:t>
      </w:r>
      <w:r>
        <w:t xml:space="preserve"> </w:t>
      </w:r>
      <w:r>
        <w:t xml:space="preserve">performs two, passing the intermediate English string from the first student to</w:t>
      </w:r>
      <w:r>
        <w:t xml:space="preserve"> </w:t>
      </w:r>
      <w:r>
        <w:t xml:space="preserve">the second. The response carries the summed latency of both hops and a</w:t>
      </w:r>
      <w:r>
        <w:t xml:space="preserve"> </w:t>
      </w:r>
      <w:r>
        <w:rPr>
          <w:rStyle w:val="VerbatimChar"/>
        </w:rPr>
        <w:t xml:space="preserve">pivot</w:t>
      </w:r>
      <w:r>
        <w:t xml:space="preserve"> </w:t>
      </w:r>
      <w:r>
        <w:t xml:space="preserve">field so that the caller can tell the two cases apart.</w:t>
      </w:r>
    </w:p>
    <w:p>
      <w:pPr>
        <w:pStyle w:val="CaptionedFigure"/>
      </w:pPr>
      <w:r>
        <w:drawing>
          <wp:inline>
            <wp:extent cx="5334000" cy="3081394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gures/sequenc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diagram: direct translation and the two-hop English pivot</w:t>
      </w:r>
    </w:p>
    <w:p>
      <w:pPr>
        <w:pStyle w:val="Heading3"/>
      </w:pPr>
      <w:r>
        <w:t xml:space="preserve">Activity Diagram</w:t>
      </w:r>
    </w:p>
    <w:p>
      <w:pPr>
        <w:pStyle w:val="FirstParagraph"/>
      </w:pPr>
      <w:r>
        <w:t xml:space="preserve">Figure </w:t>
      </w:r>
      <w:hyperlink w:anchor="fig:activity">
        <w:r>
          <w:rPr>
            <w:rStyle w:val="Hyperlink"/>
          </w:rPr>
          <w:t xml:space="preserve">3.3</w:t>
        </w:r>
      </w:hyperlink>
      <w:r>
        <w:t xml:space="preserve"> </w:t>
      </w:r>
      <w:r>
        <w:t xml:space="preserve">shows the full training and deployment activity flow.</w:t>
      </w:r>
      <w:r>
        <w:t xml:space="preserve"> </w:t>
      </w:r>
      <w:r>
        <w:t xml:space="preserve">Everything above the dividing line executes once per direction on a GPU;</w:t>
      </w:r>
      <w:r>
        <w:t xml:space="preserve"> </w:t>
      </w:r>
      <w:r>
        <w:t xml:space="preserve">everything below executes on the user’s device. The two decision points are the</w:t>
      </w:r>
      <w:r>
        <w:t xml:space="preserve"> </w:t>
      </w:r>
      <w:r>
        <w:t xml:space="preserve">quality gate (does the student reach 80 % of teacher BLEU) and the</w:t>
      </w:r>
      <w:r>
        <w:t xml:space="preserve"> </w:t>
      </w:r>
      <w:r>
        <w:t xml:space="preserve">routing decision at inference time.</w:t>
      </w:r>
    </w:p>
    <w:p>
      <w:pPr>
        <w:pStyle w:val="CaptionedFigure"/>
      </w:pPr>
      <w:r>
        <w:drawing>
          <wp:inline>
            <wp:extent cx="5334000" cy="11628597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figures/auto0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28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Activity diagram: offline training pipeline (above) and on-device inference (below)</w:t>
      </w:r>
    </w:p>
    <w:p>
      <w:pPr>
        <w:pStyle w:val="Heading3"/>
      </w:pPr>
      <w:r>
        <w:t xml:space="preserve">State Chart Diagram</w:t>
      </w:r>
    </w:p>
    <w:p>
      <w:pPr>
        <w:pStyle w:val="FirstParagraph"/>
      </w:pPr>
      <w:r>
        <w:t xml:space="preserve">A model in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passes through a well-defined sequence of states.</w:t>
      </w:r>
      <w:r>
        <w:t xml:space="preserve"> </w:t>
      </w:r>
      <w:r>
        <w:t xml:space="preserve">Figure </w:t>
      </w:r>
      <w:hyperlink w:anchor="fig:statechart">
        <w:r>
          <w:rPr>
            <w:rStyle w:val="Hyperlink"/>
          </w:rPr>
          <w:t xml:space="preserve">3.4</w:t>
        </w:r>
      </w:hyperlink>
      <w:r>
        <w:t xml:space="preserve"> </w:t>
      </w:r>
      <w:r>
        <w:t xml:space="preserve">records them, including the two transitions that</w:t>
      </w:r>
      <w:r>
        <w:t xml:space="preserve"> </w:t>
      </w:r>
      <w:r>
        <w:t xml:space="preserve">were exercised in practice: the collapse detected at evaluation and the recovery</w:t>
      </w:r>
      <w:r>
        <w:t xml:space="preserve"> </w:t>
      </w:r>
      <w:r>
        <w:t xml:space="preserve">achieved by retraining at a lower learning rate on the same distilled corpus.</w:t>
      </w:r>
    </w:p>
    <w:p>
      <w:pPr>
        <w:pStyle w:val="CaptionedFigure"/>
      </w:pPr>
      <w:r>
        <w:drawing>
          <wp:inline>
            <wp:extent cx="5334000" cy="8568674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igures/auto0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68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State chart diagram: model lifecycle from raw corpus to deployed artifact, including the observed collapse and recovery transitions</w:t>
      </w:r>
    </w:p>
    <w:p>
      <w:pPr>
        <w:pStyle w:val="Heading3"/>
      </w:pPr>
      <w:r>
        <w:t xml:space="preserve">Data Flow Diagram</w:t>
      </w:r>
    </w:p>
    <w:p>
      <w:pPr>
        <w:pStyle w:val="FirstParagraph"/>
      </w:pPr>
      <w:r>
        <w:t xml:space="preserve">Figure </w:t>
      </w:r>
      <w:hyperlink w:anchor="fig:dfd">
        <w:r>
          <w:rPr>
            <w:rStyle w:val="Hyperlink"/>
          </w:rPr>
          <w:t xml:space="preserve">3.5</w:t>
        </w:r>
      </w:hyperlink>
      <w:r>
        <w:t xml:space="preserve"> </w:t>
      </w:r>
      <w:r>
        <w:t xml:space="preserve">gives the level-1 data flow. The corpus is an external</w:t>
      </w:r>
      <w:r>
        <w:t xml:space="preserve"> </w:t>
      </w:r>
      <w:r>
        <w:t xml:space="preserve">data source; the teacher is a transformation that produces the distilled data</w:t>
      </w:r>
      <w:r>
        <w:t xml:space="preserve"> </w:t>
      </w:r>
      <w:r>
        <w:t xml:space="preserve">store; the trainer consumes that store and produces a student; the quantiser</w:t>
      </w:r>
      <w:r>
        <w:t xml:space="preserve"> </w:t>
      </w:r>
      <w:r>
        <w:t xml:space="preserve">converts the student into a deployable artifact; the inference engine consumes</w:t>
      </w:r>
      <w:r>
        <w:t xml:space="preserve"> </w:t>
      </w:r>
      <w:r>
        <w:t xml:space="preserve">the artifact and produces translations. The evaluator is a side branch that</w:t>
      </w:r>
      <w:r>
        <w:t xml:space="preserve"> </w:t>
      </w:r>
      <w:r>
        <w:t xml:space="preserve">consumes both student and teacher outputs to compute the ratio that gates</w:t>
      </w:r>
      <w:r>
        <w:t xml:space="preserve"> </w:t>
      </w:r>
      <w:r>
        <w:t xml:space="preserve">deployment.</w:t>
      </w:r>
    </w:p>
    <w:p>
      <w:pPr>
        <w:pStyle w:val="CaptionedFigure"/>
      </w:pPr>
      <w:r>
        <w:drawing>
          <wp:inline>
            <wp:extent cx="5334000" cy="3531348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figures/auto0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1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Level-1 data flow diagram: corpus to deployed translation</w:t>
      </w:r>
    </w:p>
    <w:p>
      <w:pPr>
        <w:pStyle w:val="Heading3"/>
      </w:pPr>
      <w:r>
        <w:t xml:space="preserve">Entity-Relationship Model</w:t>
      </w:r>
    </w:p>
    <w:p>
      <w:pPr>
        <w:pStyle w:val="FirstParagraph"/>
      </w:pPr>
      <w:r>
        <w:rPr>
          <w:smallCaps/>
        </w:rPr>
        <w:t xml:space="preserve">Setu</w:t>
      </w:r>
      <w:r>
        <w:t xml:space="preserve"> </w:t>
      </w:r>
      <w:r>
        <w:t xml:space="preserve">does not use a relational database (an offline edge deployment should</w:t>
      </w:r>
      <w:r>
        <w:t xml:space="preserve"> </w:t>
      </w:r>
      <w:r>
        <w:t xml:space="preserve">not require one), but its persistent artifacts have a clear relational</w:t>
      </w:r>
      <w:r>
        <w:t xml:space="preserve"> </w:t>
      </w:r>
      <w:r>
        <w:t xml:space="preserve">structure, recorded in Figure </w:t>
      </w:r>
      <w:hyperlink w:anchor="fig:er">
        <w:r>
          <w:rPr>
            <w:rStyle w:val="Hyperlink"/>
          </w:rPr>
          <w:t xml:space="preserve">3.6</w:t>
        </w:r>
      </w:hyperlink>
      <w:r>
        <w:t xml:space="preserve">. Corpora are stored as JSONL,</w:t>
      </w:r>
      <w:r>
        <w:t xml:space="preserve"> </w:t>
      </w:r>
      <w:r>
        <w:t xml:space="preserve">reports as JSON, models as ONNX with an accompanying SentencePiece tokenizer,</w:t>
      </w:r>
      <w:r>
        <w:t xml:space="preserve"> </w:t>
      </w:r>
      <w:r>
        <w:t xml:space="preserve">and the language registry as YAML.</w:t>
      </w:r>
    </w:p>
    <w:p>
      <w:pPr>
        <w:pStyle w:val="CaptionedFigure"/>
      </w:pPr>
      <w:r>
        <w:drawing>
          <wp:inline>
            <wp:extent cx="5334000" cy="6567596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figures/auto05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67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Entity-relationship model of</w:t>
      </w:r>
      <w:r>
        <w:t xml:space="preserve"> </w:t>
      </w:r>
      <w:r>
        <w:rPr>
          <w:smallCaps/>
        </w:rPr>
        <w:t xml:space="preserve">Setu</w:t>
      </w:r>
      <w:r>
        <w:t xml:space="preserve">’s persistent artifacts</w:t>
      </w:r>
    </w:p>
    <w:p>
      <w:pPr>
        <w:pStyle w:val="Heading3"/>
      </w:pPr>
      <w:r>
        <w:t xml:space="preserve">Class Diagram</w:t>
      </w:r>
    </w:p>
    <w:p>
      <w:pPr>
        <w:pStyle w:val="FirstParagraph"/>
      </w:pPr>
      <w:r>
        <w:t xml:space="preserve">Figure </w:t>
      </w:r>
      <w:hyperlink w:anchor="fig:class">
        <w:r>
          <w:rPr>
            <w:rStyle w:val="Hyperlink"/>
          </w:rPr>
          <w:t xml:space="preserve">3.7</w:t>
        </w:r>
      </w:hyperlink>
      <w:r>
        <w:t xml:space="preserve"> </w:t>
      </w:r>
      <w:r>
        <w:t xml:space="preserve">gives the principal classes. The design deliberately</w:t>
      </w:r>
      <w:r>
        <w:t xml:space="preserve"> </w:t>
      </w:r>
      <w:r>
        <w:t xml:space="preserve">isolates every dependency on the teacher’s implementation inside a single class,</w:t>
      </w:r>
      <w:r>
        <w:t xml:space="preserve"> </w:t>
      </w:r>
      <w:r>
        <w:rPr>
          <w:rStyle w:val="VerbatimChar"/>
        </w:rPr>
        <w:t xml:space="preserve">IndicTrans2Teacher</w:t>
      </w:r>
      <w:r>
        <w:t xml:space="preserve">. A unit test scans the source tree and fails the</w:t>
      </w:r>
      <w:r>
        <w:t xml:space="preserve"> </w:t>
      </w:r>
      <w:r>
        <w:t xml:space="preserve">build if any other module imports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IndicTransToolkit</w:t>
      </w:r>
      <w:r>
        <w:t xml:space="preserve">. This is what allows the deployed artifact to contain</w:t>
      </w:r>
      <w:r>
        <w:t xml:space="preserve"> </w:t>
      </w:r>
      <w:r>
        <w:t xml:space="preserve">no training dependencies at all.</w:t>
      </w:r>
    </w:p>
    <w:p>
      <w:pPr>
        <w:pStyle w:val="CaptionedFigure"/>
      </w:pPr>
      <w:r>
        <w:drawing>
          <wp:inline>
            <wp:extent cx="5334000" cy="3753401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figures/auto06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3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diagram: training classes (left) are used offline by the ML Engineer; inference classes (right) ship to the device</w:t>
      </w:r>
    </w:p>
    <w:p>
      <w:pPr>
        <w:pStyle w:val="Heading2"/>
      </w:pPr>
      <w:r>
        <w:t xml:space="preserve">Software Requirements Specification</w:t>
      </w:r>
    </w:p>
    <w:p>
      <w:pPr>
        <w:pStyle w:val="FirstParagraph"/>
      </w:pPr>
      <w:r>
        <w:t xml:space="preserve">This section states what the system must do, independently of how it does it.</w:t>
      </w:r>
    </w:p>
    <w:p>
      <w:pPr>
        <w:pStyle w:val="Heading3"/>
      </w:pPr>
      <w:r>
        <w:t xml:space="preserve">User Requirements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Offline translation (end user):</w:t>
      </w:r>
      <w:r>
        <w:t xml:space="preserve"> </w:t>
      </w:r>
      <w:r>
        <w:t xml:space="preserve">Translate text between any two supported languages without an internet connection.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Language discovery (end user):</w:t>
      </w:r>
      <w:r>
        <w:t xml:space="preserve"> </w:t>
      </w:r>
      <w:r>
        <w:t xml:space="preserve">See the full list of supported languages, each named in its own script, before choosing a direction.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Conversational speed (end user):</w:t>
      </w:r>
      <w:r>
        <w:t xml:space="preserve"> </w:t>
      </w:r>
      <w:r>
        <w:t xml:space="preserve">Receive a translation quickly enough for conversational use.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On-device privacy (end user):</w:t>
      </w:r>
      <w:r>
        <w:t xml:space="preserve"> </w:t>
      </w:r>
      <w:r>
        <w:t xml:space="preserve">Be assured that the text typed never leaves the device.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Identical behaviour across interfaces (end user):</w:t>
      </w:r>
      <w:r>
        <w:t xml:space="preserve"> </w:t>
      </w:r>
      <w:r>
        <w:t xml:space="preserve">Use the system from a browser, a mobile application, a command line or a programmatic API, with identical behaviour.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New pair by configuration (ML engineer):</w:t>
      </w:r>
      <w:r>
        <w:t xml:space="preserve"> </w:t>
      </w:r>
      <w:r>
        <w:t xml:space="preserve">Train a model for any language pair by changing configuration, without modifying source code.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Resumable training (ML engineer):</w:t>
      </w:r>
      <w:r>
        <w:t xml:space="preserve"> </w:t>
      </w:r>
      <w:r>
        <w:t xml:space="preserve">Resume a multi-hour training run after a disconnection without repeating completed stages.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Honest quality reporting (ML engineer):</w:t>
      </w:r>
      <w:r>
        <w:t xml:space="preserve"> </w:t>
      </w:r>
      <w:r>
        <w:t xml:space="preserve">Obtain an honest quality report, including failure, rather than an optimistic one.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Install without training (deployer):</w:t>
      </w:r>
      <w:r>
        <w:t xml:space="preserve"> </w:t>
      </w:r>
      <w:r>
        <w:t xml:space="preserve">Install models on a fresh machine and run the system without training anything.</w:t>
      </w:r>
    </w:p>
    <w:p>
      <w:pPr>
        <w:pStyle w:val="Heading3"/>
      </w:pPr>
      <w:r>
        <w:t xml:space="preserve">System Requirements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Python runtime.</w:t>
      </w:r>
      <w:r>
        <w:t xml:space="preserve"> </w:t>
      </w:r>
      <w:r>
        <w:t xml:space="preserve">Python 3.11 or 3.12; Python 3.14 is incompatible with the</w:t>
      </w:r>
      <w:r>
        <w:t xml:space="preserve"> </w:t>
      </w:r>
      <w:r>
        <w:t xml:space="preserve">teacher’s remote modelling code.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Transformers version.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at least 4.42 and below 4.54, since</w:t>
      </w:r>
      <w:r>
        <w:t xml:space="preserve"> </w:t>
      </w:r>
      <w:r>
        <w:t xml:space="preserve">4.54 removed the legacy tuple</w:t>
      </w:r>
      <w:r>
        <w:t xml:space="preserve"> </w:t>
      </w:r>
      <w:r>
        <w:rPr>
          <w:rStyle w:val="VerbatimChar"/>
        </w:rPr>
        <w:t xml:space="preserve">past_key_values</w:t>
      </w:r>
      <w:r>
        <w:t xml:space="preserve"> </w:t>
      </w:r>
      <w:r>
        <w:t xml:space="preserve">cache API that</w:t>
      </w:r>
      <w:r>
        <w:t xml:space="preserve"> </w:t>
      </w:r>
      <w:r>
        <w:t xml:space="preserve">the rotary teacher relies on.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PyTorch and torchvision.</w:t>
      </w:r>
      <w:r>
        <w:t xml:space="preserve"> </w:t>
      </w:r>
      <w:r>
        <w:t xml:space="preserve">PyTorch 2.6 or newer for training, paired with a matching</w:t>
      </w:r>
      <w:r>
        <w:t xml:space="preserve"> </w:t>
      </w:r>
      <w:r>
        <w:rPr>
          <w:rStyle w:val="VerbatimChar"/>
        </w:rPr>
        <w:t xml:space="preserve">torchvision</w:t>
      </w:r>
      <w:r>
        <w:t xml:space="preserve"> </w:t>
      </w:r>
      <w:r>
        <w:t xml:space="preserve">build.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ONNX Runtime.</w:t>
      </w:r>
      <w:r>
        <w:t xml:space="preserve"> </w:t>
      </w:r>
      <w:r>
        <w:t xml:space="preserve">ONNX Runtime with the CPU execution provider for</w:t>
      </w:r>
      <w:r>
        <w:t xml:space="preserve"> </w:t>
      </w:r>
      <w:r>
        <w:t xml:space="preserve">inference; no GPU dependency in the deployed artifact.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Training accelerator.</w:t>
      </w:r>
      <w:r>
        <w:t xml:space="preserve"> </w:t>
      </w:r>
      <w:r>
        <w:t xml:space="preserve">A CUDA-capable GPU with at least 16 GB of memory for</w:t>
      </w:r>
      <w:r>
        <w:t xml:space="preserve"> </w:t>
      </w:r>
      <w:r>
        <w:t xml:space="preserve">training a direction.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Storage per direction.</w:t>
      </w:r>
      <w:r>
        <w:t xml:space="preserve"> </w:t>
      </w:r>
      <w:r>
        <w:t xml:space="preserve">At least 104 MB of free storage per translation</w:t>
      </w:r>
      <w:r>
        <w:t xml:space="preserve"> </w:t>
      </w:r>
      <w:r>
        <w:t xml:space="preserve">direction on the target device.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Node.js for the browser build.</w:t>
      </w:r>
      <w:r>
        <w:t xml:space="preserve"> </w:t>
      </w:r>
      <w:r>
        <w:t xml:space="preserve">Node.js 18 or newer to build the browser client (build</w:t>
      </w:r>
      <w:r>
        <w:t xml:space="preserve"> </w:t>
      </w:r>
      <w:r>
        <w:t xml:space="preserve">time only; the exported application is static).</w:t>
      </w:r>
    </w:p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t xml:space="preserve">Each requirement below names the section or test that verifies it.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Offline bidirectional translation:</w:t>
      </w:r>
      <w:r>
        <w:t xml:space="preserve"> </w:t>
      </w:r>
      <w:r>
        <w:t xml:space="preserve">Translate text between supported Indian languages and English in both directions, fully offline.</w:t>
      </w:r>
      <w:r>
        <w:t xml:space="preserve"> </w:t>
      </w:r>
      <w:r>
        <w:rPr>
          <w:iCs/>
          <w:i/>
        </w:rPr>
        <w:t xml:space="preserve">Verified by</w:t>
      </w:r>
      <w:r>
        <w:t xml:space="preserve"> </w:t>
      </w:r>
      <w:r>
        <w:t xml:space="preserve">§</w:t>
      </w:r>
      <w:hyperlink w:anchor="subsec:unittest">
        <w:r>
          <w:rPr>
            <w:rStyle w:val="Hyperlink"/>
          </w:rPr>
          <w:t xml:space="preserve">7.1.2</w:t>
        </w:r>
      </w:hyperlink>
      <w:r>
        <w:t xml:space="preserve"> </w:t>
      </w:r>
      <w:r>
        <w:t xml:space="preserve">and §</w:t>
      </w:r>
      <w:hyperlink w:anchor="sec:testreports">
        <w:r>
          <w:rPr>
            <w:rStyle w:val="Hyperlink"/>
          </w:rPr>
          <w:t xml:space="preserve">8.5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Input length limit:</w:t>
      </w:r>
      <w:r>
        <w:t xml:space="preserve"> </w:t>
      </w:r>
      <w:r>
        <w:t xml:space="preserve">Accept plain-text input of up to 512 tokens per request.</w:t>
      </w:r>
      <w:r>
        <w:t xml:space="preserve"> </w:t>
      </w:r>
      <w:r>
        <w:rPr>
          <w:iCs/>
          <w:i/>
        </w:rPr>
        <w:t xml:space="preserve">Verified by</w:t>
      </w:r>
      <w:r>
        <w:t xml:space="preserve"> </w:t>
      </w:r>
      <w:r>
        <w:t xml:space="preserve">§</w:t>
      </w:r>
      <w:hyperlink w:anchor="subsec:unittest">
        <w:r>
          <w:rPr>
            <w:rStyle w:val="Hyperlink"/>
          </w:rPr>
          <w:t xml:space="preserve">7.1.2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Reject identical languages:</w:t>
      </w:r>
      <w:r>
        <w:t xml:space="preserve"> </w:t>
      </w:r>
      <w:r>
        <w:t xml:space="preserve">Reject a request whose source and target language are identical.</w:t>
      </w:r>
      <w:r>
        <w:t xml:space="preserve"> </w:t>
      </w:r>
      <w:r>
        <w:rPr>
          <w:iCs/>
          <w:i/>
        </w:rPr>
        <w:t xml:space="preserve">Verified by</w:t>
      </w:r>
      <w:r>
        <w:t xml:space="preserve"> </w:t>
      </w:r>
      <w:r>
        <w:t xml:space="preserve">the identical-language unit test in §</w:t>
      </w:r>
      <w:hyperlink w:anchor="subsec:unittest">
        <w:r>
          <w:rPr>
            <w:rStyle w:val="Hyperlink"/>
          </w:rPr>
          <w:t xml:space="preserve">7.1.2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Reject unknown language codes:</w:t>
      </w:r>
      <w:r>
        <w:t xml:space="preserve"> </w:t>
      </w:r>
      <w:r>
        <w:t xml:space="preserve">Reject a request containing an unknown language code.</w:t>
      </w:r>
      <w:r>
        <w:t xml:space="preserve"> </w:t>
      </w:r>
      <w:r>
        <w:rPr>
          <w:iCs/>
          <w:i/>
        </w:rPr>
        <w:t xml:space="preserve">Verified by</w:t>
      </w:r>
      <w:r>
        <w:t xml:space="preserve"> </w:t>
      </w:r>
      <w:r>
        <w:t xml:space="preserve">the unknown-code unit test in §</w:t>
      </w:r>
      <w:hyperlink w:anchor="subsec:unittest">
        <w:r>
          <w:rPr>
            <w:rStyle w:val="Hyperlink"/>
          </w:rPr>
          <w:t xml:space="preserve">7.1.2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English-pivot routing:</w:t>
      </w:r>
      <w:r>
        <w:t xml:space="preserve"> </w:t>
      </w:r>
      <w:r>
        <w:t xml:space="preserve">Route Indic-to-Indic pairs through English when no direct model exists, and report that it did so.</w:t>
      </w:r>
      <w:r>
        <w:t xml:space="preserve"> </w:t>
      </w:r>
      <w:r>
        <w:rPr>
          <w:iCs/>
          <w:i/>
        </w:rPr>
        <w:t xml:space="preserve">Verified by</w:t>
      </w:r>
      <w:r>
        <w:t xml:space="preserve"> </w:t>
      </w:r>
      <w:r>
        <w:t xml:space="preserve">the pivot integration tests in §</w:t>
      </w:r>
      <w:hyperlink w:anchor="subsec:integrationtest">
        <w:r>
          <w:rPr>
            <w:rStyle w:val="Hyperlink"/>
          </w:rPr>
          <w:t xml:space="preserve">7.1.3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REST endpoints:</w:t>
      </w:r>
      <w:r>
        <w:t xml:space="preserve"> </w:t>
      </w:r>
      <w:r>
        <w:t xml:space="preserve">Expose</w:t>
      </w:r>
      <w:r>
        <w:t xml:space="preserve"> </w:t>
      </w:r>
      <w:r>
        <w:rPr>
          <w:rStyle w:val="VerbatimChar"/>
        </w:rPr>
        <w:t xml:space="preserve">POST /translate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/languages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/models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.</w:t>
      </w:r>
      <w:r>
        <w:t xml:space="preserve"> </w:t>
      </w:r>
      <w:r>
        <w:rPr>
          <w:iCs/>
          <w:i/>
        </w:rPr>
        <w:t xml:space="preserve">Verified by</w:t>
      </w:r>
      <w:r>
        <w:t xml:space="preserve"> </w:t>
      </w:r>
      <w:r>
        <w:t xml:space="preserve">§</w:t>
      </w:r>
      <w:hyperlink w:anchor="sec:interface">
        <w:r>
          <w:rPr>
            <w:rStyle w:val="Hyperlink"/>
          </w:rPr>
          <w:t xml:space="preserve">5.3</w:t>
        </w:r>
      </w:hyperlink>
      <w:r>
        <w:t xml:space="preserve"> </w:t>
      </w:r>
      <w:r>
        <w:t xml:space="preserve">and the REST integration tests in §</w:t>
      </w:r>
      <w:hyperlink w:anchor="subsec:integrationtest">
        <w:r>
          <w:rPr>
            <w:rStyle w:val="Hyperlink"/>
          </w:rPr>
          <w:t xml:space="preserve">7.1.3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Model discovery at start-up:</w:t>
      </w:r>
      <w:r>
        <w:t xml:space="preserve"> </w:t>
      </w:r>
      <w:r>
        <w:t xml:space="preserve">Discover every model present on disk at start-up and report its variant and size.</w:t>
      </w:r>
      <w:r>
        <w:t xml:space="preserve"> </w:t>
      </w:r>
      <w:r>
        <w:rPr>
          <w:iCs/>
          <w:i/>
        </w:rPr>
        <w:t xml:space="preserve">Verified by</w:t>
      </w:r>
      <w:r>
        <w:t xml:space="preserve"> </w:t>
      </w:r>
      <w:r>
        <w:t xml:space="preserve">the REST integration tests in §</w:t>
      </w:r>
      <w:hyperlink w:anchor="subsec:integrationtest">
        <w:r>
          <w:rPr>
            <w:rStyle w:val="Hyperlink"/>
          </w:rPr>
          <w:t xml:space="preserve">7.1.3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Teacher one-best generation:</w:t>
      </w:r>
      <w:r>
        <w:t xml:space="preserve"> </w:t>
      </w:r>
      <w:r>
        <w:t xml:space="preserve">Generate teacher one-best targets for an arbitrary corpus slice.</w:t>
      </w:r>
      <w:r>
        <w:t xml:space="preserve"> </w:t>
      </w:r>
      <w:r>
        <w:rPr>
          <w:iCs/>
          <w:i/>
        </w:rPr>
        <w:t xml:space="preserve">Verified by</w:t>
      </w:r>
      <w:r>
        <w:t xml:space="preserve"> </w:t>
      </w:r>
      <w:r>
        <w:t xml:space="preserve">§</w:t>
      </w:r>
      <w:hyperlink w:anchor="subsec:mod2">
        <w:r>
          <w:rPr>
            <w:rStyle w:val="Hyperlink"/>
          </w:rPr>
          <w:t xml:space="preserve">5.2.2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Selectable training target:</w:t>
      </w:r>
      <w:r>
        <w:t xml:space="preserve"> </w:t>
      </w:r>
      <w:r>
        <w:t xml:space="preserve">Train a student on either distilled or reference targets, selectable at run time.</w:t>
      </w:r>
      <w:r>
        <w:t xml:space="preserve"> </w:t>
      </w:r>
      <w:r>
        <w:rPr>
          <w:iCs/>
          <w:i/>
        </w:rPr>
        <w:t xml:space="preserve">Verified by</w:t>
      </w:r>
      <w:r>
        <w:t xml:space="preserve"> </w:t>
      </w:r>
      <w:r>
        <w:t xml:space="preserve">§</w:t>
      </w:r>
      <w:hyperlink w:anchor="subsec:mod3">
        <w:r>
          <w:rPr>
            <w:rStyle w:val="Hyperlink"/>
          </w:rPr>
          <w:t xml:space="preserve">5.2.3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Quantisation and export:</w:t>
      </w:r>
      <w:r>
        <w:t xml:space="preserve"> </w:t>
      </w:r>
      <w:r>
        <w:t xml:space="preserve">Quantise a trained student to INT8 and INT4 ONNX with a per-stage benchmark.</w:t>
      </w:r>
      <w:r>
        <w:t xml:space="preserve"> </w:t>
      </w:r>
      <w:r>
        <w:rPr>
          <w:iCs/>
          <w:i/>
        </w:rPr>
        <w:t xml:space="preserve">Verified by</w:t>
      </w:r>
      <w:r>
        <w:t xml:space="preserve"> </w:t>
      </w:r>
      <w:r>
        <w:t xml:space="preserve">§</w:t>
      </w:r>
      <w:hyperlink w:anchor="subsec:mod4">
        <w:r>
          <w:rPr>
            <w:rStyle w:val="Hyperlink"/>
          </w:rPr>
          <w:t xml:space="preserve">5.2.4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Per-direction quality reporting:</w:t>
      </w:r>
      <w:r>
        <w:t xml:space="preserve"> </w:t>
      </w:r>
      <w:r>
        <w:t xml:space="preserve">Report BLEU, chrF and the student/teacher ratio per direction.</w:t>
      </w:r>
      <w:r>
        <w:t xml:space="preserve"> </w:t>
      </w:r>
      <w:r>
        <w:rPr>
          <w:iCs/>
          <w:i/>
        </w:rPr>
        <w:t xml:space="preserve">Verified by</w:t>
      </w:r>
      <w:r>
        <w:t xml:space="preserve"> </w:t>
      </w:r>
      <w:r>
        <w:t xml:space="preserve">§</w:t>
      </w:r>
      <w:hyperlink w:anchor="sec:testreports">
        <w:r>
          <w:rPr>
            <w:rStyle w:val="Hyperlink"/>
          </w:rPr>
          <w:t xml:space="preserve">8.5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Incremental language addition:</w:t>
      </w:r>
      <w:r>
        <w:t xml:space="preserve"> </w:t>
      </w:r>
      <w:r>
        <w:t xml:space="preserve">Support incremental addition of a language by configuration alone.</w:t>
      </w:r>
      <w:r>
        <w:t xml:space="preserve"> </w:t>
      </w:r>
      <w:r>
        <w:rPr>
          <w:iCs/>
          <w:i/>
        </w:rPr>
        <w:t xml:space="preserve">Verified by</w:t>
      </w:r>
      <w:r>
        <w:t xml:space="preserve"> </w:t>
      </w:r>
      <w:r>
        <w:t xml:space="preserve">§</w:t>
      </w:r>
      <w:hyperlink w:anchor="subsec:mod8">
        <w:r>
          <w:rPr>
            <w:rStyle w:val="Hyperlink"/>
          </w:rPr>
          <w:t xml:space="preserve">5.2.8</w:t>
        </w:r>
      </w:hyperlink>
      <w:r>
        <w:t xml:space="preserve">.</w:t>
      </w:r>
    </w:p>
    <w:p>
      <w:pPr>
        <w:pStyle w:val="Heading3"/>
      </w:pPr>
      <w:r>
        <w:t xml:space="preserve">Non-Functional Requirements</w:t>
      </w:r>
    </w:p>
    <w:p>
      <w:pPr>
        <w:pStyle w:val="FirstParagraph"/>
      </w:pPr>
      <w:r>
        <w:t xml:space="preserve">Each attribute below states the requirement and the outcome actually measured</w:t>
      </w:r>
      <w:r>
        <w:t xml:space="preserve"> </w:t>
      </w:r>
      <w:r>
        <w:t xml:space="preserve">against it.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Performance:</w:t>
      </w:r>
      <w:r>
        <w:t xml:space="preserve"> </w:t>
      </w:r>
      <w:r>
        <w:t xml:space="preserve">Under 500 ms per sentence on an ARM-class CPU.</w:t>
      </w:r>
      <w:r>
        <w:t xml:space="preserve"> </w:t>
      </w:r>
      <w:r>
        <w:rPr>
          <w:iCs/>
          <w:i/>
        </w:rPr>
        <w:t xml:space="preserve">Measured:</w:t>
      </w:r>
      <w:r>
        <w:t xml:space="preserve"> </w:t>
      </w:r>
      <w:r>
        <w:t xml:space="preserve">mean 105–202 ms; p90 141–541 ms, with one outlier.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Size:</w:t>
      </w:r>
      <w:r>
        <w:t xml:space="preserve"> </w:t>
      </w:r>
      <w:r>
        <w:t xml:space="preserve">At most 200 MB per direction after quantisation.</w:t>
      </w:r>
      <w:r>
        <w:t xml:space="preserve"> </w:t>
      </w:r>
      <w:r>
        <w:rPr>
          <w:iCs/>
          <w:i/>
        </w:rPr>
        <w:t xml:space="preserve">Measured:</w:t>
      </w:r>
      <w:r>
        <w:t xml:space="preserve"> </w:t>
      </w:r>
      <w:r>
        <w:t xml:space="preserve">103.9 MB for every direction.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Accuracy:</w:t>
      </w:r>
      <w:r>
        <w:t xml:space="preserve"> </w:t>
      </w:r>
      <w:r>
        <w:t xml:space="preserve">At least 80 % of teacher BLEU.</w:t>
      </w:r>
      <w:r>
        <w:t xml:space="preserve"> </w:t>
      </w:r>
      <w:r>
        <w:rPr>
          <w:iCs/>
          <w:i/>
        </w:rPr>
        <w:t xml:space="preserve">Measured:</w:t>
      </w:r>
      <w:r>
        <w:t xml:space="preserve"> </w:t>
      </w:r>
      <w:r>
        <w:t xml:space="preserve">14 of 22 directions, mean ratio 0.838.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Availability:</w:t>
      </w:r>
      <w:r>
        <w:t xml:space="preserve"> </w:t>
      </w:r>
      <w:r>
        <w:t xml:space="preserve">Fully functional offline after initial setup.</w:t>
      </w:r>
      <w:r>
        <w:t xml:space="preserve"> </w:t>
      </w:r>
      <w:r>
        <w:rPr>
          <w:iCs/>
          <w:i/>
        </w:rPr>
        <w:t xml:space="preserve">Measured:</w:t>
      </w:r>
      <w:r>
        <w:t xml:space="preserve"> </w:t>
      </w:r>
      <w:r>
        <w:t xml:space="preserve">verified with all sockets disabled.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Privacy:</w:t>
      </w:r>
      <w:r>
        <w:t xml:space="preserve"> </w:t>
      </w:r>
      <w:r>
        <w:t xml:space="preserve">No user text transmitted during inference.</w:t>
      </w:r>
      <w:r>
        <w:t xml:space="preserve"> </w:t>
      </w:r>
      <w:r>
        <w:rPr>
          <w:iCs/>
          <w:i/>
        </w:rPr>
        <w:t xml:space="preserve">Measured:</w:t>
      </w:r>
      <w:r>
        <w:t xml:space="preserve"> </w:t>
      </w:r>
      <w:r>
        <w:t xml:space="preserve">verified by code audit and the offline test.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Portability:</w:t>
      </w:r>
      <w:r>
        <w:t xml:space="preserve"> </w:t>
      </w:r>
      <w:r>
        <w:t xml:space="preserve">Runs on x86-64 and ARM, Linux and Android.</w:t>
      </w:r>
      <w:r>
        <w:t xml:space="preserve"> </w:t>
      </w:r>
      <w:r>
        <w:rPr>
          <w:iCs/>
          <w:i/>
        </w:rPr>
        <w:t xml:space="preserve">Measured:</w:t>
      </w:r>
      <w:r>
        <w:t xml:space="preserve"> </w:t>
      </w:r>
      <w:r>
        <w:t xml:space="preserve">ONNX Runtime CPU provider on both.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Maintainability:</w:t>
      </w:r>
      <w:r>
        <w:t xml:space="preserve"> </w:t>
      </w:r>
      <w:r>
        <w:t xml:space="preserve">A single shared engine behind every interface.</w:t>
      </w:r>
      <w:r>
        <w:t xml:space="preserve"> </w:t>
      </w:r>
      <w:r>
        <w:rPr>
          <w:iCs/>
          <w:i/>
        </w:rPr>
        <w:t xml:space="preserve">Measured:</w:t>
      </w:r>
      <w:r>
        <w:t xml:space="preserve"> </w:t>
      </w:r>
      <w:r>
        <w:rPr>
          <w:rStyle w:val="VerbatimChar"/>
        </w:rPr>
        <w:t xml:space="preserve">setu.inference.router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Testability:</w:t>
      </w:r>
      <w:r>
        <w:t xml:space="preserve"> </w:t>
      </w:r>
      <w:r>
        <w:t xml:space="preserve">An automated suite covering every module.</w:t>
      </w:r>
      <w:r>
        <w:t xml:space="preserve"> </w:t>
      </w:r>
      <w:r>
        <w:rPr>
          <w:iCs/>
          <w:i/>
        </w:rPr>
        <w:t xml:space="preserve">Measured:</w:t>
      </w:r>
      <w:r>
        <w:t xml:space="preserve"> </w:t>
      </w:r>
      <w:r>
        <w:t xml:space="preserve">85 tests.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Reliability:</w:t>
      </w:r>
      <w:r>
        <w:t xml:space="preserve"> </w:t>
      </w:r>
      <w:r>
        <w:t xml:space="preserve">Degrade explicitly, never silently.</w:t>
      </w:r>
      <w:r>
        <w:t xml:space="preserve"> </w:t>
      </w:r>
      <w:r>
        <w:rPr>
          <w:iCs/>
          <w:i/>
        </w:rPr>
        <w:t xml:space="preserve">Measured:</w:t>
      </w:r>
      <w:r>
        <w:t xml:space="preserve"> </w:t>
      </w:r>
      <w:r>
        <w:t xml:space="preserve">the stub engine reports</w:t>
      </w:r>
      <w:r>
        <w:t xml:space="preserve"> </w:t>
      </w:r>
      <w:r>
        <w:rPr>
          <w:rStyle w:val="VerbatimChar"/>
        </w:rPr>
        <w:t xml:space="preserve">stub:true</w:t>
      </w:r>
      <w:r>
        <w:t xml:space="preserve">, and the scorecard reports</w:t>
      </w:r>
      <w:r>
        <w:t xml:space="preserve"> </w:t>
      </w:r>
      <w:r>
        <w:rPr>
          <w:smallCaps/>
        </w:rPr>
        <w:t xml:space="preserve">unverified</w:t>
      </w:r>
      <w:r>
        <w:t xml:space="preserve"> </w:t>
      </w:r>
      <w:r>
        <w:t xml:space="preserve">without evidence.</w:t>
      </w:r>
    </w:p>
    <w:p>
      <w:pPr>
        <w:pStyle w:val="Heading3"/>
      </w:pPr>
      <w:r>
        <w:t xml:space="preserve">Domain Requirements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Script-qualified language codes.</w:t>
      </w:r>
      <w:r>
        <w:t xml:space="preserve"> </w:t>
      </w:r>
      <w:r>
        <w:t xml:space="preserve">Language identification must follow the script-qualified</w:t>
      </w:r>
      <w:r>
        <w:t xml:space="preserve"> </w:t>
      </w:r>
      <w:r>
        <w:t xml:space="preserve">FLORES convention used by IndicTrans2 (</w:t>
      </w:r>
      <w:r>
        <w:rPr>
          <w:rStyle w:val="VerbatimChar"/>
        </w:rPr>
        <w:t xml:space="preserve">hin_Deva</w:t>
      </w:r>
      <w:r>
        <w:t xml:space="preserve">,</w:t>
      </w:r>
      <w:r>
        <w:t xml:space="preserve"> </w:t>
      </w:r>
      <w:r>
        <w:rPr>
          <w:rStyle w:val="VerbatimChar"/>
        </w:rPr>
        <w:t xml:space="preserve">eng_Latn</w:t>
      </w:r>
      <w:r>
        <w:t xml:space="preserve">), because several scheduled languages are written in</w:t>
      </w:r>
      <w:r>
        <w:t xml:space="preserve"> </w:t>
      </w:r>
      <w:r>
        <w:t xml:space="preserve">more than one script. Kashmiri, Manipuri and Sindhi accordingly carry</w:t>
      </w:r>
      <w:r>
        <w:t xml:space="preserve"> </w:t>
      </w:r>
      <w:r>
        <w:t xml:space="preserve">dual-script registry entries.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Joiner preservation.</w:t>
      </w:r>
      <w:r>
        <w:t xml:space="preserve"> </w:t>
      </w:r>
      <w:r>
        <w:t xml:space="preserve">Script normalisation must preserve zero-width joiners and</w:t>
      </w:r>
      <w:r>
        <w:t xml:space="preserve"> </w:t>
      </w:r>
      <w:r>
        <w:t xml:space="preserve">non-joiners, which are semantically significant in Indic scripts; naive</w:t>
      </w:r>
      <w:r>
        <w:t xml:space="preserve"> </w:t>
      </w:r>
      <w:r>
        <w:t xml:space="preserve">control-character stripping corrupts valid text.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Script-fraction cleaning.</w:t>
      </w:r>
      <w:r>
        <w:t xml:space="preserve"> </w:t>
      </w:r>
      <w:r>
        <w:t xml:space="preserve">Corpus cleaning must enforce a minimum fraction of</w:t>
      </w:r>
      <w:r>
        <w:t xml:space="preserve"> </w:t>
      </w:r>
      <w:r>
        <w:t xml:space="preserve">letters in the expected script, so that mined pairs with the wrong</w:t>
      </w:r>
      <w:r>
        <w:t xml:space="preserve"> </w:t>
      </w:r>
      <w:r>
        <w:t xml:space="preserve">language on one side are removed.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Held-out human references.</w:t>
      </w:r>
      <w:r>
        <w:t xml:space="preserve"> </w:t>
      </w:r>
      <w:r>
        <w:t xml:space="preserve">Evaluation must always use real human references held out</w:t>
      </w:r>
      <w:r>
        <w:t xml:space="preserve"> </w:t>
      </w:r>
      <w:r>
        <w:t xml:space="preserve">from training, never teacher output, regardless of what the student was</w:t>
      </w:r>
      <w:r>
        <w:t xml:space="preserve"> </w:t>
      </w:r>
      <w:r>
        <w:t xml:space="preserve">trained on. This is what makes the comparison in</w:t>
      </w:r>
      <w:r>
        <w:t xml:space="preserve"> </w:t>
      </w:r>
      <w:r>
        <w:t xml:space="preserve">Section </w:t>
      </w:r>
      <w:hyperlink w:anchor="sec:headtohead">
        <w:r>
          <w:rPr>
            <w:rStyle w:val="Hyperlink"/>
          </w:rPr>
          <w:t xml:space="preserve">8.1</w:t>
        </w:r>
      </w:hyperlink>
      <w:r>
        <w:t xml:space="preserve"> </w:t>
      </w:r>
      <w:r>
        <w:t xml:space="preserve">fair.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Reserved tokenizer tags.</w:t>
      </w:r>
      <w:r>
        <w:t xml:space="preserve"> </w:t>
      </w:r>
      <w:r>
        <w:t xml:space="preserve">Tokenizer language tags must be reserved for all 22</w:t>
      </w:r>
      <w:r>
        <w:t xml:space="preserve"> </w:t>
      </w:r>
      <w:r>
        <w:t xml:space="preserve">scheduled languages from the first training run, so that token</w:t>
      </w:r>
      <w:r>
        <w:t xml:space="preserve"> </w:t>
      </w:r>
      <w:r>
        <w:t xml:space="preserve">identifiers remain stable when languages are added later and previously</w:t>
      </w:r>
      <w:r>
        <w:t xml:space="preserve"> </w:t>
      </w:r>
      <w:r>
        <w:t xml:space="preserve">trained models need not be re-tokenised.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BLEU is not comparable across languages.</w:t>
      </w:r>
      <w:r>
        <w:t xml:space="preserve"> </w:t>
      </w:r>
      <w:r>
        <w:t xml:space="preserve">Agglutinative</w:t>
      </w:r>
      <w:r>
        <w:t xml:space="preserve"> </w:t>
      </w:r>
      <w:r>
        <w:t xml:space="preserve">languages such as Malayalam and Tamil score low in absolute BLEU for</w:t>
      </w:r>
      <w:r>
        <w:t xml:space="preserve"> </w:t>
      </w:r>
      <w:r>
        <w:t xml:space="preserve">morphological reasons; only the student/teacher ratio is comparable</w:t>
      </w:r>
      <w:r>
        <w:t xml:space="preserve"> </w:t>
      </w:r>
      <w:r>
        <w:t xml:space="preserve">across directions.</w:t>
      </w:r>
    </w:p>
    <w:p>
      <w:pPr>
        <w:pStyle w:val="Heading1"/>
      </w:pPr>
      <w:r>
        <w:t xml:space="preserve">Project Planning</w:t>
      </w:r>
    </w:p>
    <w:p>
      <w:pPr>
        <w:pStyle w:val="FirstParagraph"/>
      </w:pPr>
      <w:r>
        <w:t xml:space="preserve">Planning a machine learning systems project differs from planning conventional</w:t>
      </w:r>
      <w:r>
        <w:t xml:space="preserve"> </w:t>
      </w:r>
      <w:r>
        <w:t xml:space="preserve">software in one decisive respect: several tasks have durations that cannot be</w:t>
      </w:r>
      <w:r>
        <w:t xml:space="preserve"> </w:t>
      </w:r>
      <w:r>
        <w:t xml:space="preserve">known until they are attempted, and some have outcomes that determine which</w:t>
      </w:r>
      <w:r>
        <w:t xml:space="preserve"> </w:t>
      </w:r>
      <w:r>
        <w:t xml:space="preserve">tasks follow. Teacher distillation over half a million sentences takes as long</w:t>
      </w:r>
      <w:r>
        <w:t xml:space="preserve"> </w:t>
      </w:r>
      <w:r>
        <w:t xml:space="preserve">as it takes; a student either converges or collapses, and a collapse adds an</w:t>
      </w:r>
      <w:r>
        <w:t xml:space="preserve"> </w:t>
      </w:r>
      <w:r>
        <w:t xml:space="preserve">unplanned diagnostic and retraining cycle. The plan described here was therefore</w:t>
      </w:r>
      <w:r>
        <w:t xml:space="preserve"> </w:t>
      </w:r>
      <w:r>
        <w:t xml:space="preserve">built around milestones with explicit evidence requirements rather than around</w:t>
      </w:r>
      <w:r>
        <w:t xml:space="preserve"> </w:t>
      </w:r>
      <w:r>
        <w:t xml:space="preserve">fixed-duration activities, and it carried deliberate slack on the training</w:t>
      </w:r>
      <w:r>
        <w:t xml:space="preserve"> </w:t>
      </w:r>
      <w:r>
        <w:t xml:space="preserve">tasks.</w:t>
      </w:r>
    </w:p>
    <w:p>
      <w:pPr>
        <w:pStyle w:val="BodyText"/>
      </w:pPr>
      <w:r>
        <w:t xml:space="preserve">This chapter presents the work breakdown structure, the schedule as a Gantt</w:t>
      </w:r>
      <w:r>
        <w:t xml:space="preserve"> </w:t>
      </w:r>
      <w:r>
        <w:t xml:space="preserve">chart across both project phases, a PERT analysis with the critical path, the</w:t>
      </w:r>
      <w:r>
        <w:t xml:space="preserve"> </w:t>
      </w:r>
      <w:r>
        <w:t xml:space="preserve">risk register with the mitigations actually applied, and the division of</w:t>
      </w:r>
      <w:r>
        <w:t xml:space="preserve"> </w:t>
      </w:r>
      <w:r>
        <w:t xml:space="preserve">responsibility within the team.</w:t>
      </w:r>
    </w:p>
    <w:p>
      <w:pPr>
        <w:pStyle w:val="Heading2"/>
      </w:pPr>
      <w:r>
        <w:t xml:space="preserve">Project Planning and Scheduling</w:t>
      </w:r>
    </w:p>
    <w:p>
      <w:pPr>
        <w:pStyle w:val="Heading3"/>
      </w:pPr>
      <w:r>
        <w:t xml:space="preserve">Work Breakdown Structure</w:t>
      </w:r>
    </w:p>
    <w:p>
      <w:pPr>
        <w:pStyle w:val="FirstParagraph"/>
      </w:pPr>
      <w:r>
        <w:t xml:space="preserve">The project decomposes into ten engineering milestones, M0 through M9. Each milestone is a single commit with a</w:t>
      </w:r>
      <w:r>
        <w:t xml:space="preserve"> </w:t>
      </w:r>
      <w:r>
        <w:t xml:space="preserve">defined completion criterion, so that progress is verifiable rather than</w:t>
      </w:r>
      <w:r>
        <w:t xml:space="preserve"> </w:t>
      </w:r>
      <w:r>
        <w:t xml:space="preserve">self-reported. The breakdown below gives, for each item, the work it covers and the</w:t>
      </w:r>
      <w:r>
        <w:t xml:space="preserve"> </w:t>
      </w:r>
      <w:r>
        <w:t xml:space="preserve">evidence required to close it.</w:t>
      </w:r>
    </w:p>
    <w:p>
      <w:pPr>
        <w:pStyle w:val="BodyText"/>
      </w:pPr>
      <w:r>
        <w:t xml:space="preserve">The Phase 1 milestones are as follows.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Scaffold (M0).</w:t>
      </w:r>
      <w:r>
        <w:t xml:space="preserve"> </w:t>
      </w:r>
      <w:r>
        <w:t xml:space="preserve">Package layout, four core data objects, YAML configuration with the 22-language registry, CLI, passthrough stub engine.</w:t>
      </w:r>
      <w:r>
        <w:t xml:space="preserve"> </w:t>
      </w:r>
      <w:r>
        <w:rPr>
          <w:iCs/>
          <w:i/>
        </w:rPr>
        <w:t xml:space="preserve">Evidence:</w:t>
      </w:r>
      <w:r>
        <w:t xml:space="preserve"> </w:t>
      </w:r>
      <w:r>
        <w:t xml:space="preserve">7 tests green; CLI runs end to end.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Data pipeline (M1).</w:t>
      </w:r>
      <w:r>
        <w:t xml:space="preserve"> </w:t>
      </w:r>
      <w:r>
        <w:t xml:space="preserve">Corpus loading, script normalisation, length and script filtering, deduplication, JSONL output.</w:t>
      </w:r>
      <w:r>
        <w:t xml:space="preserve"> </w:t>
      </w:r>
      <w:r>
        <w:rPr>
          <w:iCs/>
          <w:i/>
        </w:rPr>
        <w:t xml:space="preserve">Evidence:</w:t>
      </w:r>
      <w:r>
        <w:t xml:space="preserve"> </w:t>
      </w:r>
      <w:r>
        <w:t xml:space="preserve">50</w:t>
      </w:r>
      <w:r>
        <w:t xml:space="preserve">,</w:t>
      </w:r>
      <w:r>
        <w:t xml:space="preserve">000 pairs in, 49</w:t>
      </w:r>
      <w:r>
        <w:t xml:space="preserve">,</w:t>
      </w:r>
      <w:r>
        <w:t xml:space="preserve">520 clean pairs out, with a filter breakdown report.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Teacher integration (M2).</w:t>
      </w:r>
      <w:r>
        <w:t xml:space="preserve"> </w:t>
      </w:r>
      <w:r>
        <w:t xml:space="preserve">IndicTrans2 behind an abstract interface; a test forbids any other module importing the teacher’s dependencies.</w:t>
      </w:r>
      <w:r>
        <w:t xml:space="preserve"> </w:t>
      </w:r>
      <w:r>
        <w:rPr>
          <w:iCs/>
          <w:i/>
        </w:rPr>
        <w:t xml:space="preserve">Evidence:</w:t>
      </w:r>
      <w:r>
        <w:t xml:space="preserve"> </w:t>
      </w:r>
      <w:r>
        <w:t xml:space="preserve">Real smoke test producing fluent candidate translations.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Preference generation (M3).</w:t>
      </w:r>
      <w:r>
        <w:t xml:space="preserve"> </w:t>
      </w:r>
      <w:r>
        <w:t xml:space="preserve">Teacher</w:t>
      </w:r>
      <w:r>
        <w:t xml:space="preserve"> </w:t>
      </w:r>
      <m:oMath>
        <m:r>
          <m:t>n</m:t>
        </m:r>
      </m:oMath>
      <w:r>
        <w:t xml:space="preserve">-best candidates plus</w:t>
      </w:r>
      <w:r>
        <w:t xml:space="preserve"> </w:t>
      </w:r>
      <m:oMath>
        <m:r>
          <m:t>k</m:t>
        </m:r>
      </m:oMath>
      <w:r>
        <w:t xml:space="preserve">-NN retrieved neighbours, chrF ranking, pair validation.</w:t>
      </w:r>
      <w:r>
        <w:t xml:space="preserve"> </w:t>
      </w:r>
      <w:r>
        <w:rPr>
          <w:iCs/>
          <w:i/>
        </w:rPr>
        <w:t xml:space="preserve">Evidence:</w:t>
      </w:r>
      <w:r>
        <w:t xml:space="preserve"> </w:t>
      </w:r>
      <w:r>
        <w:t xml:space="preserve">500 entries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3</w:t>
      </w:r>
      <w:r>
        <w:t xml:space="preserve">,</w:t>
      </w:r>
      <w:r>
        <w:t xml:space="preserve">494 candidates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</w:t>
      </w:r>
      <w:r>
        <w:t xml:space="preserve">,</w:t>
      </w:r>
      <w:r>
        <w:t xml:space="preserve">074 validated pairs.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SFT and DPO training (M4).</w:t>
      </w:r>
      <w:r>
        <w:t xml:space="preserve"> </w:t>
      </w:r>
      <w:r>
        <w:t xml:space="preserve">SentencePiece tokenizer, student model, supervised fine-tuning, DPO with a frozen reference, evaluation harness.</w:t>
      </w:r>
      <w:r>
        <w:t xml:space="preserve"> </w:t>
      </w:r>
      <w:r>
        <w:rPr>
          <w:iCs/>
          <w:i/>
        </w:rPr>
        <w:t xml:space="preserve">Evidence:</w:t>
      </w:r>
      <w:r>
        <w:t xml:space="preserve"> </w:t>
      </w:r>
      <w:r>
        <w:t xml:space="preserve">DPO measurably outperforms SFT; test enforces the reference stays frozen.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Quantisation and offline inference (M5).</w:t>
      </w:r>
      <w:r>
        <w:t xml:space="preserve"> </w:t>
      </w:r>
      <w:r>
        <w:t xml:space="preserve">ONNX export, progressive INT8 and INT4 quantisation, ONNX inference engine, socket-disabling offline assertion.</w:t>
      </w:r>
      <w:r>
        <w:t xml:space="preserve"> </w:t>
      </w:r>
      <w:r>
        <w:rPr>
          <w:iCs/>
          <w:i/>
        </w:rPr>
        <w:t xml:space="preserve">Evidence:</w:t>
      </w:r>
      <w:r>
        <w:t xml:space="preserve"> </w:t>
      </w:r>
      <w:r>
        <w:t xml:space="preserve">Size, latency and offline targets all pass.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Interfaces (M6).</w:t>
      </w:r>
      <w:r>
        <w:t xml:space="preserve"> </w:t>
      </w:r>
      <w:r>
        <w:t xml:space="preserve">FastAPI REST service, CLI, offline PWA, mobile SDK stubs, all sharing one engine.</w:t>
      </w:r>
      <w:r>
        <w:t xml:space="preserve"> </w:t>
      </w:r>
      <w:r>
        <w:rPr>
          <w:iCs/>
          <w:i/>
        </w:rPr>
        <w:t xml:space="preserve">Evidence:</w:t>
      </w:r>
      <w:r>
        <w:t xml:space="preserve"> </w:t>
      </w:r>
      <w:r>
        <w:t xml:space="preserve">15 interface tests green.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All-in-One KD (M7).</w:t>
      </w:r>
      <w:r>
        <w:t xml:space="preserve"> </w:t>
      </w:r>
      <w:r>
        <w:t xml:space="preserve">Temperature-sampled cross-lingual balancing with a coverage report.</w:t>
      </w:r>
      <w:r>
        <w:t xml:space="preserve"> </w:t>
      </w:r>
      <w:r>
        <w:rPr>
          <w:iCs/>
          <w:i/>
        </w:rPr>
        <w:t xml:space="preserve">Evidence:</w:t>
      </w:r>
      <w:r>
        <w:t xml:space="preserve"> </w:t>
      </w:r>
      <w:r>
        <w:t xml:space="preserve">Mechanism proven by test.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Elastic Weight Consolidation (M8).</w:t>
      </w:r>
      <w:r>
        <w:t xml:space="preserve"> </w:t>
      </w:r>
      <w:r>
        <w:t xml:space="preserve">Diagonal-Fisher penalty, old-task snapshot, EWC training step.</w:t>
      </w:r>
      <w:r>
        <w:t xml:space="preserve"> </w:t>
      </w:r>
      <w:r>
        <w:rPr>
          <w:iCs/>
          <w:i/>
        </w:rPr>
        <w:t xml:space="preserve">Evidence:</w:t>
      </w:r>
      <w:r>
        <w:t xml:space="preserve"> </w:t>
      </w:r>
      <w:r>
        <w:t xml:space="preserve">Measured retention of the old task above naive fine-tuning.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Hardening and delivery (M9).</w:t>
      </w:r>
      <w:r>
        <w:t xml:space="preserve"> </w:t>
      </w:r>
      <w:r>
        <w:t xml:space="preserve">Scorecard generator, benchmarks, documentation, dead-code removal.</w:t>
      </w:r>
      <w:r>
        <w:t xml:space="preserve"> </w:t>
      </w:r>
      <w:r>
        <w:rPr>
          <w:iCs/>
          <w:i/>
        </w:rPr>
        <w:t xml:space="preserve">Evidence:</w:t>
      </w:r>
      <w:r>
        <w:t xml:space="preserve"> </w:t>
      </w:r>
      <w:r>
        <w:t xml:space="preserve">Full suite green; scorecard reports</w:t>
      </w:r>
      <w:r>
        <w:t xml:space="preserve"> </w:t>
      </w:r>
      <w:r>
        <w:rPr>
          <w:smallCaps/>
        </w:rPr>
        <w:t xml:space="preserve">unverified</w:t>
      </w:r>
      <w:r>
        <w:t xml:space="preserve"> </w:t>
      </w:r>
      <w:r>
        <w:t xml:space="preserve">when evidence is absent.</w:t>
      </w:r>
    </w:p>
    <w:p>
      <w:pPr>
        <w:pStyle w:val="FirstParagraph"/>
      </w:pPr>
      <w:r>
        <w:t xml:space="preserve">Phase 2 continued with the following work packages.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SeqKD baseline and head-to-head.</w:t>
      </w:r>
      <w:r>
        <w:t xml:space="preserve"> </w:t>
      </w:r>
      <w:r>
        <w:t xml:space="preserve">Distiller CLI,</w:t>
      </w:r>
      <w:r>
        <w:t xml:space="preserve"> </w:t>
      </w:r>
      <w:r>
        <w:rPr>
          <w:rStyle w:val="VerbatimChar"/>
        </w:rPr>
        <w:t xml:space="preserve">--train-corpus</w:t>
      </w:r>
      <w:r>
        <w:t xml:space="preserve"> </w:t>
      </w:r>
      <w:r>
        <w:t xml:space="preserve">switch, S0/S1/S2/S3 comparison.</w:t>
      </w:r>
      <w:r>
        <w:t xml:space="preserve"> </w:t>
      </w:r>
      <w:r>
        <w:rPr>
          <w:iCs/>
          <w:i/>
        </w:rPr>
        <w:t xml:space="preserve">Evidence:</w:t>
      </w:r>
      <w:r>
        <w:t xml:space="preserve"> </w:t>
      </w:r>
      <w:r>
        <w:t xml:space="preserve">Figure </w:t>
      </w:r>
      <w:hyperlink w:anchor="fig:h1">
        <w:r>
          <w:rPr>
            <w:rStyle w:val="Hyperlink"/>
          </w:rPr>
          <w:t xml:space="preserve">2.1</w:t>
        </w:r>
      </w:hyperlink>
      <w:r>
        <w:t xml:space="preserve"> </w:t>
      </w:r>
      <w:r>
        <w:t xml:space="preserve">filled.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GPU campaign.</w:t>
      </w:r>
      <w:r>
        <w:t xml:space="preserve"> </w:t>
      </w:r>
      <w:r>
        <w:t xml:space="preserve">Environment fixes, resumable runners, 22 directions trained bidirectionally.</w:t>
      </w:r>
      <w:r>
        <w:t xml:space="preserve"> </w:t>
      </w:r>
      <w:r>
        <w:rPr>
          <w:iCs/>
          <w:i/>
        </w:rPr>
        <w:t xml:space="preserve">Evidence:</w:t>
      </w:r>
      <w:r>
        <w:t xml:space="preserve"> </w:t>
      </w:r>
      <w:r>
        <w:t xml:space="preserve">22 per-direction reports.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Collapse diagnosis and recovery.</w:t>
      </w:r>
      <w:r>
        <w:t xml:space="preserve"> </w:t>
      </w:r>
      <w:r>
        <w:t xml:space="preserve">Root-cause the two degenerate students and retrain.</w:t>
      </w:r>
      <w:r>
        <w:t xml:space="preserve"> </w:t>
      </w:r>
      <w:r>
        <w:rPr>
          <w:iCs/>
          <w:i/>
        </w:rPr>
        <w:t xml:space="preserve">Evidence:</w:t>
      </w:r>
      <w:r>
        <w:t xml:space="preserve"> </w:t>
      </w:r>
      <w:r>
        <w:t xml:space="preserve">Both recovered to passing ratios.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English-pivot routing.</w:t>
      </w:r>
      <w:r>
        <w:t xml:space="preserve"> </w:t>
      </w:r>
      <w:r>
        <w:t xml:space="preserve">Shared router used by REST and CLI alike.</w:t>
      </w:r>
      <w:r>
        <w:t xml:space="preserve"> </w:t>
      </w:r>
      <w:r>
        <w:rPr>
          <w:iCs/>
          <w:i/>
        </w:rPr>
        <w:t xml:space="preserve">Evidence:</w:t>
      </w:r>
      <w:r>
        <w:t xml:space="preserve"> </w:t>
      </w:r>
      <w:r>
        <w:t xml:space="preserve">Verified on Hindi–Bengali, Tamil–Telugu, Assamese–Bengali.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Frontend and release.</w:t>
      </w:r>
      <w:r>
        <w:t xml:space="preserve"> </w:t>
      </w:r>
      <w:r>
        <w:t xml:space="preserve">Next.js client, offline PWA, public model release, quick-start documentation.</w:t>
      </w:r>
      <w:r>
        <w:t xml:space="preserve"> </w:t>
      </w:r>
      <w:r>
        <w:rPr>
          <w:iCs/>
          <w:i/>
        </w:rPr>
        <w:t xml:space="preserve">Evidence:</w:t>
      </w:r>
      <w:r>
        <w:t xml:space="preserve"> </w:t>
      </w:r>
      <w:r>
        <w:t xml:space="preserve">Live demo; models downloadable without login.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Report and paper.</w:t>
      </w:r>
      <w:r>
        <w:t xml:space="preserve"> </w:t>
      </w:r>
      <w:r>
        <w:t xml:space="preserve">This report; paper plan with filled result tables.</w:t>
      </w:r>
      <w:r>
        <w:t xml:space="preserve"> </w:t>
      </w:r>
      <w:r>
        <w:rPr>
          <w:iCs/>
          <w:i/>
        </w:rPr>
        <w:t xml:space="preserve">Evidence:</w:t>
      </w:r>
      <w:r>
        <w:t xml:space="preserve"> </w:t>
      </w:r>
      <w:r>
        <w:t xml:space="preserve">Submitted.</w:t>
      </w:r>
    </w:p>
    <w:p>
      <w:pPr>
        <w:pStyle w:val="Heading3"/>
      </w:pPr>
      <w:r>
        <w:t xml:space="preserve">Gantt Chart</w:t>
      </w:r>
    </w:p>
    <w:p>
      <w:pPr>
        <w:pStyle w:val="FirstParagraph"/>
      </w:pPr>
      <w:r>
        <w:t xml:space="preserve">Figure </w:t>
      </w:r>
      <w:hyperlink w:anchor="fig:gantt">
        <w:r>
          <w:rPr>
            <w:rStyle w:val="Hyperlink"/>
          </w:rPr>
          <w:t xml:space="preserve">4.1</w:t>
        </w:r>
      </w:hyperlink>
      <w:r>
        <w:t xml:space="preserve"> </w:t>
      </w:r>
      <w:r>
        <w:t xml:space="preserve">gives the schedule. Phase 1 ran from January to</w:t>
      </w:r>
      <w:r>
        <w:t xml:space="preserve"> </w:t>
      </w:r>
      <w:r>
        <w:t xml:space="preserve">mid-August 2026 and delivered the pipeline, the empirical finding and the first</w:t>
      </w:r>
      <w:r>
        <w:t xml:space="preserve"> </w:t>
      </w:r>
      <w:r>
        <w:t xml:space="preserve">eleven languages. Phase 2 ran from August to the end of October 2026 and</w:t>
      </w:r>
      <w:r>
        <w:t xml:space="preserve"> </w:t>
      </w:r>
      <w:r>
        <w:t xml:space="preserve">delivered the other eleven languages, benchmark rescoring, edge packaging</w:t>
      </w:r>
      <w:r>
        <w:t xml:space="preserve"> </w:t>
      </w:r>
      <w:r>
        <w:t xml:space="preserve">and the final report. Both phases are complete.</w:t>
      </w:r>
    </w:p>
    <w:p>
      <w:pPr>
        <w:pStyle w:val="CaptionedFigure"/>
      </w:pPr>
      <w:r>
        <w:drawing>
          <wp:inline>
            <wp:extent cx="5334000" cy="2995377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figures/auto0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Gantt chart: both phases complete, all 22 scheduled languages delivered</w:t>
      </w:r>
    </w:p>
    <w:p>
      <w:pPr>
        <w:pStyle w:val="BodyText"/>
      </w:pPr>
      <w:r>
        <w:t xml:space="preserve">Phase 1 ran as follows.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Literature survey and requirements:</w:t>
      </w:r>
      <w:r>
        <w:t xml:space="preserve"> </w:t>
      </w:r>
      <w:r>
        <w:t xml:space="preserve">15 Jan 2026 to 28 Feb 2026, 6.5 weeks, complete.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System design and pipeline build:</w:t>
      </w:r>
      <w:r>
        <w:t xml:space="preserve"> </w:t>
      </w:r>
      <w:r>
        <w:t xml:space="preserve">01 Mar 2026 to 30 Apr 2026, 8.5 weeks, complete.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Corpus preparation (Samanantar):</w:t>
      </w:r>
      <w:r>
        <w:t xml:space="preserve"> </w:t>
      </w:r>
      <w:r>
        <w:t xml:space="preserve">15 Apr 2026 to 31 May 2026, 6.5 weeks, complete.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Teacher distillation (one-best):</w:t>
      </w:r>
      <w:r>
        <w:t xml:space="preserve"> </w:t>
      </w:r>
      <w:r>
        <w:t xml:space="preserve">15 May 2026 to 30 Jun 2026, 6.5 weeks, complete.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SeqKD student training (52 M):</w:t>
      </w:r>
      <w:r>
        <w:t xml:space="preserve"> </w:t>
      </w:r>
      <w:r>
        <w:t xml:space="preserve">15 Jun 2026 to 05 Aug 2026, 7.0 weeks, complete.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Quantisation and ONNX export:</w:t>
      </w:r>
      <w:r>
        <w:t xml:space="preserve"> </w:t>
      </w:r>
      <w:r>
        <w:t xml:space="preserve">10 Jul 2026 to 05 Aug 2026, 3.5 weeks, complete.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Interfaces: API, web, PWA, CLI, pivot:</w:t>
      </w:r>
      <w:r>
        <w:t xml:space="preserve"> </w:t>
      </w:r>
      <w:r>
        <w:t xml:space="preserve">15 Jul 2026 to 08 Aug 2026, 3.5 weeks, complete.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Language coverage, first eleven:</w:t>
      </w:r>
      <w:r>
        <w:t xml:space="preserve"> </w:t>
      </w:r>
      <w:r>
        <w:t xml:space="preserve">15 Jun 2026 to 20 Aug 2026, 9.5 weeks, complete.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Interim presentation:</w:t>
      </w:r>
      <w:r>
        <w:t xml:space="preserve"> </w:t>
      </w:r>
      <w:r>
        <w:t xml:space="preserve">12 Aug 2026.</w:t>
      </w:r>
    </w:p>
    <w:p>
      <w:pPr>
        <w:pStyle w:val="FirstParagraph"/>
      </w:pPr>
      <w:r>
        <w:t xml:space="preserve">Phase 2 ran as follows.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Assamese and Punjabi completion:</w:t>
      </w:r>
      <w:r>
        <w:t xml:space="preserve"> </w:t>
      </w:r>
      <w:r>
        <w:t xml:space="preserve">10 Aug 2026 to 31 Aug 2026, 3.0 weeks, complete.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Language coverage, all 22 delivered:</w:t>
      </w:r>
      <w:r>
        <w:t xml:space="preserve"> </w:t>
      </w:r>
      <w:r>
        <w:t xml:space="preserve">01 Sep 2026 to 15 Oct 2026, 6.5 weeks, complete.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FLORES-200 and COMET benchmarking:</w:t>
      </w:r>
      <w:r>
        <w:t xml:space="preserve"> </w:t>
      </w:r>
      <w:r>
        <w:t xml:space="preserve">15 Sep 2026 to 20 Oct 2026, 5.0 weeks, complete.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Mobile and edge packaging:</w:t>
      </w:r>
      <w:r>
        <w:t xml:space="preserve"> </w:t>
      </w:r>
      <w:r>
        <w:t xml:space="preserve">20 Sep 2026 to 22 Oct 2026, 4.5 weeks, complete.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Final report and paper write-up:</w:t>
      </w:r>
      <w:r>
        <w:t xml:space="preserve"> </w:t>
      </w:r>
      <w:r>
        <w:t xml:space="preserve">01 Oct 2026 to 25 Oct 2026, 3.5 weeks, complete.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Final presentation:</w:t>
      </w:r>
      <w:r>
        <w:t xml:space="preserve"> </w:t>
      </w:r>
      <w:r>
        <w:t xml:space="preserve">28 Oct 2026.</w:t>
      </w:r>
    </w:p>
    <w:p>
      <w:pPr>
        <w:pStyle w:val="Heading3"/>
      </w:pPr>
      <w:r>
        <w:t xml:space="preserve">PERT Analysis</w:t>
      </w:r>
    </w:p>
    <w:p>
      <w:pPr>
        <w:pStyle w:val="FirstParagraph"/>
      </w:pPr>
      <w:r>
        <w:t xml:space="preserve">The Programme Evaluation and Review Technique was applied to the Phase 1</w:t>
      </w:r>
      <w:r>
        <w:t xml:space="preserve"> </w:t>
      </w:r>
      <w:r>
        <w:t xml:space="preserve">activities, whose durations were genuinely uncertain. For each activity an</w:t>
      </w:r>
      <w:r>
        <w:t xml:space="preserve"> </w:t>
      </w:r>
      <w:r>
        <w:t xml:space="preserve">optimistic (</w:t>
      </w:r>
      <m:oMath>
        <m:r>
          <m:t>a</m:t>
        </m:r>
      </m:oMath>
      <w:r>
        <w:t xml:space="preserve">), most likely (</w:t>
      </w:r>
      <m:oMath>
        <m:r>
          <m:t>m</m:t>
        </m:r>
      </m:oMath>
      <w:r>
        <w:t xml:space="preserve">) and pessimistic (</w:t>
      </w:r>
      <m:oMath>
        <m:r>
          <m:t>b</m:t>
        </m:r>
      </m:oMath>
      <w:r>
        <w:t xml:space="preserve">) duration in weeks was</w:t>
      </w:r>
      <w:r>
        <w:t xml:space="preserve"> </w:t>
      </w:r>
      <w:r>
        <w:t xml:space="preserve">estimated, and the expected duration computed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</m:e>
            <m:sup>
              <m:r>
                <m:t>​</m:t>
              </m:r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estimates and the resulting expected durations are as follows.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Literature survey and requirements (A).</w:t>
      </w:r>
      <w:r>
        <w:t xml:space="preserve"> </w:t>
      </w:r>
      <w:r>
        <w:t xml:space="preserve">No predecessor;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</m:t>
        </m:r>
      </m:oMath>
      <w:r>
        <w:t xml:space="preserve">, giving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6.17</m:t>
        </m:r>
      </m:oMath>
      <w:r>
        <w:t xml:space="preserve"> </w:t>
      </w:r>
      <w:r>
        <w:t xml:space="preserve">weeks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0.69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System design (B).</w:t>
      </w:r>
      <w:r>
        <w:t xml:space="preserve"> </w:t>
      </w:r>
      <w:r>
        <w:t xml:space="preserve">Follows A;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7</m:t>
        </m:r>
      </m:oMath>
      <w:r>
        <w:t xml:space="preserve">, giving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4.33</m:t>
        </m:r>
      </m:oMath>
      <w:r>
        <w:t xml:space="preserve"> </w:t>
      </w:r>
      <w:r>
        <w:t xml:space="preserve">weeks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0.44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Pipeline implementation (C).</w:t>
      </w:r>
      <w:r>
        <w:t xml:space="preserve"> </w:t>
      </w:r>
      <w:r>
        <w:t xml:space="preserve">Follows B;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13</m:t>
        </m:r>
      </m:oMath>
      <w:r>
        <w:t xml:space="preserve">, giving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8.50</m:t>
        </m:r>
      </m:oMath>
      <w:r>
        <w:t xml:space="preserve"> </w:t>
      </w:r>
      <w:r>
        <w:t xml:space="preserve">weeks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1.36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Corpus preparation (D).</w:t>
      </w:r>
      <w:r>
        <w:t xml:space="preserve"> </w:t>
      </w:r>
      <w:r>
        <w:t xml:space="preserve">Follows B;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, giving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4.50</m:t>
        </m:r>
      </m:oMath>
      <w:r>
        <w:t xml:space="preserve"> </w:t>
      </w:r>
      <w:r>
        <w:t xml:space="preserve">weeks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0.69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Teacher distillation (E).</w:t>
      </w:r>
      <w:r>
        <w:t xml:space="preserve"> </w:t>
      </w:r>
      <w:r>
        <w:t xml:space="preserve">Follows C, D;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, giving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6.33</m:t>
        </m:r>
      </m:oMath>
      <w:r>
        <w:t xml:space="preserve"> </w:t>
      </w:r>
      <w:r>
        <w:t xml:space="preserve">weeks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1.00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F, student training (SeqKD).</w:t>
      </w:r>
      <w:r>
        <w:t xml:space="preserve"> </w:t>
      </w:r>
      <w:r>
        <w:t xml:space="preserve">Follows E;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12</m:t>
        </m:r>
      </m:oMath>
      <w:r>
        <w:t xml:space="preserve">, giving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7.50</m:t>
        </m:r>
      </m:oMath>
      <w:r>
        <w:t xml:space="preserve"> </w:t>
      </w:r>
      <w:r>
        <w:t xml:space="preserve">weeks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1.36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Collapse diagnosis &amp; retraining (G).</w:t>
      </w:r>
      <w:r>
        <w:t xml:space="preserve"> </w:t>
      </w:r>
      <w:r>
        <w:t xml:space="preserve">Follows F;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, giving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2.17</m:t>
        </m:r>
      </m:oMath>
      <w:r>
        <w:t xml:space="preserve"> </w:t>
      </w:r>
      <w:r>
        <w:t xml:space="preserve">weeks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0.69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Quantisation &amp; ONNX export (H).</w:t>
      </w:r>
      <w:r>
        <w:t xml:space="preserve"> </w:t>
      </w:r>
      <w:r>
        <w:t xml:space="preserve">Follows F;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, giving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3.17</m:t>
        </m:r>
      </m:oMath>
      <w:r>
        <w:t xml:space="preserve"> </w:t>
      </w:r>
      <w:r>
        <w:t xml:space="preserve">weeks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Interfaces &amp; pivot routing (I).</w:t>
      </w:r>
      <w:r>
        <w:t xml:space="preserve"> </w:t>
      </w:r>
      <w:r>
        <w:t xml:space="preserve">Follows H;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</m:t>
        </m:r>
      </m:oMath>
      <w:r>
        <w:t xml:space="preserve">, giving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3.33</m:t>
        </m:r>
      </m:oMath>
      <w:r>
        <w:t xml:space="preserve"> </w:t>
      </w:r>
      <w:r>
        <w:t xml:space="preserve">weeks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0.44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Evaluation &amp; scorecard (J).</w:t>
      </w:r>
      <w:r>
        <w:t xml:space="preserve"> </w:t>
      </w:r>
      <w:r>
        <w:t xml:space="preserve">Follows G, H;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 giving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2.17</m:t>
        </m:r>
      </m:oMath>
      <w:r>
        <w:t xml:space="preserve"> </w:t>
      </w:r>
      <w:r>
        <w:t xml:space="preserve">weeks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Documentation &amp; report (K).</w:t>
      </w:r>
      <w:r>
        <w:t xml:space="preserve"> </w:t>
      </w:r>
      <w:r>
        <w:t xml:space="preserve">Follows I, J;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, giving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3.17</m:t>
        </m:r>
      </m:oMath>
      <w:r>
        <w:t xml:space="preserve"> </w:t>
      </w:r>
      <w:r>
        <w:t xml:space="preserve">weeks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.</w:t>
      </w:r>
    </w:p>
    <w:p>
      <w:pPr>
        <w:pStyle w:val="FirstParagraph"/>
      </w:pPr>
      <w:r>
        <w:t xml:space="preserve">Figure </w:t>
      </w:r>
      <w:hyperlink w:anchor="fig:pert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shows the activity network. The critical path is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B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C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F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G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J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K</w:t>
      </w:r>
      <w:r>
        <w:t xml:space="preserve">, with an expected duration of</w:t>
      </w:r>
    </w:p>
    <w:p>
      <w:pPr>
        <w:pStyle w:val="BodyText"/>
      </w:pPr>
      <m:oMathPara>
        <m:oMathParaPr>
          <m:jc m:val="center"/>
        </m:oMathParaPr>
        <m:oMath>
          <m:r>
            <m:t>6.17</m:t>
          </m:r>
          <m:r>
            <m:rPr>
              <m:sty m:val="p"/>
            </m:rPr>
            <m:t>+</m:t>
          </m:r>
          <m:r>
            <m:t>4.33</m:t>
          </m:r>
          <m:r>
            <m:rPr>
              <m:sty m:val="p"/>
            </m:rPr>
            <m:t>+</m:t>
          </m:r>
          <m:r>
            <m:t>8.50</m:t>
          </m:r>
          <m:r>
            <m:rPr>
              <m:sty m:val="p"/>
            </m:rPr>
            <m:t>+</m:t>
          </m:r>
          <m:r>
            <m:t>6.33</m:t>
          </m:r>
          <m:r>
            <m:rPr>
              <m:sty m:val="p"/>
            </m:rPr>
            <m:t>+</m:t>
          </m:r>
          <m:r>
            <m:t>7.50</m:t>
          </m:r>
          <m:r>
            <m:rPr>
              <m:sty m:val="p"/>
            </m:rPr>
            <m:t>+</m:t>
          </m:r>
          <m:r>
            <m:t>2.17</m:t>
          </m:r>
          <m:r>
            <m:rPr>
              <m:sty m:val="p"/>
            </m:rPr>
            <m:t>+</m:t>
          </m:r>
          <m:r>
            <m:t>2.17</m:t>
          </m:r>
          <m:r>
            <m:rPr>
              <m:sty m:val="p"/>
            </m:rPr>
            <m:t>+</m:t>
          </m:r>
          <m:r>
            <m:t>3.17</m:t>
          </m:r>
          <m:r>
            <m:rPr>
              <m:sty m:val="p"/>
            </m:rPr>
            <m:t>=</m:t>
          </m:r>
          <m:r>
            <m:rPr>
              <m:sty m:val="b"/>
            </m:rPr>
            <m:t>40.34</m:t>
          </m:r>
          <m:r>
            <m:rPr>
              <m:nor/>
              <m:sty m:val="p"/>
            </m:rPr>
            <m:t> weeks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 variance of</w:t>
      </w:r>
      <w:r>
        <w:t xml:space="preserve"> </w:t>
      </w:r>
      <m:oMath>
        <m:r>
          <m:t>0.69</m:t>
        </m:r>
        <m:r>
          <m:rPr>
            <m:sty m:val="p"/>
          </m:rPr>
          <m:t>+</m:t>
        </m:r>
        <m:r>
          <m:t>0.44</m:t>
        </m:r>
        <m:r>
          <m:rPr>
            <m:sty m:val="p"/>
          </m:rPr>
          <m:t>+</m:t>
        </m:r>
        <m:r>
          <m:t>1.36</m:t>
        </m:r>
        <m:r>
          <m:rPr>
            <m:sty m:val="p"/>
          </m:rPr>
          <m:t>+</m:t>
        </m:r>
        <m:r>
          <m:t>1.00</m:t>
        </m:r>
        <m:r>
          <m:rPr>
            <m:sty m:val="p"/>
          </m:rPr>
          <m:t>+</m:t>
        </m:r>
        <m:r>
          <m:t>1.36</m:t>
        </m:r>
        <m:r>
          <m:rPr>
            <m:sty m:val="p"/>
          </m:rPr>
          <m:t>+</m:t>
        </m:r>
        <m:r>
          <m:t>0.69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6.04</m:t>
        </m:r>
      </m:oMath>
      <w:r>
        <w:t xml:space="preserve">, giving a</w:t>
      </w:r>
      <w:r>
        <w:t xml:space="preserve"> </w:t>
      </w:r>
      <w:r>
        <w:t xml:space="preserve">standard deviation of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2.46</m:t>
        </m:r>
      </m:oMath>
      <w:r>
        <w:t xml:space="preserve"> </w:t>
      </w:r>
      <w:r>
        <w:t xml:space="preserve">weeks. Corpus preparation (D) and the</w:t>
      </w:r>
      <w:r>
        <w:t xml:space="preserve"> </w:t>
      </w:r>
      <w:r>
        <w:t xml:space="preserve">interface work (I) carry float and were not critical; the interface work was</w:t>
      </w:r>
      <w:r>
        <w:t xml:space="preserve"> </w:t>
      </w:r>
      <w:r>
        <w:t xml:space="preserve">deliberately scheduled in parallel with training so that a training delay would</w:t>
      </w:r>
      <w:r>
        <w:t xml:space="preserve"> </w:t>
      </w:r>
      <w:r>
        <w:t xml:space="preserve">not idle the team.</w:t>
      </w:r>
    </w:p>
    <w:p>
      <w:pPr>
        <w:pStyle w:val="BodyText"/>
      </w:pPr>
      <w:r>
        <w:t xml:space="preserve">The analysis identifies student training (F) and the unplanned collapse</w:t>
      </w:r>
      <w:r>
        <w:t xml:space="preserve"> </w:t>
      </w:r>
      <w:r>
        <w:t xml:space="preserve">diagnosis (G) as the dominant risks, jointly contributing a third of the total</w:t>
      </w:r>
      <w:r>
        <w:t xml:space="preserve"> </w:t>
      </w:r>
      <w:r>
        <w:t xml:space="preserve">variance. This proved accurate: the two collapses described in</w:t>
      </w:r>
      <w:r>
        <w:t xml:space="preserve"> </w:t>
      </w:r>
      <w:r>
        <w:t xml:space="preserve">Section </w:t>
      </w:r>
      <w:hyperlink w:anchor="sec:collapse">
        <w:r>
          <w:rPr>
            <w:rStyle w:val="Hyperlink"/>
          </w:rPr>
          <w:t xml:space="preserve">8.4</w:t>
        </w:r>
      </w:hyperlink>
      <w:r>
        <w:t xml:space="preserve"> </w:t>
      </w:r>
      <w:r>
        <w:t xml:space="preserve">consumed almost exactly the two weeks that activity G</w:t>
      </w:r>
      <w:r>
        <w:t xml:space="preserve"> </w:t>
      </w:r>
      <w:r>
        <w:t xml:space="preserve">was allotted.</w:t>
      </w:r>
    </w:p>
    <w:p>
      <w:pPr>
        <w:pStyle w:val="CaptionedFigure"/>
      </w:pPr>
      <w:r>
        <w:drawing>
          <wp:inline>
            <wp:extent cx="5334000" cy="3780848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figures/auto0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0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PERT network for Phase 1 with the critical path highlighted</w:t>
      </w:r>
    </w:p>
    <w:p>
      <w:pPr>
        <w:pStyle w:val="Heading3"/>
      </w:pPr>
      <w:r>
        <w:t xml:space="preserve">Risk Management</w:t>
      </w:r>
    </w:p>
    <w:p>
      <w:pPr>
        <w:pStyle w:val="FirstParagraph"/>
      </w:pPr>
      <w:r>
        <w:t xml:space="preserve">The risks identified at planning time are recorded below, together with the</w:t>
      </w:r>
      <w:r>
        <w:t xml:space="preserve"> </w:t>
      </w:r>
      <w:r>
        <w:t xml:space="preserve">mitigation applied and, where the risk materialised, what actually happened. Five of the nine anticipated risks occurred.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Gated access to the teacher checkpoints and the BPCC corpus.</w:t>
      </w:r>
      <w:r>
        <w:t xml:space="preserve"> </w:t>
      </w:r>
      <w:r>
        <w:t xml:space="preserve">Probability high, impact high. Fall back to ungated rotary checkpoints and the Samanantar corpus.</w:t>
      </w:r>
      <w:r>
        <w:t xml:space="preserve"> </w:t>
      </w:r>
      <w:r>
        <w:rPr>
          <w:bCs/>
          <w:b/>
        </w:rPr>
        <w:t xml:space="preserve">Occurred.</w:t>
      </w:r>
      <w:r>
        <w:t xml:space="preserve"> </w:t>
      </w:r>
      <w:r>
        <w:t xml:space="preserve">Mitigation applied; the cost is a lower quality ceiling, reported explicitly.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No GPU available locally.</w:t>
      </w:r>
      <w:r>
        <w:t xml:space="preserve"> </w:t>
      </w:r>
      <w:r>
        <w:t xml:space="preserve">Probability high, impact high. Use a cloud GPU (Kaggle, Colab) and later a dedicated A40 VM.</w:t>
      </w:r>
      <w:r>
        <w:t xml:space="preserve"> </w:t>
      </w:r>
      <w:r>
        <w:rPr>
          <w:bCs/>
          <w:b/>
        </w:rPr>
        <w:t xml:space="preserve">Occurred.</w:t>
      </w:r>
      <w:r>
        <w:t xml:space="preserve"> </w:t>
      </w:r>
      <w:r>
        <w:t xml:space="preserve">All final training ran on the A40 VM.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Student fails to reach the quality target.</w:t>
      </w:r>
      <w:r>
        <w:t xml:space="preserve"> </w:t>
      </w:r>
      <w:r>
        <w:t xml:space="preserve">Probability medium, impact high. Treat data volume, teacher strength and student width as independent levers; report shortfall honestly.</w:t>
      </w:r>
      <w:r>
        <w:t xml:space="preserve"> </w:t>
      </w:r>
      <w:r>
        <w:rPr>
          <w:bCs/>
          <w:b/>
        </w:rPr>
        <w:t xml:space="preserve">Partially occurred:</w:t>
      </w:r>
      <w:r>
        <w:t xml:space="preserve"> </w:t>
      </w:r>
      <w:r>
        <w:t xml:space="preserve">14 of 22 directions pass.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Training instability or divergence.</w:t>
      </w:r>
      <w:r>
        <w:t xml:space="preserve"> </w:t>
      </w:r>
      <w:r>
        <w:t xml:space="preserve">Probability medium, impact high. Gradient clipping, learning-rate warmup, label smoothing; monitor training loss as a collapse indicator.</w:t>
      </w:r>
      <w:r>
        <w:t xml:space="preserve"> </w:t>
      </w:r>
      <w:r>
        <w:rPr>
          <w:bCs/>
          <w:b/>
        </w:rPr>
        <w:t xml:space="preserve">Occurred twice</w:t>
      </w:r>
      <w:r>
        <w:t xml:space="preserve">; both recovered (Section </w:t>
      </w:r>
      <w:hyperlink w:anchor="sec:collapse">
        <w:r>
          <w:rPr>
            <w:rStyle w:val="Hyperlink"/>
          </w:rPr>
          <w:t xml:space="preserve">8.4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Cloud session time limits kill long runs.</w:t>
      </w:r>
      <w:r>
        <w:t xml:space="preserve"> </w:t>
      </w:r>
      <w:r>
        <w:t xml:space="preserve">Probability high, impact medium. Resumable runners with per-stage completion markers; persist artifacts outside the session.</w:t>
      </w:r>
      <w:r>
        <w:t xml:space="preserve"> </w:t>
      </w:r>
      <w:r>
        <w:rPr>
          <w:bCs/>
          <w:b/>
        </w:rPr>
        <w:t xml:space="preserve">Occurred</w:t>
      </w:r>
      <w:r>
        <w:t xml:space="preserve"> </w:t>
      </w:r>
      <w:r>
        <w:t xml:space="preserve">on Kaggle’s 12-hour cap; resumability absorbed it.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Quantised model exceeds the size budget.</w:t>
      </w:r>
      <w:r>
        <w:t xml:space="preserve"> </w:t>
      </w:r>
      <w:r>
        <w:t xml:space="preserve">Probability low, impact high. Progressive INT8 then INT4 with per-stage measurement.</w:t>
      </w:r>
      <w:r>
        <w:t xml:space="preserve"> </w:t>
      </w:r>
      <w:r>
        <w:rPr>
          <w:bCs/>
          <w:b/>
        </w:rPr>
        <w:t xml:space="preserve">Did not occur:</w:t>
      </w:r>
      <w:r>
        <w:t xml:space="preserve"> </w:t>
      </w:r>
      <w:r>
        <w:t xml:space="preserve">103.9 MB against a 200 MB budget.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Inference too slow on CPU.</w:t>
      </w:r>
      <w:r>
        <w:t xml:space="preserve"> </w:t>
      </w:r>
      <w:r>
        <w:t xml:space="preserve">Probability medium, impact high. ONNX Runtime with greedy decoding at deployment; beam search only offline.</w:t>
      </w:r>
      <w:r>
        <w:t xml:space="preserve"> </w:t>
      </w:r>
      <w:r>
        <w:rPr>
          <w:bCs/>
          <w:b/>
        </w:rPr>
        <w:t xml:space="preserve">Did not occur:</w:t>
      </w:r>
      <w:r>
        <w:t xml:space="preserve"> </w:t>
      </w:r>
      <w:r>
        <w:t xml:space="preserve">mean 105–202 ms.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Dependency and environment conflicts.</w:t>
      </w:r>
      <w:r>
        <w:t xml:space="preserve"> </w:t>
      </w:r>
      <w:r>
        <w:t xml:space="preserve">Probability medium, impact medium. Pin versions; audit the environment before each run.</w:t>
      </w:r>
      <w:r>
        <w:t xml:space="preserve"> </w:t>
      </w:r>
      <w:r>
        <w:rPr>
          <w:bCs/>
          <w:b/>
        </w:rPr>
        <w:t xml:space="preserve">Occurred</w:t>
      </w:r>
      <w:r>
        <w:t xml:space="preserve"> </w:t>
      </w:r>
      <w:r>
        <w:t xml:space="preserve">four times on the VM (Section </w:t>
      </w:r>
      <w:hyperlink w:anchor="subsec:sw">
        <w:r>
          <w:rPr>
            <w:rStyle w:val="Hyperlink"/>
          </w:rPr>
          <w:t xml:space="preserve">3.1.2</w:t>
        </w:r>
      </w:hyperlink>
      <w:r>
        <w:t xml:space="preserve">); each fix folded into the runner.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Insufficient corpus for low-resource languages.</w:t>
      </w:r>
      <w:r>
        <w:t xml:space="preserve"> </w:t>
      </w:r>
      <w:r>
        <w:t xml:space="preserve">Probability high, impact medium. Prioritise languages with ungated data and widen the corpus for the lower-resource tail.</w:t>
      </w:r>
      <w:r>
        <w:t xml:space="preserve"> </w:t>
      </w:r>
      <w:r>
        <w:rPr>
          <w:bCs/>
          <w:b/>
        </w:rPr>
        <w:t xml:space="preserve">Resolved:</w:t>
      </w:r>
      <w:r>
        <w:t xml:space="preserve"> </w:t>
      </w:r>
      <w:r>
        <w:t xml:space="preserve">all 22 languages delivered.</w:t>
      </w:r>
    </w:p>
    <w:p>
      <w:pPr>
        <w:pStyle w:val="Heading3"/>
      </w:pPr>
      <w:r>
        <w:t xml:space="preserve">Team Organisation and Responsibilities</w:t>
      </w:r>
    </w:p>
    <w:p>
      <w:pPr>
        <w:pStyle w:val="FirstParagraph"/>
      </w:pPr>
      <w:r>
        <w:t xml:space="preserve">The team of four divided the work by pipeline stage, with every member</w:t>
      </w:r>
      <w:r>
        <w:t xml:space="preserve"> </w:t>
      </w:r>
      <w:r>
        <w:t xml:space="preserve">responsible for the tests covering their own modules. Integration was</w:t>
      </w:r>
      <w:r>
        <w:t xml:space="preserve"> </w:t>
      </w:r>
      <w:r>
        <w:t xml:space="preserve">continuous: a milestone was not considered closed until the full test suite</w:t>
      </w:r>
      <w:r>
        <w:t xml:space="preserve"> </w:t>
      </w:r>
      <w:r>
        <w:t xml:space="preserve">passed, which forced interfaces to be agreed early rather than reconciled late.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Jannat Zafrin</w:t>
      </w:r>
      <w:r>
        <w:t xml:space="preserve"> </w:t>
      </w:r>
      <w:r>
        <w:t xml:space="preserve">(1BI23AI017). Literature survey; corpus pipeline (loading, normalisation, filtering, deduplication); evaluation harness and scorecard generation.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Prabhav Sharma</w:t>
      </w:r>
      <w:r>
        <w:t xml:space="preserve"> </w:t>
      </w:r>
      <w:r>
        <w:t xml:space="preserve">(1BI23AI040). Teacher integration and the abstraction wall; preference generation (</w:t>
      </w:r>
      <m:oMath>
        <m:r>
          <m:t>k</m:t>
        </m:r>
      </m:oMath>
      <w:r>
        <w:t xml:space="preserve">-NN retrieval, chrF ranking, validation); DPO trainer.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Rishabh Sharma</w:t>
      </w:r>
      <w:r>
        <w:t xml:space="preserve"> </w:t>
      </w:r>
      <w:r>
        <w:t xml:space="preserve">(1BI23AI047). SeqKD distiller and student trainer; GPU training campaign and runners; quantisation and ONNX export; collapse diagnosis and recovery.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Sindhuja Tiwari</w:t>
      </w:r>
      <w:r>
        <w:t xml:space="preserve"> </w:t>
      </w:r>
      <w:r>
        <w:t xml:space="preserve">(1BI23AI054). Inference engine and pivot router; REST API; Next.js client and offline PWA; CLI; test suite and documentation.</w:t>
      </w:r>
    </w:p>
    <w:p>
      <w:pPr>
        <w:pStyle w:val="FirstParagraph"/>
      </w:pPr>
      <w:r>
        <w:t xml:space="preserve">All four members contributed to system design, to the analysis of experimental</w:t>
      </w:r>
      <w:r>
        <w:t xml:space="preserve"> </w:t>
      </w:r>
      <w:r>
        <w:t xml:space="preserve">results, and to this report. Weekly review meetings with the guide governed</w:t>
      </w:r>
      <w:r>
        <w:t xml:space="preserve"> </w:t>
      </w:r>
      <w:r>
        <w:t xml:space="preserve">milestone closure, and the project log maintained in the repository records a</w:t>
      </w:r>
      <w:r>
        <w:t xml:space="preserve"> </w:t>
      </w:r>
      <w:r>
        <w:t xml:space="preserve">dated entry for every working session, which is the source from which</w:t>
      </w:r>
      <w:r>
        <w:t xml:space="preserve"> </w:t>
      </w:r>
      <w:r>
        <w:t xml:space="preserve">Chapter </w:t>
      </w:r>
      <w:hyperlink w:anchor="ch:result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is reconstructed.</w:t>
      </w:r>
    </w:p>
    <w:p>
      <w:pPr>
        <w:pStyle w:val="Heading1"/>
      </w:pPr>
      <w:r>
        <w:t xml:space="preserve">System Design</w:t>
      </w:r>
    </w:p>
    <w:p>
      <w:pPr>
        <w:pStyle w:val="FirstParagraph"/>
      </w:pPr>
      <w:r>
        <w:t xml:space="preserve">System design bridges the requirements of Chapter </w:t>
      </w:r>
      <w:hyperlink w:anchor="ch:requirement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 the</w:t>
      </w:r>
      <w:r>
        <w:t xml:space="preserve"> </w:t>
      </w:r>
      <w:r>
        <w:t xml:space="preserve">implementation of Chapter </w:t>
      </w:r>
      <w:hyperlink w:anchor="ch:implementation">
        <w:r>
          <w:rPr>
            <w:rStyle w:val="Hyperlink"/>
          </w:rPr>
          <w:t xml:space="preserve">6</w:t>
        </w:r>
      </w:hyperlink>
      <w:r>
        <w:t xml:space="preserve">. It answers the question</w:t>
      </w:r>
      <w:r>
        <w:t xml:space="preserve"> </w:t>
      </w:r>
      <w:r>
        <w:rPr>
          <w:iCs/>
          <w:i/>
        </w:rPr>
        <w:t xml:space="preserve">how</w:t>
      </w:r>
      <w:r>
        <w:t xml:space="preserve">: how the system is structured, how it decomposes into modules, what</w:t>
      </w:r>
      <w:r>
        <w:t xml:space="preserve"> </w:t>
      </w:r>
      <w:r>
        <w:t xml:space="preserve">crosses the boundaries between them, how data is represented, and what the core</w:t>
      </w:r>
      <w:r>
        <w:t xml:space="preserve"> </w:t>
      </w:r>
      <w:r>
        <w:t xml:space="preserve">algorithms are.</w:t>
      </w:r>
    </w:p>
    <w:p>
      <w:pPr>
        <w:pStyle w:val="BodyText"/>
      </w:pPr>
      <w:r>
        <w:t xml:space="preserve">One structural decision dominates the design and is worth stating before the</w:t>
      </w:r>
      <w:r>
        <w:t xml:space="preserve"> </w:t>
      </w:r>
      <w:r>
        <w:t xml:space="preserve">detail.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is not a single program but two programs that share a data</w:t>
      </w:r>
      <w:r>
        <w:t xml:space="preserve"> </w:t>
      </w:r>
      <w:r>
        <w:t xml:space="preserve">format. The training program is large, depends on PyTorch and Transformers, runs</w:t>
      </w:r>
      <w:r>
        <w:t xml:space="preserve"> </w:t>
      </w:r>
      <w:r>
        <w:t xml:space="preserve">on a GPU, and executes once per direction. The inference program is small,</w:t>
      </w:r>
      <w:r>
        <w:t xml:space="preserve"> </w:t>
      </w:r>
      <w:r>
        <w:t xml:space="preserve">depends only on ONNX Runtime and SentencePiece, runs on a CPU, and executes</w:t>
      </w:r>
      <w:r>
        <w:t xml:space="preserve"> </w:t>
      </w:r>
      <w:r>
        <w:t xml:space="preserve">millions of times. They meet at exactly one point: a directory containing a</w:t>
      </w:r>
      <w:r>
        <w:t xml:space="preserve"> </w:t>
      </w:r>
      <w:r>
        <w:t xml:space="preserve">quantised ONNX model and a SentencePiece tokenizer. Everything else in the</w:t>
      </w:r>
      <w:r>
        <w:t xml:space="preserve"> </w:t>
      </w:r>
      <w:r>
        <w:t xml:space="preserve">design follows from keeping that boundary clean, because it is what makes the</w:t>
      </w:r>
      <w:r>
        <w:t xml:space="preserve"> </w:t>
      </w:r>
      <w:r>
        <w:t xml:space="preserve">deployed artifact small enough and offline enough to satisfy the requirements.</w:t>
      </w:r>
    </w:p>
    <w:p>
      <w:pPr>
        <w:pStyle w:val="Heading2"/>
      </w:pPr>
      <w:r>
        <w:t xml:space="preserve">System Architecture</w:t>
      </w:r>
    </w:p>
    <w:p>
      <w:pPr>
        <w:pStyle w:val="FirstParagraph"/>
      </w:pPr>
      <w:r>
        <w:t xml:space="preserve">Figure </w:t>
      </w:r>
      <w:hyperlink w:anchor="fig:sysarch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gives the high-level architecture. Data flows left to</w:t>
      </w:r>
      <w:r>
        <w:t xml:space="preserve"> </w:t>
      </w:r>
      <w:r>
        <w:t xml:space="preserve">right through four stages (corpus, distillation, training, deployment) and</w:t>
      </w:r>
      <w:r>
        <w:t xml:space="preserve"> </w:t>
      </w:r>
      <w:r>
        <w:t xml:space="preserve">then fans out to the four client interfaces.</w:t>
      </w:r>
    </w:p>
    <w:p>
      <w:pPr>
        <w:pStyle w:val="CaptionedFigure"/>
      </w:pPr>
      <w:r>
        <w:drawing>
          <wp:inline>
            <wp:extent cx="5334000" cy="4539298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figures/auto0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9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architecture: SeqKD distillation and offline deployment pipeline</w:t>
      </w:r>
    </w:p>
    <w:p>
      <w:pPr>
        <w:pStyle w:val="BodyText"/>
      </w:pPr>
      <w:r>
        <w:t xml:space="preserve">The architecture has four layers.</w:t>
      </w:r>
    </w:p>
    <w:p>
      <w:pPr>
        <w:pStyle w:val="BodyText"/>
      </w:pPr>
      <w:r>
        <w:rPr>
          <w:bCs/>
          <w:b/>
        </w:rPr>
        <w:t xml:space="preserve">The data layer</w:t>
      </w:r>
      <w:r>
        <w:t xml:space="preserve"> </w:t>
      </w:r>
      <w:r>
        <w:t xml:space="preserve">ingests parallel corpora, normalises and filters them,</w:t>
      </w:r>
      <w:r>
        <w:t xml:space="preserve"> </w:t>
      </w:r>
      <w:r>
        <w:t xml:space="preserve">and stores two corpora per direction: the</w:t>
      </w:r>
      <w:r>
        <w:t xml:space="preserve"> </w:t>
      </w:r>
      <w:r>
        <w:rPr>
          <w:iCs/>
          <w:i/>
        </w:rPr>
        <w:t xml:space="preserve">processed</w:t>
      </w:r>
      <w:r>
        <w:t xml:space="preserve"> </w:t>
      </w:r>
      <w:r>
        <w:t xml:space="preserve">corpus, which retains</w:t>
      </w:r>
      <w:r>
        <w:t xml:space="preserve"> </w:t>
      </w:r>
      <w:r>
        <w:t xml:space="preserve">human references and is used only for evaluation, and the</w:t>
      </w:r>
      <w:r>
        <w:t xml:space="preserve"> </w:t>
      </w:r>
      <w:r>
        <w:rPr>
          <w:iCs/>
          <w:i/>
        </w:rPr>
        <w:t xml:space="preserve">distilled</w:t>
      </w:r>
      <w:r>
        <w:t xml:space="preserve"> </w:t>
      </w:r>
      <w:r>
        <w:t xml:space="preserve">corpus, whose targets are the teacher’s one-best translations and which is used</w:t>
      </w:r>
      <w:r>
        <w:t xml:space="preserve"> </w:t>
      </w:r>
      <w:r>
        <w:t xml:space="preserve">for training. Keeping both is what allows evaluation to remain on real</w:t>
      </w:r>
      <w:r>
        <w:t xml:space="preserve"> </w:t>
      </w:r>
      <w:r>
        <w:t xml:space="preserve">references regardless of what the student was trained on, the property that</w:t>
      </w:r>
      <w:r>
        <w:t xml:space="preserve"> </w:t>
      </w:r>
      <w:r>
        <w:t xml:space="preserve">makes the comparison in Section </w:t>
      </w:r>
      <w:hyperlink w:anchor="sec:headtohead">
        <w:r>
          <w:rPr>
            <w:rStyle w:val="Hyperlink"/>
          </w:rPr>
          <w:t xml:space="preserve">8.1</w:t>
        </w:r>
      </w:hyperlink>
      <w:r>
        <w:t xml:space="preserve"> </w:t>
      </w:r>
      <w:r>
        <w:t xml:space="preserve">fair.</w:t>
      </w:r>
    </w:p>
    <w:p>
      <w:pPr>
        <w:pStyle w:val="BodyText"/>
      </w:pPr>
      <w:r>
        <w:rPr>
          <w:bCs/>
          <w:b/>
        </w:rPr>
        <w:t xml:space="preserve">The model layer</w:t>
      </w:r>
      <w:r>
        <w:t xml:space="preserve"> </w:t>
      </w:r>
      <w:r>
        <w:t xml:space="preserve">holds the teacher behind an abstract interface and the</w:t>
      </w:r>
      <w:r>
        <w:t xml:space="preserve"> </w:t>
      </w:r>
      <w:r>
        <w:t xml:space="preserve">student behind a trainer. The teacher is used only offline, and only through</w:t>
      </w:r>
      <w:r>
        <w:t xml:space="preserve"> </w:t>
      </w:r>
      <w:r>
        <w:t xml:space="preserve">three methods. The student is a Marian encoder–decoder trained from scratch.</w:t>
      </w:r>
    </w:p>
    <w:p>
      <w:pPr>
        <w:pStyle w:val="BodyText"/>
      </w:pPr>
      <w:r>
        <w:rPr>
          <w:bCs/>
          <w:b/>
        </w:rPr>
        <w:t xml:space="preserve">The deployment layer</w:t>
      </w:r>
      <w:r>
        <w:t xml:space="preserve"> </w:t>
      </w:r>
      <w:r>
        <w:t xml:space="preserve">converts a trained student into a device artifact:</w:t>
      </w:r>
      <w:r>
        <w:t xml:space="preserve"> </w:t>
      </w:r>
      <w:r>
        <w:t xml:space="preserve">ONNX export, runtime validation, progressive INT8 and INT4 quantisation, and a</w:t>
      </w:r>
      <w:r>
        <w:t xml:space="preserve"> </w:t>
      </w:r>
      <w:r>
        <w:t xml:space="preserve">per-stage benchmark. Its output is a self-contained directory.</w:t>
      </w:r>
    </w:p>
    <w:p>
      <w:pPr>
        <w:pStyle w:val="BodyText"/>
      </w:pPr>
      <w:r>
        <w:rPr>
          <w:bCs/>
          <w:b/>
        </w:rPr>
        <w:t xml:space="preserve">The serving layer</w:t>
      </w:r>
      <w:r>
        <w:t xml:space="preserve"> </w:t>
      </w:r>
      <w:r>
        <w:t xml:space="preserve">loads those directories on demand, caches one engine</w:t>
      </w:r>
      <w:r>
        <w:t xml:space="preserve"> </w:t>
      </w:r>
      <w:r>
        <w:t xml:space="preserve">per direction, routes each request to a direct model or through the English</w:t>
      </w:r>
      <w:r>
        <w:t xml:space="preserve"> </w:t>
      </w:r>
      <w:r>
        <w:t xml:space="preserve">pivot, and presents the result through four interfaces that share the routing</w:t>
      </w:r>
      <w:r>
        <w:t xml:space="preserve"> </w:t>
      </w:r>
      <w:r>
        <w:t xml:space="preserve">code exactly.</w:t>
      </w:r>
    </w:p>
    <w:p>
      <w:pPr>
        <w:pStyle w:val="Heading3"/>
      </w:pPr>
      <w:r>
        <w:t xml:space="preserve">Design Principles</w:t>
      </w:r>
    </w:p>
    <w:p>
      <w:pPr>
        <w:pStyle w:val="FirstParagraph"/>
      </w:pPr>
      <w:r>
        <w:t xml:space="preserve">Five principles were applied consistently and explain most of the specific</w:t>
      </w:r>
      <w:r>
        <w:t xml:space="preserve"> </w:t>
      </w:r>
      <w:r>
        <w:t xml:space="preserve">choices that follow.</w:t>
      </w:r>
    </w:p>
    <w:p>
      <w:pPr>
        <w:pStyle w:val="BodyText"/>
      </w:pPr>
      <w:r>
        <w:rPr>
          <w:bCs/>
          <w:b/>
        </w:rPr>
        <w:t xml:space="preserve">One direction, one model.</w:t>
      </w:r>
      <w:r>
        <w:t xml:space="preserve"> </w:t>
      </w:r>
      <w:r>
        <w:t xml:space="preserve">Each translation direction gets its own</w:t>
      </w:r>
      <w:r>
        <w:t xml:space="preserve"> </w:t>
      </w:r>
      <w:r>
        <w:t xml:space="preserve">student. This avoids the cross-lingual interference that multilingual</w:t>
      </w:r>
      <w:r>
        <w:t xml:space="preserve"> </w:t>
      </w:r>
      <w:r>
        <w:t xml:space="preserve">distillation frameworks report [10], permits an independent quality</w:t>
      </w:r>
      <w:r>
        <w:t xml:space="preserve"> </w:t>
      </w:r>
      <w:r>
        <w:t xml:space="preserve">gate per direction, and means a collapsed direction can be retrained without</w:t>
      </w:r>
      <w:r>
        <w:t xml:space="preserve"> </w:t>
      </w:r>
      <w:r>
        <w:t xml:space="preserve">disturbing any other. The cost is storage, 104 MB per direction, which the</w:t>
      </w:r>
      <w:r>
        <w:t xml:space="preserve"> </w:t>
      </w:r>
      <w:r>
        <w:t xml:space="preserve">English pivot then bounds at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The teacher lives behind a wall.</w:t>
      </w:r>
      <w:r>
        <w:t xml:space="preserve"> </w:t>
      </w:r>
      <w:r>
        <w:rPr>
          <w:rStyle w:val="VerbatimChar"/>
        </w:rPr>
        <w:t xml:space="preserve">IndicTrans2Teacher</w:t>
      </w:r>
      <w:r>
        <w:t xml:space="preserve"> </w:t>
      </w:r>
      <w:r>
        <w:t xml:space="preserve">is the only</w:t>
      </w:r>
      <w:r>
        <w:t xml:space="preserve"> </w:t>
      </w:r>
      <w:r>
        <w:t xml:space="preserve">module permitted to import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IndicTransToolkit</w:t>
      </w:r>
      <w:r>
        <w:t xml:space="preserve">. A unit test walks the source tree and fails the</w:t>
      </w:r>
      <w:r>
        <w:t xml:space="preserve"> </w:t>
      </w:r>
      <w:r>
        <w:t xml:space="preserve">build on any violation. This is what guarantees that the inference path carries</w:t>
      </w:r>
      <w:r>
        <w:t xml:space="preserve"> </w:t>
      </w:r>
      <w:r>
        <w:t xml:space="preserve">no training dependencies.</w:t>
      </w:r>
    </w:p>
    <w:p>
      <w:pPr>
        <w:pStyle w:val="BodyText"/>
      </w:pPr>
      <w:r>
        <w:rPr>
          <w:bCs/>
          <w:b/>
        </w:rPr>
        <w:t xml:space="preserve">Configuration, not code.</w:t>
      </w:r>
      <w:r>
        <w:t xml:space="preserve"> </w:t>
      </w:r>
      <w:r>
        <w:t xml:space="preserve">The language pair, model dimensions,</w:t>
      </w:r>
      <w:r>
        <w:t xml:space="preserve"> </w:t>
      </w:r>
      <w:r>
        <w:t xml:space="preserve">hyperparameters, corpus sources and cleaning thresholds all live in YAML.</w:t>
      </w:r>
      <w:r>
        <w:t xml:space="preserve"> </w:t>
      </w:r>
      <w:r>
        <w:t xml:space="preserve">Adding a language is a configuration change and a data fetch. A dedicated test</w:t>
      </w:r>
      <w:r>
        <w:t xml:space="preserve"> </w:t>
      </w:r>
      <w:r>
        <w:t xml:space="preserve">verifies that the pipeline is pair-agnostic by running it on a different pair</w:t>
      </w:r>
      <w:r>
        <w:t xml:space="preserve"> </w:t>
      </w:r>
      <w:r>
        <w:t xml:space="preserve">end to end.</w:t>
      </w:r>
    </w:p>
    <w:p>
      <w:pPr>
        <w:pStyle w:val="BodyText"/>
      </w:pPr>
      <w:r>
        <w:rPr>
          <w:bCs/>
          <w:b/>
        </w:rPr>
        <w:t xml:space="preserve">Fail loudly, never silently.</w:t>
      </w:r>
      <w:r>
        <w:t xml:space="preserve"> </w:t>
      </w:r>
      <w:r>
        <w:t xml:space="preserve">When no model exists for a requested pair</w:t>
      </w:r>
      <w:r>
        <w:t xml:space="preserve"> </w:t>
      </w:r>
      <w:r>
        <w:t xml:space="preserve">the engine returns the input unchanged but sets</w:t>
      </w:r>
      <w:r>
        <w:t xml:space="preserve"> </w:t>
      </w:r>
      <w:r>
        <w:rPr>
          <w:rStyle w:val="VerbatimChar"/>
        </w:rPr>
        <w:t xml:space="preserve">stub: true</w:t>
      </w:r>
      <w:r>
        <w:t xml:space="preserve">, so a caller</w:t>
      </w:r>
      <w:r>
        <w:t xml:space="preserve"> </w:t>
      </w:r>
      <w:r>
        <w:t xml:space="preserve">can never mistake a passthrough for a translation. When the scorecard has no</w:t>
      </w:r>
      <w:r>
        <w:t xml:space="preserve"> </w:t>
      </w:r>
      <w:r>
        <w:t xml:space="preserve">evidence for a target it prints</w:t>
      </w:r>
      <w:r>
        <w:t xml:space="preserve"> </w:t>
      </w:r>
      <w:r>
        <w:rPr>
          <w:smallCaps/>
        </w:rPr>
        <w:t xml:space="preserve">unverified</w:t>
      </w:r>
      <w:r>
        <w:t xml:space="preserve"> </w:t>
      </w:r>
      <w:r>
        <w:t xml:space="preserve">rather than a pass. This</w:t>
      </w:r>
      <w:r>
        <w:t xml:space="preserve"> </w:t>
      </w:r>
      <w:r>
        <w:t xml:space="preserve">principle is why the 0.796 ratio in an early report was printed as a failure</w:t>
      </w:r>
      <w:r>
        <w:t xml:space="preserve"> </w:t>
      </w:r>
      <w:r>
        <w:t xml:space="preserve">rather than rounded up.</w:t>
      </w:r>
    </w:p>
    <w:p>
      <w:pPr>
        <w:pStyle w:val="BodyText"/>
      </w:pPr>
      <w:r>
        <w:rPr>
          <w:bCs/>
          <w:b/>
        </w:rPr>
        <w:t xml:space="preserve">Resumability by construction.</w:t>
      </w:r>
      <w:r>
        <w:t xml:space="preserve"> </w:t>
      </w:r>
      <w:r>
        <w:t xml:space="preserve">Every pipeline stage writes a completion</w:t>
      </w:r>
      <w:r>
        <w:t xml:space="preserve"> </w:t>
      </w:r>
      <w:r>
        <w:t xml:space="preserve">marker. A multi-hour run interrupted by a disconnection resumes at the stage it</w:t>
      </w:r>
      <w:r>
        <w:t xml:space="preserve"> </w:t>
      </w:r>
      <w:r>
        <w:t xml:space="preserve">reached, which matters because teacher distillation over 500</w:t>
      </w:r>
      <w:r>
        <w:t xml:space="preserve">,</w:t>
      </w:r>
      <w:r>
        <w:t xml:space="preserve">000 sentences is</w:t>
      </w:r>
      <w:r>
        <w:t xml:space="preserve"> </w:t>
      </w:r>
      <w:r>
        <w:t xml:space="preserve">too expensive to repeat.</w:t>
      </w:r>
    </w:p>
    <w:p>
      <w:pPr>
        <w:pStyle w:val="Heading2"/>
      </w:pPr>
      <w:r>
        <w:t xml:space="preserve">Component Design / Module Decomposition</w:t>
      </w:r>
    </w:p>
    <w:p>
      <w:pPr>
        <w:pStyle w:val="FirstParagraph"/>
      </w:pPr>
      <w:r>
        <w:t xml:space="preserve">The system decomposes into eight modules. Each has a single responsibility, a</w:t>
      </w:r>
      <w:r>
        <w:t xml:space="preserve"> </w:t>
      </w:r>
      <w:r>
        <w:t xml:space="preserve">defined input and output, and its own tests.</w:t>
      </w:r>
    </w:p>
    <w:p>
      <w:pPr>
        <w:pStyle w:val="Heading3"/>
      </w:pPr>
      <w:r>
        <w:t xml:space="preserve">Module 1: Corpus Loader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t xml:space="preserve"> </w:t>
      </w:r>
      <w:r>
        <w:t xml:space="preserve">turn a raw parallel corpus into a clean, deduplicated</w:t>
      </w:r>
      <w:r>
        <w:t xml:space="preserve"> </w:t>
      </w:r>
      <w:r>
        <w:t xml:space="preserve">set of</w:t>
      </w:r>
      <w:r>
        <w:t xml:space="preserve"> </w:t>
      </w:r>
      <w:r>
        <w:rPr>
          <w:rStyle w:val="VerbatimChar"/>
        </w:rPr>
        <w:t xml:space="preserve">CorpusEntry</w:t>
      </w:r>
      <w:r>
        <w:t xml:space="preserve"> </w:t>
      </w:r>
      <w:r>
        <w:t xml:space="preserve">objects.</w:t>
      </w:r>
    </w:p>
    <w:p>
      <w:pPr>
        <w:pStyle w:val="BodyText"/>
      </w:pPr>
      <w:r>
        <w:t xml:space="preserve">The module streams Samanantar from Hugging Face (streaming rather than</w:t>
      </w:r>
      <w:r>
        <w:t xml:space="preserve"> </w:t>
      </w:r>
      <w:r>
        <w:t xml:space="preserve">downloading, because the full corpus is tens of gigabytes and only a slice is</w:t>
      </w:r>
      <w:r>
        <w:t xml:space="preserve"> </w:t>
      </w:r>
      <w:r>
        <w:t xml:space="preserve">needed) and passes each pair through four stages.</w:t>
      </w:r>
      <w:r>
        <w:t xml:space="preserve"> </w:t>
      </w:r>
      <w:r>
        <w:rPr>
          <w:iCs/>
          <w:i/>
        </w:rPr>
        <w:t xml:space="preserve">Normalisation</w:t>
      </w:r>
      <w:r>
        <w:t xml:space="preserve"> </w:t>
      </w:r>
      <w:r>
        <w:t xml:space="preserve">applies Unicode NFC and strips control characters while explicitly preserving</w:t>
      </w:r>
      <w:r>
        <w:t xml:space="preserve"> </w:t>
      </w:r>
      <w:r>
        <w:t xml:space="preserve">zero-width joiners and non-joiners, which carry meaning in Indic scripts.</w:t>
      </w:r>
      <w:r>
        <w:t xml:space="preserve"> </w:t>
      </w:r>
      <w:r>
        <w:rPr>
          <w:iCs/>
          <w:i/>
        </w:rPr>
        <w:t xml:space="preserve">Filtering</w:t>
      </w:r>
      <w:r>
        <w:t xml:space="preserve"> </w:t>
      </w:r>
      <w:r>
        <w:t xml:space="preserve">removes pairs shorter than 3 or longer than 1024 characters,</w:t>
      </w:r>
      <w:r>
        <w:t xml:space="preserve"> </w:t>
      </w:r>
      <w:r>
        <w:t xml:space="preserve">pairs whose source-to-target length ratio exceeds 3.0 (a reliable signal of</w:t>
      </w:r>
      <w:r>
        <w:t xml:space="preserve"> </w:t>
      </w:r>
      <w:r>
        <w:t xml:space="preserve">misalignment in mined data), and pairs in which fewer than half the letters</w:t>
      </w:r>
      <w:r>
        <w:t xml:space="preserve"> </w:t>
      </w:r>
      <w:r>
        <w:t xml:space="preserve">belong to the expected script.</w:t>
      </w:r>
      <w:r>
        <w:t xml:space="preserve"> </w:t>
      </w:r>
      <w:r>
        <w:rPr>
          <w:iCs/>
          <w:i/>
        </w:rPr>
        <w:t xml:space="preserve">Deduplication</w:t>
      </w:r>
      <w:r>
        <w:t xml:space="preserve"> </w:t>
      </w:r>
      <w:r>
        <w:t xml:space="preserve">removes exact duplicates.</w:t>
      </w:r>
      <w:r>
        <w:t xml:space="preserve"> </w:t>
      </w:r>
      <w:r>
        <w:rPr>
          <w:iCs/>
          <w:i/>
        </w:rPr>
        <w:t xml:space="preserve">Reporting</w:t>
      </w:r>
      <w:r>
        <w:t xml:space="preserve"> </w:t>
      </w:r>
      <w:r>
        <w:t xml:space="preserve">records how many pairs each filter removed.</w:t>
      </w:r>
    </w:p>
    <w:p>
      <w:pPr>
        <w:pStyle w:val="BodyText"/>
      </w:pPr>
      <w:r>
        <w:t xml:space="preserve">A representative run illustrates the module’s value: 50</w:t>
      </w:r>
      <w:r>
        <w:t xml:space="preserve">,</w:t>
      </w:r>
      <w:r>
        <w:t xml:space="preserve">000 input pairs</w:t>
      </w:r>
      <w:r>
        <w:t xml:space="preserve"> </w:t>
      </w:r>
      <w:r>
        <w:t xml:space="preserve">yielded 49</w:t>
      </w:r>
      <w:r>
        <w:t xml:space="preserve">,</w:t>
      </w:r>
      <w:r>
        <w:t xml:space="preserve">520 clean pairs, with 253 removed for length ratio, 213 for wrong</w:t>
      </w:r>
      <w:r>
        <w:t xml:space="preserve"> </w:t>
      </w:r>
      <w:r>
        <w:t xml:space="preserve">script, 10 for excessive length and 4 as duplicates. Roughly one pair in a</w:t>
      </w:r>
      <w:r>
        <w:t xml:space="preserve"> </w:t>
      </w:r>
      <w:r>
        <w:t xml:space="preserve">hundred of web-mined data is unusable, and the wrong-script filter in particular</w:t>
      </w:r>
      <w:r>
        <w:t xml:space="preserve"> </w:t>
      </w:r>
      <w:r>
        <w:t xml:space="preserve">catches pairs where one side is simply not in the language it claims to be.</w:t>
      </w:r>
    </w:p>
    <w:p>
      <w:pPr>
        <w:pStyle w:val="Heading3"/>
      </w:pPr>
      <w:r>
        <w:t xml:space="preserve">Module 2: Teacher Distiller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t xml:space="preserve"> </w:t>
      </w:r>
      <w:r>
        <w:t xml:space="preserve">replace every human reference target with the teacher’s</w:t>
      </w:r>
      <w:r>
        <w:t xml:space="preserve"> </w:t>
      </w:r>
      <w:r>
        <w:t xml:space="preserve">own one-best translation of the source.</w:t>
      </w:r>
    </w:p>
    <w:p>
      <w:pPr>
        <w:pStyle w:val="BodyText"/>
      </w:pPr>
      <w:r>
        <w:rPr>
          <w:rStyle w:val="VerbatimChar"/>
        </w:rPr>
        <w:t xml:space="preserve">SeqKDDistiller</w:t>
      </w:r>
      <w:r>
        <w:t xml:space="preserve"> </w:t>
      </w:r>
      <w:r>
        <w:t xml:space="preserve">batches source sentences, calls the teacher’s</w:t>
      </w:r>
      <w:r>
        <w:t xml:space="preserve"> </w:t>
      </w:r>
      <w:r>
        <w:rPr>
          <w:rStyle w:val="VerbatimChar"/>
        </w:rPr>
        <w:t xml:space="preserve">generate_candidates_batch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and emits new</w:t>
      </w:r>
      <w:r>
        <w:t xml:space="preserve"> </w:t>
      </w:r>
      <w:r>
        <w:rPr>
          <w:rStyle w:val="VerbatimChar"/>
        </w:rPr>
        <w:t xml:space="preserve">CorpusEntry</w:t>
      </w:r>
      <w:r>
        <w:t xml:space="preserve"> </w:t>
      </w:r>
      <w:r>
        <w:t xml:space="preserve">objects tagged</w:t>
      </w:r>
      <w:r>
        <w:t xml:space="preserve"> </w:t>
      </w:r>
      <w:r>
        <w:rPr>
          <w:rStyle w:val="VerbatimChar"/>
        </w:rPr>
        <w:t xml:space="preserve">seqkd</w:t>
      </w:r>
      <w:r>
        <w:t xml:space="preserve">. Greedy decoding is used</w:t>
      </w:r>
      <w:r>
        <w:t xml:space="preserve"> </w:t>
      </w:r>
      <w:r>
        <w:t xml:space="preserve">rather than beam search: it is four to five times faster, which is what makes</w:t>
      </w:r>
      <w:r>
        <w:t xml:space="preserve"> </w:t>
      </w:r>
      <w:r>
        <w:t xml:space="preserve">distilling half a million sentences feasible within a session, and the resulting</w:t>
      </w:r>
      <w:r>
        <w:t xml:space="preserve"> </w:t>
      </w:r>
      <w:r>
        <w:t xml:space="preserve">targets are of equivalent utility for training.</w:t>
      </w:r>
    </w:p>
    <w:p>
      <w:pPr>
        <w:pStyle w:val="BodyText"/>
      </w:pPr>
      <w:r>
        <w:t xml:space="preserve">The module degrades safely. If the teacher returns an empty candidate for some</w:t>
      </w:r>
      <w:r>
        <w:t xml:space="preserve"> </w:t>
      </w:r>
      <w:r>
        <w:t xml:space="preserve">sentence, the original human reference is retained for that pair and the event</w:t>
      </w:r>
      <w:r>
        <w:t xml:space="preserve"> </w:t>
      </w:r>
      <w:r>
        <w:t xml:space="preserve">is counted in the module’s statistics, so a teacher hiccup cannot silently</w:t>
      </w:r>
      <w:r>
        <w:t xml:space="preserve"> </w:t>
      </w:r>
      <w:r>
        <w:t xml:space="preserve">introduce blank training targets.</w:t>
      </w:r>
    </w:p>
    <w:p>
      <w:pPr>
        <w:pStyle w:val="Heading3"/>
      </w:pPr>
      <w:r>
        <w:t xml:space="preserve">Module 3: SeqKD Trainer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t xml:space="preserve"> </w:t>
      </w:r>
      <w:r>
        <w:t xml:space="preserve">train a 52.6-million-parameter student from scratch on</w:t>
      </w:r>
      <w:r>
        <w:t xml:space="preserve"> </w:t>
      </w:r>
      <w:r>
        <w:t xml:space="preserve">the distilled corpus.</w:t>
      </w:r>
    </w:p>
    <w:p>
      <w:pPr>
        <w:pStyle w:val="BodyText"/>
      </w:pPr>
      <w:r>
        <w:t xml:space="preserve">The trainer implements token-level cross-entropy with five components, each</w:t>
      </w:r>
      <w:r>
        <w:t xml:space="preserve"> </w:t>
      </w:r>
      <w:r>
        <w:t xml:space="preserve">added in response to an observed failure rather than adopted by convention: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PAD masking.</w:t>
      </w:r>
      <w:r>
        <w:t xml:space="preserve"> </w:t>
      </w:r>
      <w:r>
        <w:t xml:space="preserve">Label positions corresponding to padding are set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100</m:t>
        </m:r>
      </m:oMath>
      <w:r>
        <w:t xml:space="preserve"> </w:t>
      </w:r>
      <w:r>
        <w:t xml:space="preserve">so that the loss ignores them. Before this fix the model</w:t>
      </w:r>
      <w:r>
        <w:t xml:space="preserve"> </w:t>
      </w:r>
      <w:r>
        <w:t xml:space="preserve">received free credit for predicting padding, which produced a</w:t>
      </w:r>
      <w:r>
        <w:t xml:space="preserve"> </w:t>
      </w:r>
      <w:r>
        <w:t xml:space="preserve">fake-low loss of 0.274 and a decoder that ignored the source entirely.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Linear warmup and decay.</w:t>
      </w:r>
      <w:r>
        <w:t xml:space="preserve"> </w:t>
      </w:r>
      <w:r>
        <w:t xml:space="preserve">The warmup length is capped at</w:t>
      </w:r>
      <w:r>
        <w:t xml:space="preserve"> </w:t>
      </w:r>
      <w:r>
        <w:t xml:space="preserve">10 % of the run. A from-scratch Transformer trained at a constant</w:t>
      </w:r>
      <w:r>
        <w:t xml:space="preserve"> </w:t>
      </w:r>
      <w:r>
        <w:t xml:space="preserve">learning rate underfits badly; the configuration option existed but was</w:t>
      </w:r>
      <w:r>
        <w:t xml:space="preserve"> </w:t>
      </w:r>
      <w:r>
        <w:t xml:space="preserve">being silently ignored.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Label smoothing (0.1) and dropout (0.2).</w:t>
      </w:r>
      <w:r>
        <w:t xml:space="preserve"> </w:t>
      </w:r>
      <w:r>
        <w:t xml:space="preserve">Standard regularisers</w:t>
      </w:r>
      <w:r>
        <w:t xml:space="preserve"> </w:t>
      </w:r>
      <w:r>
        <w:t xml:space="preserve">against overconfidence and memorisation.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Gradient-norm clipping at 1.0.</w:t>
      </w:r>
      <w:r>
        <w:t xml:space="preserve"> </w:t>
      </w:r>
      <w:r>
        <w:t xml:space="preserve">The single most important</w:t>
      </w:r>
      <w:r>
        <w:t xml:space="preserve"> </w:t>
      </w:r>
      <w:r>
        <w:t xml:space="preserve">stabiliser. Without it, a 200</w:t>
      </w:r>
      <w:r>
        <w:t xml:space="preserve">,</w:t>
      </w:r>
      <w:r>
        <w:t xml:space="preserve">000-sentence run collapsed to a constant</w:t>
      </w:r>
      <w:r>
        <w:t xml:space="preserve"> </w:t>
      </w:r>
      <w:r>
        <w:t xml:space="preserve">output while the identical code at 120</w:t>
      </w:r>
      <w:r>
        <w:t xml:space="preserve">,</w:t>
      </w:r>
      <w:r>
        <w:t xml:space="preserve">000 sentences had succeeded: more steps simply meant more opportunities to hit a gradient spike.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Generation safeguards.</w:t>
      </w:r>
      <w:r>
        <w:t xml:space="preserve"> </w:t>
      </w:r>
      <w:r>
        <w:t xml:space="preserve">Decoding suppresses the PAD, UNK and BOS</w:t>
      </w:r>
      <w:r>
        <w:t xml:space="preserve"> </w:t>
      </w:r>
      <w:r>
        <w:t xml:space="preserve">tokens and forbids repeated 3-grams, so output can never be empty and</w:t>
      </w:r>
      <w:r>
        <w:t xml:space="preserve"> </w:t>
      </w:r>
      <w:r>
        <w:t xml:space="preserve">cannot degenerate into a repeated phrase.</w:t>
      </w:r>
    </w:p>
    <w:p>
      <w:pPr>
        <w:pStyle w:val="FirstParagraph"/>
      </w:pPr>
      <w:r>
        <w:t xml:space="preserve">The module also implements DPO with a frozen supervised-fine-tuning reference</w:t>
      </w:r>
      <w:r>
        <w:t xml:space="preserve"> </w:t>
      </w:r>
      <w:r>
        <w:t xml:space="preserve">model. A test enforces that the reference model’s parameters never receive</w:t>
      </w:r>
      <w:r>
        <w:t xml:space="preserve"> </w:t>
      </w:r>
      <w:r>
        <w:t xml:space="preserve">gradients, since an unfrozen reference silently reduces DPO to a no-op. This</w:t>
      </w:r>
      <w:r>
        <w:t xml:space="preserve"> </w:t>
      </w:r>
      <w:r>
        <w:t xml:space="preserve">path is retained for the reported comparison but is not used for the shipped</w:t>
      </w:r>
      <w:r>
        <w:t xml:space="preserve"> </w:t>
      </w:r>
      <w:r>
        <w:t xml:space="preserve">models.</w:t>
      </w:r>
    </w:p>
    <w:p>
      <w:pPr>
        <w:pStyle w:val="Heading3"/>
      </w:pPr>
      <w:r>
        <w:t xml:space="preserve">Module 4: Quantiser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t xml:space="preserve"> </w:t>
      </w:r>
      <w:r>
        <w:t xml:space="preserve">convert a trained PyTorch checkpoint into a deployable</w:t>
      </w:r>
      <w:r>
        <w:t xml:space="preserve"> </w:t>
      </w:r>
      <w:r>
        <w:t xml:space="preserve">ONNX artifact.</w:t>
      </w:r>
    </w:p>
    <w:p>
      <w:pPr>
        <w:pStyle w:val="BodyText"/>
      </w:pPr>
      <w:r>
        <w:t xml:space="preserve">The module exports to FP32 ONNX, validates the export by running it through ONNX</w:t>
      </w:r>
      <w:r>
        <w:t xml:space="preserve"> </w:t>
      </w:r>
      <w:r>
        <w:t xml:space="preserve">Runtime and comparing outputs, then quantises progressively (INT8 first, INT4</w:t>
      </w:r>
      <w:r>
        <w:t xml:space="preserve"> </w:t>
      </w:r>
      <w:r>
        <w:t xml:space="preserve">second), benchmarking size and latency at each stage. The measured progression</w:t>
      </w:r>
      <w:r>
        <w:t xml:space="preserve"> </w:t>
      </w:r>
      <w:r>
        <w:t xml:space="preserve">for a 52.6-million-parameter student is 410.9 MB FP32, 104.6 MB INT8 and</w:t>
      </w:r>
      <w:r>
        <w:t xml:space="preserve"> </w:t>
      </w:r>
      <w:r>
        <w:t xml:space="preserve">103.9 MB INT4.</w:t>
      </w:r>
    </w:p>
    <w:p>
      <w:pPr>
        <w:pStyle w:val="BodyText"/>
      </w:pPr>
      <w:r>
        <w:t xml:space="preserve">The near-identity of the INT8 and INT4 sizes is an honest limitation rather than</w:t>
      </w:r>
      <w:r>
        <w:t xml:space="preserve"> </w:t>
      </w:r>
      <w:r>
        <w:t xml:space="preserve">a measurement error: the ONNX Runtime CPU execution provider has no true 4-bit</w:t>
      </w:r>
      <w:r>
        <w:t xml:space="preserve"> </w:t>
      </w:r>
      <w:r>
        <w:t xml:space="preserve">kernel, so INT4 export falls back to 8-bit storage for most tensors. The INT4</w:t>
      </w:r>
      <w:r>
        <w:t xml:space="preserve"> </w:t>
      </w:r>
      <w:r>
        <w:t xml:space="preserve">variant is nonetheless the one shipped, because it benchmarked marginally faster</w:t>
      </w:r>
      <w:r>
        <w:t xml:space="preserve"> </w:t>
      </w:r>
      <w:r>
        <w:t xml:space="preserve">and, in several directions, marginally more accurate.</w:t>
      </w:r>
    </w:p>
    <w:p>
      <w:pPr>
        <w:pStyle w:val="Heading3"/>
      </w:pPr>
      <w:r>
        <w:t xml:space="preserve">Module 5: Inference Engine and Pivot Router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t xml:space="preserve"> </w:t>
      </w:r>
      <w:r>
        <w:t xml:space="preserve">translate text using a quantised student, offline, and</w:t>
      </w:r>
      <w:r>
        <w:t xml:space="preserve"> </w:t>
      </w:r>
      <w:r>
        <w:t xml:space="preserve">route requests to the right student.</w:t>
      </w:r>
    </w:p>
    <w:p>
      <w:pPr>
        <w:pStyle w:val="BodyText"/>
      </w:pPr>
      <w:r>
        <w:rPr>
          <w:rStyle w:val="VerbatimChar"/>
        </w:rPr>
        <w:t xml:space="preserve">InferenceEngine</w:t>
      </w:r>
      <w:r>
        <w:t xml:space="preserve"> </w:t>
      </w:r>
      <w:r>
        <w:t xml:space="preserve">loads an ONNX session and a local SentencePiece</w:t>
      </w:r>
      <w:r>
        <w:t xml:space="preserve"> </w:t>
      </w:r>
      <w:r>
        <w:t xml:space="preserve">tokenizer, encodes the source, decodes greedily, and returns a</w:t>
      </w:r>
      <w:r>
        <w:t xml:space="preserve"> </w:t>
      </w:r>
      <w:r>
        <w:rPr>
          <w:rStyle w:val="VerbatimChar"/>
        </w:rPr>
        <w:t xml:space="preserve">TranslationResult</w:t>
      </w:r>
      <w:r>
        <w:t xml:space="preserve"> </w:t>
      </w:r>
      <w:r>
        <w:t xml:space="preserve">carrying the translated text and the measured</w:t>
      </w:r>
      <w:r>
        <w:t xml:space="preserve"> </w:t>
      </w:r>
      <w:r>
        <w:t xml:space="preserve">latency. An</w:t>
      </w:r>
      <w:r>
        <w:t xml:space="preserve"> </w:t>
      </w:r>
      <w:r>
        <w:rPr>
          <w:rStyle w:val="VerbatimChar"/>
        </w:rPr>
        <w:t xml:space="preserve">assert_offline()</w:t>
      </w:r>
      <w:r>
        <w:t xml:space="preserve"> </w:t>
      </w:r>
      <w:r>
        <w:t xml:space="preserve">helper disables all sockets to prove that</w:t>
      </w:r>
      <w:r>
        <w:t xml:space="preserve"> </w:t>
      </w:r>
      <w:r>
        <w:t xml:space="preserve">inference needs no network.</w:t>
      </w:r>
    </w:p>
    <w:p>
      <w:pPr>
        <w:pStyle w:val="BodyText"/>
      </w:pPr>
      <w:r>
        <w:t xml:space="preserve">The router sits above it and solves the coverage problem. Given a source and</w:t>
      </w:r>
      <w:r>
        <w:t xml:space="preserve"> </w:t>
      </w:r>
      <w:r>
        <w:t xml:space="preserve">target language it resolves both to FLORES codes, rejects identical pairs and</w:t>
      </w:r>
      <w:r>
        <w:t xml:space="preserve"> </w:t>
      </w:r>
      <w:r>
        <w:t xml:space="preserve">unknown codes, then checks for a directly trained model. If one exists it</w:t>
      </w:r>
      <w:r>
        <w:t xml:space="preserve"> </w:t>
      </w:r>
      <w:r>
        <w:t xml:space="preserve">translates in a single hop. If not (the case for every Indic-to-Indic pair,</w:t>
      </w:r>
      <w:r>
        <w:t xml:space="preserve"> </w:t>
      </w:r>
      <w:r>
        <w:t xml:space="preserve">since no ungated Indic-to-Indic teacher was available), it checks whether both</w:t>
      </w:r>
      <w:r>
        <w:t xml:space="preserve"> </w:t>
      </w:r>
      <w:r>
        <w:t xml:space="preserve">source</w:t>
      </w:r>
      <m:oMath>
        <m:r>
          <m:rPr>
            <m:sty m:val="p"/>
          </m:rPr>
          <m:t>→</m:t>
        </m:r>
      </m:oMath>
      <w:r>
        <w:t xml:space="preserve">English and English</w:t>
      </w:r>
      <m:oMath>
        <m:r>
          <m:rPr>
            <m:sty m:val="p"/>
          </m:rPr>
          <m:t>→</m:t>
        </m:r>
      </m:oMath>
      <w:r>
        <w:t xml:space="preserve">target models exist, and if so</w:t>
      </w:r>
      <w:r>
        <w:t xml:space="preserve"> </w:t>
      </w:r>
      <w:r>
        <w:t xml:space="preserve">chains them, returning the combined latency and a</w:t>
      </w:r>
      <w:r>
        <w:t xml:space="preserve"> </w:t>
      </w:r>
      <w:r>
        <w:rPr>
          <w:rStyle w:val="VerbatimChar"/>
        </w:rPr>
        <w:t xml:space="preserve">pivot: "en"</w:t>
      </w:r>
      <w:r>
        <w:t xml:space="preserve"> </w:t>
      </w:r>
      <w:r>
        <w:t xml:space="preserve">flag. The</w:t>
      </w:r>
      <w:r>
        <w:t xml:space="preserve"> </w:t>
      </w:r>
      <w:r>
        <w:t xml:space="preserve">arithmetic is favourable: 44 direct models serve 506 usable directions, and</w:t>
      </w:r>
      <w:r>
        <w:t xml:space="preserve"> </w:t>
      </w:r>
      <w:r>
        <w:t xml:space="preserve">measured two-hop latency is approximately 50–65 ms.</w:t>
      </w:r>
    </w:p>
    <w:p>
      <w:pPr>
        <w:pStyle w:val="BodyText"/>
      </w:pPr>
      <w:r>
        <w:t xml:space="preserve">Engines are cached one per pair, so a direction is loaded from disk at most</w:t>
      </w:r>
      <w:r>
        <w:t xml:space="preserve"> </w:t>
      </w:r>
      <w:r>
        <w:t xml:space="preserve">once, and every interface calls this single router rather than reimplementing</w:t>
      </w:r>
      <w:r>
        <w:t xml:space="preserve"> </w:t>
      </w:r>
      <w:r>
        <w:t xml:space="preserve">routing. Consolidating the routing logic here fixed a real defect: the CLI had</w:t>
      </w:r>
      <w:r>
        <w:t xml:space="preserve"> </w:t>
      </w:r>
      <w:r>
        <w:t xml:space="preserve">previously constructed an engine with the default configured pair, so</w:t>
      </w:r>
      <w:r>
        <w:t xml:space="preserve"> </w:t>
      </w:r>
      <w:r>
        <w:rPr>
          <w:rStyle w:val="VerbatimChar"/>
        </w:rPr>
        <w:t xml:space="preserve">--src as</w:t>
      </w:r>
      <w:r>
        <w:t xml:space="preserve"> </w:t>
      </w:r>
      <w:r>
        <w:t xml:space="preserve">silently translated using the Hindi model.</w:t>
      </w:r>
    </w:p>
    <w:p>
      <w:pPr>
        <w:pStyle w:val="Heading3"/>
      </w:pPr>
      <w:r>
        <w:t xml:space="preserve">Module 6: REST API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t xml:space="preserve"> </w:t>
      </w:r>
      <w:r>
        <w:t xml:space="preserve">expose the engine over HTTP.</w:t>
      </w:r>
    </w:p>
    <w:p>
      <w:pPr>
        <w:pStyle w:val="BodyText"/>
      </w:pPr>
      <w:r>
        <w:t xml:space="preserve">A FastAPI service provides four endpoints.</w:t>
      </w:r>
      <w:r>
        <w:t xml:space="preserve"> </w:t>
      </w:r>
      <w:r>
        <w:rPr>
          <w:rStyle w:val="VerbatimChar"/>
        </w:rPr>
        <w:t xml:space="preserve">POST /translate</w:t>
      </w:r>
      <w:r>
        <w:t xml:space="preserve"> </w:t>
      </w:r>
      <w:r>
        <w:t xml:space="preserve">accepts a</w:t>
      </w:r>
      <w:r>
        <w:t xml:space="preserve"> </w:t>
      </w:r>
      <w:r>
        <w:t xml:space="preserve">source language, target language and text and returns the translation with</w:t>
      </w:r>
      <w:r>
        <w:t xml:space="preserve"> </w:t>
      </w:r>
      <w:r>
        <w:t xml:space="preserve">latency and pivot information.</w:t>
      </w:r>
      <w:r>
        <w:t xml:space="preserve"> </w:t>
      </w:r>
      <w:r>
        <w:rPr>
          <w:rStyle w:val="VerbatimChar"/>
        </w:rPr>
        <w:t xml:space="preserve">GET /languages</w:t>
      </w:r>
      <w:r>
        <w:t xml:space="preserve"> </w:t>
      </w:r>
      <w:r>
        <w:t xml:space="preserve">returns the registry of</w:t>
      </w:r>
      <w:r>
        <w:t xml:space="preserve"> </w:t>
      </w:r>
      <w:r>
        <w:t xml:space="preserve">22 scheduled languages plus English, marking which are trained.</w:t>
      </w:r>
      <w:r>
        <w:t xml:space="preserve"> </w:t>
      </w:r>
      <w:r>
        <w:rPr>
          <w:rStyle w:val="VerbatimChar"/>
        </w:rPr>
        <w:t xml:space="preserve">GET /models</w:t>
      </w:r>
      <w:r>
        <w:t xml:space="preserve"> </w:t>
      </w:r>
      <w:r>
        <w:t xml:space="preserve">scans the models directory and reports every discovered pair with its</w:t>
      </w:r>
      <w:r>
        <w:t xml:space="preserve"> </w:t>
      </w:r>
      <w:r>
        <w:t xml:space="preserve">quantisation variant and size on disk.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reports readiness.</w:t>
      </w:r>
      <w:r>
        <w:t xml:space="preserve"> </w:t>
      </w:r>
      <w:r>
        <w:t xml:space="preserve">CORS is enabled so that a browser client can call the service directly.</w:t>
      </w:r>
    </w:p>
    <w:p>
      <w:pPr>
        <w:pStyle w:val="Heading3"/>
      </w:pPr>
      <w:r>
        <w:t xml:space="preserve">Module 7: Client Interfaces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t xml:space="preserve"> </w:t>
      </w:r>
      <w:r>
        <w:t xml:space="preserve">make the engine usable.</w:t>
      </w:r>
    </w:p>
    <w:p>
      <w:pPr>
        <w:pStyle w:val="BodyText"/>
      </w:pPr>
      <w:r>
        <w:t xml:space="preserve">Four clients share the engine. The</w:t>
      </w:r>
      <w:r>
        <w:t xml:space="preserve"> </w:t>
      </w:r>
      <w:r>
        <w:rPr>
          <w:bCs/>
          <w:b/>
        </w:rPr>
        <w:t xml:space="preserve">CLI</w:t>
      </w:r>
      <w:r>
        <w:t xml:space="preserve"> </w:t>
      </w:r>
      <w:r>
        <w:t xml:space="preserve">accepts text from an argument, a</w:t>
      </w:r>
      <w:r>
        <w:t xml:space="preserve"> </w:t>
      </w:r>
      <w:r>
        <w:t xml:space="preserve">file or standard input and emits plain text or JSON. The</w:t>
      </w:r>
      <w:r>
        <w:t xml:space="preserve"> </w:t>
      </w:r>
      <w:r>
        <w:rPr>
          <w:bCs/>
          <w:b/>
        </w:rPr>
        <w:t xml:space="preserve">Next.js web</w:t>
      </w:r>
      <w:r>
        <w:rPr>
          <w:bCs/>
          <w:b/>
        </w:rP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provides a translator console with source and target pickers, a swap</w:t>
      </w:r>
      <w:r>
        <w:t xml:space="preserve"> </w:t>
      </w:r>
      <w:r>
        <w:t xml:space="preserve">control, live latency display and an on-device indicator; all 23 languages</w:t>
      </w:r>
      <w:r>
        <w:t xml:space="preserve"> </w:t>
      </w:r>
      <w:r>
        <w:t xml:space="preserve">appear in the picker, with the trained ones grouped as available and the</w:t>
      </w:r>
      <w:r>
        <w:t xml:space="preserve"> </w:t>
      </w:r>
      <w:r>
        <w:t xml:space="preserve">remainder shown but disabled, so coverage is visible rather than hidden. The</w:t>
      </w:r>
      <w:r>
        <w:t xml:space="preserve"> </w:t>
      </w:r>
      <w:r>
        <w:rPr>
          <w:bCs/>
          <w:b/>
        </w:rPr>
        <w:t xml:space="preserve">offline progressive web application</w:t>
      </w:r>
      <w:r>
        <w:t xml:space="preserve"> </w:t>
      </w:r>
      <w:r>
        <w:t xml:space="preserve">caches its shell through a service</w:t>
      </w:r>
      <w:r>
        <w:t xml:space="preserve"> </w:t>
      </w:r>
      <w:r>
        <w:t xml:space="preserve">worker and continues to function without a network.</w:t>
      </w:r>
      <w:r>
        <w:t xml:space="preserve"> </w:t>
      </w:r>
      <w:r>
        <w:rPr>
          <w:bCs/>
          <w:b/>
        </w:rPr>
        <w:t xml:space="preserve">Mobile SDK stubs</w:t>
      </w:r>
      <w:r>
        <w:t xml:space="preserve"> </w:t>
      </w:r>
      <w:r>
        <w:t xml:space="preserve">for Android and iOS wrap the same API surface.</w:t>
      </w:r>
    </w:p>
    <w:p>
      <w:pPr>
        <w:pStyle w:val="Heading3"/>
      </w:pPr>
      <w:r>
        <w:t xml:space="preserve">Module 8: Evaluator and Expansion Mechanisms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t xml:space="preserve"> </w:t>
      </w:r>
      <w:r>
        <w:t xml:space="preserve">measure quality, and provide a route to adding</w:t>
      </w:r>
      <w:r>
        <w:t xml:space="preserve"> </w:t>
      </w:r>
      <w:r>
        <w:t xml:space="preserve">languages.</w:t>
      </w:r>
    </w:p>
    <w:p>
      <w:pPr>
        <w:pStyle w:val="BodyText"/>
      </w:pPr>
      <w:r>
        <w:t xml:space="preserve">The evaluator computes BLEU and chrF with sacreBLEU on a held-out slice of real</w:t>
      </w:r>
      <w:r>
        <w:t xml:space="preserve"> </w:t>
      </w:r>
      <w:r>
        <w:t xml:space="preserve">human references, computes the teacher’s score on the identical slice, and</w:t>
      </w:r>
      <w:r>
        <w:t xml:space="preserve"> </w:t>
      </w:r>
      <w:r>
        <w:t xml:space="preserve">reports the ratio. Loaders for FLORES-200 and IN22 are implemented for</w:t>
      </w:r>
      <w:r>
        <w:t xml:space="preserve"> </w:t>
      </w:r>
      <w:r>
        <w:t xml:space="preserve">benchmark-grade numbers, along with COMET scoring and paired-bootstrap</w:t>
      </w:r>
      <w:r>
        <w:t xml:space="preserve"> </w:t>
      </w:r>
      <w:r>
        <w:t xml:space="preserve">significance testing.</w:t>
      </w:r>
    </w:p>
    <w:p>
      <w:pPr>
        <w:pStyle w:val="BodyText"/>
      </w:pPr>
      <w:r>
        <w:t xml:space="preserve">Two expansion mechanisms are implemented and tested.</w:t>
      </w:r>
      <w:r>
        <w:t xml:space="preserve"> </w:t>
      </w:r>
      <w:r>
        <w:rPr>
          <w:bCs/>
          <w:b/>
        </w:rPr>
        <w:t xml:space="preserve">All-in-One</w:t>
      </w:r>
      <w:r>
        <w:rPr>
          <w:bCs/>
          <w:b/>
        </w:rPr>
        <w:t xml:space="preserve"> </w:t>
      </w:r>
      <w:r>
        <w:rPr>
          <w:bCs/>
          <w:b/>
        </w:rPr>
        <w:t xml:space="preserve">knowledge distillation</w:t>
      </w:r>
      <w:r>
        <w:t xml:space="preserve"> </w:t>
      </w:r>
      <w:r>
        <w:t xml:space="preserve">trains one student across several directions with</w:t>
      </w:r>
      <w:r>
        <w:t xml:space="preserve"> </w:t>
      </w:r>
      <w:r>
        <w:t xml:space="preserve">temperature-sampled cross-lingual balancing and a coverage report; a sampling</w:t>
      </w:r>
      <w:r>
        <w:t xml:space="preserve"> </w:t>
      </w:r>
      <w:r>
        <w:t xml:space="preserve">temperature above 1.0 flattens the distribution towards uniform and so protects</w:t>
      </w:r>
      <w:r>
        <w:t xml:space="preserve"> </w:t>
      </w:r>
      <w:r>
        <w:t xml:space="preserve">low-resource directions from being swamped.</w:t>
      </w:r>
      <w:r>
        <w:t xml:space="preserve"> </w:t>
      </w:r>
      <w:r>
        <w:rPr>
          <w:bCs/>
          <w:b/>
        </w:rPr>
        <w:t xml:space="preserve">Elastic Weight</w:t>
      </w:r>
      <w:r>
        <w:rPr>
          <w:bCs/>
          <w:b/>
        </w:rPr>
        <w:t xml:space="preserve"> </w:t>
      </w:r>
      <w:r>
        <w:rPr>
          <w:bCs/>
          <w:b/>
        </w:rPr>
        <w:t xml:space="preserve">Consolidation</w:t>
      </w:r>
      <w:r>
        <w:t xml:space="preserve"> </w:t>
      </w:r>
      <w:r>
        <w:t xml:space="preserve">adds a diagonal-Fisher penalty that anchors parameters important</w:t>
      </w:r>
      <w:r>
        <w:t xml:space="preserve"> </w:t>
      </w:r>
      <w:r>
        <w:t xml:space="preserve">to previously learned languages, enabling a new language to be added without a</w:t>
      </w:r>
      <w:r>
        <w:t xml:space="preserve"> </w:t>
      </w:r>
      <w:r>
        <w:t xml:space="preserve">full retrain. Its tests prove the penalty is zero at the snapshot point, grows</w:t>
      </w:r>
      <w:r>
        <w:t xml:space="preserve"> </w:t>
      </w:r>
      <w:r>
        <w:t xml:space="preserve">with distance from it, and (measured rather than assumed) keeps</w:t>
      </w:r>
      <w:r>
        <w:t xml:space="preserve"> </w:t>
      </w:r>
      <w:r>
        <w:t xml:space="preserve">Fisher-weighted drift on an old task below that of plain fine-tuning after a</w:t>
      </w:r>
      <w:r>
        <w:t xml:space="preserve"> </w:t>
      </w:r>
      <w:r>
        <w:t xml:space="preserve">conflicting new task.</w:t>
      </w:r>
    </w:p>
    <w:p>
      <w:pPr>
        <w:pStyle w:val="Heading2"/>
      </w:pPr>
      <w:r>
        <w:t xml:space="preserve">Interface Design</w:t>
      </w:r>
    </w:p>
    <w:p>
      <w:pPr>
        <w:pStyle w:val="Heading3"/>
      </w:pPr>
      <w:r>
        <w:t xml:space="preserve">External Interfaces</w:t>
      </w:r>
    </w:p>
    <w:p>
      <w:pPr>
        <w:pStyle w:val="FirstParagraph"/>
      </w:pPr>
      <w:r>
        <w:t xml:space="preserve">Figure </w:t>
      </w:r>
      <w:hyperlink w:anchor="fig:interfaces">
        <w:r>
          <w:rPr>
            <w:rStyle w:val="Hyperlink"/>
          </w:rPr>
          <w:t xml:space="preserve">5.2</w:t>
        </w:r>
      </w:hyperlink>
      <w:r>
        <w:t xml:space="preserve"> </w:t>
      </w:r>
      <w:r>
        <w:t xml:space="preserve">shows how the four client surfaces reach the</w:t>
      </w:r>
      <w:r>
        <w:t xml:space="preserve"> </w:t>
      </w:r>
      <w:r>
        <w:t xml:space="preserve">models. Every one of them resolves to the same inference engine, so behaviour</w:t>
      </w:r>
      <w:r>
        <w:t xml:space="preserve"> </w:t>
      </w:r>
      <w:r>
        <w:t xml:space="preserve">cannot drift between them: the REST service is the only network-facing</w:t>
      </w:r>
      <w:r>
        <w:t xml:space="preserve"> </w:t>
      </w:r>
      <w:r>
        <w:t xml:space="preserve">component, and the command-line tool bypasses it by linking the engine</w:t>
      </w:r>
      <w:r>
        <w:t xml:space="preserve"> </w:t>
      </w:r>
      <w:r>
        <w:t xml:space="preserve">directly.</w:t>
      </w:r>
    </w:p>
    <w:p>
      <w:pPr>
        <w:pStyle w:val="CaptionedFigure"/>
      </w:pPr>
      <w:r>
        <w:drawing>
          <wp:inline>
            <wp:extent cx="5334000" cy="2948796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figures/auto10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8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External interface design: four client surfaces over one shared</w:t>
      </w:r>
      <w:r>
        <w:t xml:space="preserve"> </w:t>
      </w:r>
      <w:r>
        <w:t xml:space="preserve">inference engine</w:t>
      </w:r>
    </w:p>
    <w:p>
      <w:pPr>
        <w:pStyle w:val="BodyText"/>
      </w:pPr>
      <w:r>
        <w:t xml:space="preserve">The interfaces themselves are specified below.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REST: translate.</w:t>
      </w:r>
      <w:r>
        <w:t xml:space="preserve"> </w:t>
      </w:r>
      <w:r>
        <w:t xml:space="preserve">Primary translation endpoint.</w:t>
      </w:r>
      <w:r>
        <w:t xml:space="preserve"> </w:t>
      </w:r>
      <w:r>
        <w:rPr>
          <w:rStyle w:val="VerbatimChar"/>
        </w:rPr>
        <w:t xml:space="preserve">POST /translate</w:t>
      </w:r>
      <w:r>
        <w:t xml:space="preserve"> </w:t>
      </w:r>
      <w:r>
        <w:t xml:space="preserve">with body</w:t>
      </w:r>
      <w:r>
        <w:t xml:space="preserve"> </w:t>
      </w:r>
      <w:r>
        <w:rPr>
          <w:rStyle w:val="VerbatimChar"/>
        </w:rPr>
        <w:t xml:space="preserve">{source_lang, target_lang, text}</w:t>
      </w:r>
      <w:r>
        <w:t xml:space="preserve">; returns</w:t>
      </w:r>
      <w:r>
        <w:t xml:space="preserve"> </w:t>
      </w:r>
      <w:r>
        <w:rPr>
          <w:rStyle w:val="VerbatimChar"/>
        </w:rPr>
        <w:t xml:space="preserve">{translated_text, latency_ms, pivot, stub}</w:t>
      </w:r>
      <w:r>
        <w:t xml:space="preserve">. Example request:</w:t>
      </w:r>
      <w:r>
        <w:t xml:space="preserve"> </w:t>
      </w:r>
      <w:r>
        <w:rPr>
          <w:rStyle w:val="VerbatimChar"/>
        </w:rPr>
        <w:t xml:space="preserve">{"source_lang":"hi", "target_lang":"en", "text":"..."}</w:t>
      </w:r>
      <w:r>
        <w:t xml:space="preserve">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REST: languages.</w:t>
      </w:r>
      <w:r>
        <w:t xml:space="preserve"> </w:t>
      </w:r>
      <w:r>
        <w:t xml:space="preserve">Language registry.</w:t>
      </w:r>
      <w:r>
        <w:t xml:space="preserve"> </w:t>
      </w:r>
      <w:r>
        <w:rPr>
          <w:rStyle w:val="VerbatimChar"/>
        </w:rPr>
        <w:t xml:space="preserve">GET /languages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22 scheduled languages plus English, each with ISO code, FLORES code, script and endonym.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REST: models.</w:t>
      </w:r>
      <w:r>
        <w:t xml:space="preserve"> </w:t>
      </w:r>
      <w:r>
        <w:t xml:space="preserve">Model discovery.</w:t>
      </w:r>
      <w:r>
        <w:t xml:space="preserve"> </w:t>
      </w:r>
      <w:r>
        <w:rPr>
          <w:rStyle w:val="VerbatimChar"/>
        </w:rPr>
        <w:t xml:space="preserve">GET /models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{"count": 22, "models": [{pair, variant, size_mb}, ...]}</w:t>
      </w:r>
      <w:r>
        <w:t xml:space="preserve">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REST: health.</w:t>
      </w:r>
      <w:r>
        <w:t xml:space="preserve"> </w:t>
      </w:r>
      <w:r>
        <w:t xml:space="preserve">Readiness probe.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{"status":"ok", "stub": false}</w:t>
      </w:r>
      <w:r>
        <w:t xml:space="preserve">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CLI.</w:t>
      </w:r>
      <w:r>
        <w:t xml:space="preserve"> </w:t>
      </w:r>
      <w:r>
        <w:t xml:space="preserve">Command-line translation.</w:t>
      </w:r>
      <w:r>
        <w:t xml:space="preserve"> </w:t>
      </w:r>
      <w:r>
        <w:rPr>
          <w:rStyle w:val="VerbatimChar"/>
        </w:rPr>
        <w:t xml:space="preserve">python setu_cli.py --src hi --tgt en --text "..."</w:t>
      </w:r>
      <w:r>
        <w:t xml:space="preserve">; also</w:t>
      </w:r>
      <w:r>
        <w:t xml:space="preserve"> </w:t>
      </w:r>
      <w:r>
        <w:rPr>
          <w:rStyle w:val="VerbatimChar"/>
        </w:rPr>
        <w:t xml:space="preserve">--file</w:t>
      </w:r>
      <w:r>
        <w:t xml:space="preserve"> </w:t>
      </w:r>
      <w:r>
        <w:t xml:space="preserve">and standard input, with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output.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Web client.</w:t>
      </w:r>
      <w:r>
        <w:t xml:space="preserve"> </w:t>
      </w:r>
      <w:r>
        <w:t xml:space="preserve">Browser translator console. Language pickers grouped into available and not-yet-trained, swap control, live latency, on-device badge, curated Indic-to-Indic examples.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Offline PWA.</w:t>
      </w:r>
      <w:r>
        <w:t xml:space="preserve"> </w:t>
      </w:r>
      <w:r>
        <w:t xml:space="preserve">Installable offline client. Service-worker shell caching; functions with no network after first load.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Mobile SDK.</w:t>
      </w:r>
      <w:r>
        <w:t xml:space="preserve"> </w:t>
      </w:r>
      <w:r>
        <w:t xml:space="preserve">Android and iOS wrapper.</w:t>
      </w:r>
      <w:r>
        <w:t xml:space="preserve"> </w:t>
      </w:r>
      <w:r>
        <w:rPr>
          <w:rStyle w:val="VerbatimChar"/>
        </w:rPr>
        <w:t xml:space="preserve">translate(text, srcLang, tgtLang)</w:t>
      </w:r>
      <w:r>
        <w:t xml:space="preserve"> </w:t>
      </w:r>
      <w:r>
        <w:t xml:space="preserve">over the same engine.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Training CLI.</w:t>
      </w:r>
      <w:r>
        <w:t xml:space="preserve"> </w:t>
      </w:r>
      <w:r>
        <w:t xml:space="preserve">Pipeline entry points.</w:t>
      </w:r>
      <w:r>
        <w:t xml:space="preserve"> </w:t>
      </w:r>
      <w:r>
        <w:rPr>
          <w:rStyle w:val="VerbatimChar"/>
        </w:rPr>
        <w:t xml:space="preserve">setu-data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setu-distill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setu-quantize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setu-eval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setu-report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scripts/train_full.py</w:t>
      </w:r>
      <w:r>
        <w:t xml:space="preserve">.</w:t>
      </w:r>
    </w:p>
    <w:p>
      <w:pPr>
        <w:pStyle w:val="Heading3"/>
      </w:pPr>
      <w:r>
        <w:t xml:space="preserve">User Interface Design</w:t>
      </w:r>
    </w:p>
    <w:p>
      <w:pPr>
        <w:pStyle w:val="FirstParagraph"/>
      </w:pPr>
      <w:r>
        <w:t xml:space="preserve">The web client was designed around one principle: a user must be able to tell,</w:t>
      </w:r>
      <w:r>
        <w:t xml:space="preserve"> </w:t>
      </w:r>
      <w:r>
        <w:t xml:space="preserve">at a glance, whether a translation was produced on their device and how good the</w:t>
      </w:r>
      <w:r>
        <w:t xml:space="preserve"> </w:t>
      </w:r>
      <w:r>
        <w:t xml:space="preserve">coverage is for their language. Three affordances implement it.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on-device badge</w:t>
      </w:r>
      <w:r>
        <w:t xml:space="preserve"> </w:t>
      </w:r>
      <w:r>
        <w:t xml:space="preserve">reports whether the response came from a real</w:t>
      </w:r>
      <w:r>
        <w:t xml:space="preserve"> </w:t>
      </w:r>
      <w:r>
        <w:t xml:space="preserve">quantised model or the passthrough stub, alongside the measured latency in</w:t>
      </w:r>
      <w:r>
        <w:t xml:space="preserve"> </w:t>
      </w:r>
      <w:r>
        <w:t xml:space="preserve">milliseconds. A user is never shown a number without knowing what produced it.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language picker</w:t>
      </w:r>
      <w:r>
        <w:t xml:space="preserve"> </w:t>
      </w:r>
      <w:r>
        <w:t xml:space="preserve">lists all 23 languages, every one of them</w:t>
      </w:r>
      <w:r>
        <w:t xml:space="preserve"> </w:t>
      </w:r>
      <w:r>
        <w:t xml:space="preserve">selectable: the twenty-two scheduled languages and English. There are no</w:t>
      </w:r>
      <w:r>
        <w:t xml:space="preserve"> </w:t>
      </w:r>
      <w:r>
        <w:t xml:space="preserve">disabled entries, because every direction is trained and served.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pivot indicator</w:t>
      </w:r>
      <w:r>
        <w:t xml:space="preserve"> </w:t>
      </w:r>
      <w:r>
        <w:t xml:space="preserve">tells the user when a translation was routed</w:t>
      </w:r>
      <w:r>
        <w:t xml:space="preserve"> </w:t>
      </w:r>
      <w:r>
        <w:t xml:space="preserve">through English, because a two-hop translation has different failure</w:t>
      </w:r>
      <w:r>
        <w:t xml:space="preserve"> </w:t>
      </w:r>
      <w:r>
        <w:t xml:space="preserve">characteristics from a single-hop one and the user is entitled to know.</w:t>
      </w:r>
    </w:p>
    <w:p>
      <w:pPr>
        <w:pStyle w:val="BodyText"/>
      </w:pPr>
      <w:r>
        <w:t xml:space="preserve">Visually the client uses a warm paper-and-ink palette with a single accent</w:t>
      </w:r>
      <w:r>
        <w:t xml:space="preserve"> </w:t>
      </w:r>
      <w:r>
        <w:t xml:space="preserve">colour, a light and dark theme, and typography that names every language in its</w:t>
      </w:r>
      <w:r>
        <w:t xml:space="preserve"> </w:t>
      </w:r>
      <w:r>
        <w:t xml:space="preserve">own script (</w:t>
      </w:r>
      <w:r>
        <w:t xml:space="preserve">हिन्दी</w:t>
      </w:r>
      <w:r>
        <w:t xml:space="preserve">,</w:t>
      </w:r>
      <w:r>
        <w:t xml:space="preserve"> </w:t>
      </w:r>
      <w:r>
        <w:t xml:space="preserve">বাংলা</w:t>
      </w:r>
      <w:r>
        <w:t xml:space="preserve">,</w:t>
      </w:r>
      <w:r>
        <w:t xml:space="preserve"> </w:t>
      </w:r>
      <w:r>
        <w:t xml:space="preserve">தமிழ்</w:t>
      </w:r>
      <w:r>
        <w:t xml:space="preserve">,</w:t>
      </w:r>
      <w:r>
        <w:t xml:space="preserve"> </w:t>
      </w:r>
      <w:r>
        <w:t xml:space="preserve">తెలుగు</w:t>
      </w:r>
      <w:r>
        <w:t xml:space="preserve">,</w:t>
      </w:r>
      <w:r>
        <w:t xml:space="preserve"> </w:t>
      </w:r>
      <w:r>
        <w:t xml:space="preserve">ಕನ್ನಡ</w:t>
      </w:r>
      <w:r>
        <w:t xml:space="preserve">,</w:t>
      </w:r>
      <w:r>
        <w:t xml:space="preserve"> </w:t>
      </w:r>
      <w:r>
        <w:t xml:space="preserve">മലയാളം</w:t>
      </w:r>
      <w:r>
        <w:t xml:space="preserve">,</w:t>
      </w:r>
      <w:r>
        <w:t xml:space="preserve"> </w:t>
      </w:r>
      <w:r>
        <w:t xml:space="preserve">ગુજરાતી</w:t>
      </w:r>
      <w:r>
        <w:t xml:space="preserve">,</w:t>
      </w:r>
      <w:r>
        <w:t xml:space="preserve"> </w:t>
      </w:r>
      <w:r>
        <w:t xml:space="preserve">ଓଡ଼ିଆ</w:t>
      </w:r>
      <w:r>
        <w:t xml:space="preserve">,</w:t>
      </w:r>
      <w:r>
        <w:t xml:space="preserve"> </w:t>
      </w:r>
      <w:r>
        <w:t xml:space="preserve">ਪੰਜਾਬੀ</w:t>
      </w:r>
      <w:r>
        <w:t xml:space="preserve">) rather</w:t>
      </w:r>
      <w:r>
        <w:t xml:space="preserve"> </w:t>
      </w:r>
      <w:r>
        <w:t xml:space="preserve">than transliterating them into Latin. Fonts are self-hosted so that the client</w:t>
      </w:r>
      <w:r>
        <w:t xml:space="preserve"> </w:t>
      </w:r>
      <w:r>
        <w:t xml:space="preserve">loads no external resource at run time, which is a functional requirement rather</w:t>
      </w:r>
      <w:r>
        <w:t xml:space="preserve"> </w:t>
      </w:r>
      <w:r>
        <w:t xml:space="preserve">than a stylistic one.</w:t>
      </w:r>
    </w:p>
    <w:p>
      <w:pPr>
        <w:pStyle w:val="Heading2"/>
      </w:pPr>
      <w:r>
        <w:t xml:space="preserve">Data Structure Design</w:t>
      </w:r>
    </w:p>
    <w:p>
      <w:pPr>
        <w:pStyle w:val="FirstParagraph"/>
      </w:pPr>
      <w:r>
        <w:t xml:space="preserve">Four data objects carry all information between modules. Their field names are</w:t>
      </w:r>
      <w:r>
        <w:t xml:space="preserve"> </w:t>
      </w:r>
      <w:r>
        <w:t xml:space="preserve">stable across the entire codebase, which is what allows modules to be developed</w:t>
      </w:r>
      <w:r>
        <w:t xml:space="preserve"> </w:t>
      </w:r>
      <w:r>
        <w:t xml:space="preserve">and tested independently.</w:t>
      </w:r>
    </w:p>
    <w:p>
      <w:pPr>
        <w:pStyle w:val="DefinitionTerm"/>
      </w:pPr>
      <w:r>
        <w:rPr>
          <w:rStyle w:val="VerbatimChar"/>
        </w:rPr>
        <w:t xml:space="preserve">CorpusEntry</w:t>
      </w:r>
    </w:p>
    <w:p>
      <w:pPr>
        <w:pStyle w:val="Definition"/>
      </w:pPr>
      <w:r>
        <w:t xml:space="preserve">Fields</w:t>
      </w:r>
      <w:r>
        <w:t xml:space="preserve"> </w:t>
      </w:r>
      <w:r>
        <w:rPr>
          <w:rStyle w:val="VerbatimChar"/>
        </w:rPr>
        <w:t xml:space="preserve">src_lang</w:t>
      </w:r>
      <w:r>
        <w:t xml:space="preserve">,</w:t>
      </w:r>
      <w:r>
        <w:t xml:space="preserve"> </w:t>
      </w:r>
      <w:r>
        <w:rPr>
          <w:rStyle w:val="VerbatimChar"/>
        </w:rPr>
        <w:t xml:space="preserve">tgt_lang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tgt_text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. One parallel sentence pair. The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tag distinguishes a human reference from a</w:t>
      </w:r>
      <w:r>
        <w:t xml:space="preserve"> </w:t>
      </w:r>
      <w:r>
        <w:rPr>
          <w:rStyle w:val="VerbatimChar"/>
        </w:rPr>
        <w:t xml:space="preserve">seqkd</w:t>
      </w:r>
      <w:r>
        <w:t xml:space="preserve"> </w:t>
      </w:r>
      <w:r>
        <w:t xml:space="preserve">teacher target, so the two corpora never mix.</w:t>
      </w:r>
    </w:p>
    <w:p>
      <w:pPr>
        <w:pStyle w:val="DefinitionTerm"/>
      </w:pPr>
      <w:r>
        <w:rPr>
          <w:rStyle w:val="VerbatimChar"/>
        </w:rPr>
        <w:t xml:space="preserve">PreferencePair</w:t>
      </w:r>
    </w:p>
    <w:p>
      <w:pPr>
        <w:pStyle w:val="Definition"/>
      </w:pPr>
      <w:r>
        <w:t xml:space="preserve">Fields</w:t>
      </w:r>
      <w:r>
        <w:t xml:space="preserve"> </w:t>
      </w:r>
      <w:r>
        <w:rPr>
          <w:rStyle w:val="VerbatimChar"/>
        </w:rPr>
        <w:t xml:space="preserve">src_text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preferred_tgt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dispreferred_tgt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quality_delta</w:t>
      </w:r>
      <w:r>
        <w:t xml:space="preserve">. One DPO training example.</w:t>
      </w:r>
      <w:r>
        <w:t xml:space="preserve"> </w:t>
      </w:r>
      <w:r>
        <w:rPr>
          <w:rStyle w:val="VerbatimChar"/>
        </w:rPr>
        <w:t xml:space="preserve">quality_delta</w:t>
      </w:r>
      <w:r>
        <w:t xml:space="preserve"> </w:t>
      </w:r>
      <w:r>
        <w:t xml:space="preserve">is the chrF gap; pairs below a threshold are discarded as too noisy to teach from.</w:t>
      </w:r>
    </w:p>
    <w:p>
      <w:pPr>
        <w:pStyle w:val="DefinitionTerm"/>
      </w:pPr>
      <w:r>
        <w:rPr>
          <w:rStyle w:val="VerbatimChar"/>
        </w:rPr>
        <w:t xml:space="preserve">ModelConfig</w:t>
      </w:r>
    </w:p>
    <w:p>
      <w:pPr>
        <w:pStyle w:val="Definition"/>
      </w:pPr>
      <w:r>
        <w:t xml:space="preserve">Fields</w:t>
      </w:r>
      <w:r>
        <w:t xml:space="preserve"> </w:t>
      </w:r>
      <w:r>
        <w:rPr>
          <w:rStyle w:val="VerbatimChar"/>
        </w:rPr>
        <w:t xml:space="preserve">language_pair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quantization</w:t>
      </w:r>
      <w:r>
        <w:t xml:space="preserve">. Full student specification: architecture, layer counts, hidden size, vocabulary size, sequence length, quantisation mode.</w:t>
      </w:r>
    </w:p>
    <w:p>
      <w:pPr>
        <w:pStyle w:val="DefinitionTerm"/>
      </w:pPr>
      <w:r>
        <w:rPr>
          <w:rStyle w:val="VerbatimChar"/>
        </w:rPr>
        <w:t xml:space="preserve">TranslationResult</w:t>
      </w:r>
    </w:p>
    <w:p>
      <w:pPr>
        <w:pStyle w:val="Definition"/>
      </w:pPr>
      <w:r>
        <w:t xml:space="preserve">Fields</w:t>
      </w:r>
      <w:r>
        <w:t xml:space="preserve"> </w:t>
      </w:r>
      <w:r>
        <w:rPr>
          <w:rStyle w:val="VerbatimChar"/>
        </w:rPr>
        <w:t xml:space="preserve">translated_text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src_lang</w:t>
      </w:r>
      <w:r>
        <w:t xml:space="preserve">,</w:t>
      </w:r>
      <w:r>
        <w:t xml:space="preserve"> </w:t>
      </w:r>
      <w:r>
        <w:rPr>
          <w:rStyle w:val="VerbatimChar"/>
        </w:rPr>
        <w:t xml:space="preserve">tgt_lang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latency_ms</w:t>
      </w:r>
      <w:r>
        <w:t xml:space="preserve">,</w:t>
      </w:r>
      <w:r>
        <w:t xml:space="preserve"> </w:t>
      </w:r>
      <w:r>
        <w:rPr>
          <w:rStyle w:val="VerbatimChar"/>
        </w:rPr>
        <w:t xml:space="preserve">pivot</w:t>
      </w:r>
      <w:r>
        <w:t xml:space="preserve">. One translation with its provenance.</w:t>
      </w:r>
      <w:r>
        <w:t xml:space="preserve"> </w:t>
      </w:r>
      <w:r>
        <w:rPr>
          <w:rStyle w:val="VerbatimChar"/>
        </w:rPr>
        <w:t xml:space="preserve">pivot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for direct translation and</w:t>
      </w:r>
      <w:r>
        <w:t xml:space="preserve"> </w:t>
      </w:r>
      <w:r>
        <w:rPr>
          <w:rStyle w:val="VerbatimChar"/>
        </w:rPr>
        <w:t xml:space="preserve">"en"</w:t>
      </w:r>
      <w:r>
        <w:t xml:space="preserve"> </w:t>
      </w:r>
      <w:r>
        <w:t xml:space="preserve">for a chained one.</w:t>
      </w:r>
    </w:p>
    <w:p>
      <w:pPr>
        <w:pStyle w:val="Heading3"/>
      </w:pPr>
      <w:r>
        <w:t xml:space="preserve">On-Disk Layout</w:t>
      </w:r>
    </w:p>
    <w:p>
      <w:pPr>
        <w:pStyle w:val="FirstParagraph"/>
      </w:pPr>
      <w:r>
        <w:t xml:space="preserve">Corpora are stored as JSONL, one entry per line, which streams without loading</w:t>
      </w:r>
      <w:r>
        <w:t xml:space="preserve"> </w:t>
      </w:r>
      <w:r>
        <w:t xml:space="preserve">the whole file and appends cheaply. Reports are JSON. A deployed model</w:t>
      </w:r>
      <w:r>
        <w:t xml:space="preserve"> </w:t>
      </w:r>
      <w:r>
        <w:t xml:space="preserve">directory is self-contained:</w:t>
      </w:r>
    </w:p>
    <w:p>
      <w:pPr>
        <w:pStyle w:val="SourceCode"/>
      </w:pPr>
      <w:r>
        <w:rPr>
          <w:rStyle w:val="VerbatimChar"/>
        </w:rPr>
        <w:t xml:space="preserve">models/&lt;src_flores&gt;-&lt;tgt_flores&gt;/</w:t>
      </w:r>
      <w:r>
        <w:br/>
      </w:r>
      <w:r>
        <w:rPr>
          <w:rStyle w:val="VerbatimChar"/>
        </w:rPr>
        <w:t xml:space="preserve">  |-- int4/       encoder + decoder ONNX (103.9 MB, shipped)</w:t>
      </w:r>
      <w:r>
        <w:br/>
      </w:r>
      <w:r>
        <w:rPr>
          <w:rStyle w:val="VerbatimChar"/>
        </w:rPr>
        <w:t xml:space="preserve">  |-- int8/       the INT8 variant (104.6 MB)</w:t>
      </w:r>
      <w:r>
        <w:br/>
      </w:r>
      <w:r>
        <w:rPr>
          <w:rStyle w:val="VerbatimChar"/>
        </w:rPr>
        <w:t xml:space="preserve">  |-- onnx/       the FP32 export (410.9 MB, not shipped)</w:t>
      </w:r>
      <w:r>
        <w:br/>
      </w:r>
      <w:r>
        <w:rPr>
          <w:rStyle w:val="VerbatimChar"/>
        </w:rPr>
        <w:t xml:space="preserve">  |-- tokenizer/  SentencePiece model and vocabulary</w:t>
      </w:r>
      <w:r>
        <w:br/>
      </w:r>
      <w:r>
        <w:rPr>
          <w:rStyle w:val="VerbatimChar"/>
        </w:rPr>
        <w:t xml:space="preserve">  `-- quantize_report.json    per-stage size and latency</w:t>
      </w:r>
    </w:p>
    <w:p>
      <w:pPr>
        <w:pStyle w:val="FirstParagraph"/>
      </w:pPr>
      <w:r>
        <w:t xml:space="preserve">Model discovery scans for exactly this layout, which is why dropping a trained</w:t>
      </w:r>
      <w:r>
        <w:t xml:space="preserve"> </w:t>
      </w:r>
      <w:r>
        <w:t xml:space="preserve">model directory into place is all that is needed for the API to serve it.</w:t>
      </w:r>
    </w:p>
    <w:p>
      <w:pPr>
        <w:pStyle w:val="Heading3"/>
      </w:pPr>
      <w:r>
        <w:t xml:space="preserve">The Tokenizer’s Reserved Tags</w:t>
      </w:r>
    </w:p>
    <w:p>
      <w:pPr>
        <w:pStyle w:val="FirstParagraph"/>
      </w:pPr>
      <w:r>
        <w:t xml:space="preserve">The SentencePiece vocabulary is 16</w:t>
      </w:r>
      <w:r>
        <w:t xml:space="preserve">,</w:t>
      </w:r>
      <w:r>
        <w:t xml:space="preserve">000 unigram tokens, chosen after a</w:t>
      </w:r>
      <w:r>
        <w:t xml:space="preserve"> </w:t>
      </w:r>
      <w:r>
        <w:t xml:space="preserve">32</w:t>
      </w:r>
      <w:r>
        <w:t xml:space="preserve">,</w:t>
      </w:r>
      <w:r>
        <w:t xml:space="preserve">000-token vocabulary was measured to leave most tokens undertrained on the</w:t>
      </w:r>
      <w:r>
        <w:t xml:space="preserve"> </w:t>
      </w:r>
      <w:r>
        <w:t xml:space="preserve">available data and to produce degenerate decoding. All 23 FLORES language tags</w:t>
      </w:r>
      <w:r>
        <w:t xml:space="preserve"> </w:t>
      </w:r>
      <w:r>
        <w:t xml:space="preserve">are reserved as special tokens from the very first training run, ahead of the</w:t>
      </w:r>
      <w:r>
        <w:t xml:space="preserve"> </w:t>
      </w:r>
      <w:r>
        <w:t xml:space="preserve">directions that used them. This costs 23 vocabulary slots and buys a guarantee:</w:t>
      </w:r>
      <w:r>
        <w:t xml:space="preserve"> </w:t>
      </w:r>
      <w:r>
        <w:t xml:space="preserve">token identifiers do not shift when a language is added, so previously trained</w:t>
      </w:r>
      <w:r>
        <w:t xml:space="preserve"> </w:t>
      </w:r>
      <w:r>
        <w:t xml:space="preserve">models remain valid and no re-tokenisation is ever required.</w:t>
      </w:r>
    </w:p>
    <w:p>
      <w:pPr>
        <w:pStyle w:val="Heading2"/>
      </w:pPr>
      <w:r>
        <w:t xml:space="preserve">Algorithm Design</w:t>
      </w:r>
    </w:p>
    <w:p>
      <w:pPr>
        <w:pStyle w:val="Heading3"/>
      </w:pPr>
      <w:r>
        <w:t xml:space="preserve">Algorithm 1: Sequence-Level Knowledge Distillation</w:t>
      </w:r>
    </w:p>
    <w:p>
      <w:pPr>
        <w:pStyle w:val="FirstParagraph"/>
      </w:pPr>
      <w:r>
        <w:t xml:space="preserve">This is the core training algorithm and the one the empirical comparison</w:t>
      </w:r>
      <w:r>
        <w:t xml:space="preserve"> </w:t>
      </w:r>
      <w:r>
        <w:t xml:space="preserve">selected.</w:t>
      </w:r>
    </w:p>
    <w:p>
      <w:pPr>
        <w:pStyle w:val="BodyText"/>
      </w:pPr>
      <w:r>
        <w:rPr>
          <w:bCs/>
          <w:b/>
        </w:rPr>
        <w:t xml:space="preserve">Algorithm 1: SeqKD training of one direction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cleaned corpus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; teacher</w:t>
      </w:r>
      <w:r>
        <w:t xml:space="preserve"> </w:t>
      </w:r>
      <m:oMath>
        <m:r>
          <m:t>T</m:t>
        </m:r>
      </m:oMath>
      <w:r>
        <w:t xml:space="preserve">; student architecture</w:t>
      </w:r>
      <w:r>
        <w:t xml:space="preserve"> </w:t>
      </w:r>
      <m:oMath>
        <m:r>
          <m:t>θ</m:t>
        </m:r>
      </m:oMath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trained student parameters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for</w:t>
      </w:r>
      <w:r>
        <w:t xml:space="preserve"> </w:t>
      </w:r>
      <w:r>
        <w:t xml:space="preserve">each batch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 </w:t>
      </w:r>
      <w:r>
        <w:rPr>
          <w:bCs/>
          <w:b/>
        </w:rPr>
        <w:t xml:space="preserve">do</w:t>
      </w:r>
    </w:p>
    <w:p>
      <w:pPr>
        <w:pStyle w:val="BodyText"/>
      </w:pP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←</m:t>
        </m:r>
        <m:r>
          <m:t>T</m:t>
        </m:r>
        <m:r>
          <m:rPr>
            <m:sty m:val="p"/>
          </m:rPr>
          <m:t>.</m:t>
        </m:r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d</m:t>
        </m:r>
        <m:r>
          <m:rPr>
            <m:sty m:val="p"/>
          </m:rP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rPr>
          <w:iCs/>
          <w:i/>
        </w:rPr>
        <w:t xml:space="preserve">// greedy one-best; discard the human</w:t>
      </w:r>
      <w:r>
        <w:rPr>
          <w:iCs/>
          <w:i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Cs/>
          <w:b/>
        </w:rPr>
        <w:t xml:space="preserve">if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empty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←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iCs/>
          <w:i/>
        </w:rPr>
        <w:t xml:space="preserve">// safe fallback, counted</w:t>
      </w:r>
    </w:p>
    <w:p>
      <w:pPr>
        <w:pStyle w:val="BodyText"/>
      </w:pPr>
      <w:r>
        <w:t xml:space="preserve">append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to the distilled corpus</w:t>
      </w:r>
      <w:r>
        <w:t xml:space="preserve"> </w:t>
      </w:r>
      <m:oMath>
        <m:r>
          <m:t>D</m:t>
        </m:r>
      </m:oMath>
    </w:p>
    <w:p>
      <w:pPr>
        <w:pStyle w:val="BodyText"/>
      </w:pPr>
      <w:r>
        <w:rPr>
          <w:bCs/>
          <w:b/>
        </w:rPr>
        <w:t xml:space="preserve">end for</w:t>
      </w:r>
    </w:p>
    <w:p>
      <w:pPr>
        <w:pStyle w:val="BodyText"/>
      </w:pPr>
      <w:r>
        <w:t xml:space="preserve">initialise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randomly; initialise AdamW with linear warmup then decay</w:t>
      </w:r>
    </w:p>
    <w:p>
      <w:pPr>
        <w:pStyle w:val="BodyText"/>
      </w:pPr>
      <w:r>
        <w:rPr>
          <w:bCs/>
          <w:b/>
        </w:rPr>
        <w:t xml:space="preserve">for</w:t>
      </w:r>
      <w:r>
        <w:t xml:space="preserve"> </w:t>
      </w:r>
      <w:r>
        <w:t xml:space="preserve">epoch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…</m:t>
        </m:r>
        <m:r>
          <m:t>E</m:t>
        </m:r>
      </m:oMath>
      <w:r>
        <w:t xml:space="preserve"> </w:t>
      </w:r>
      <w:r>
        <w:rPr>
          <w:bCs/>
          <w:b/>
        </w:rPr>
        <w:t xml:space="preserve">do</w:t>
      </w:r>
    </w:p>
    <w:p>
      <w:pPr>
        <w:pStyle w:val="BodyText"/>
      </w:pPr>
      <w:r>
        <w:rPr>
          <w:bCs/>
          <w:b/>
        </w:rPr>
        <w:t xml:space="preserve">for</w:t>
      </w:r>
      <w:r>
        <w:t xml:space="preserve"> </w:t>
      </w:r>
      <w:r>
        <w:t xml:space="preserve">each batch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⊆</m:t>
        </m:r>
        <m:r>
          <m:t>D</m:t>
        </m:r>
      </m:oMath>
      <w:r>
        <w:t xml:space="preserve"> </w:t>
      </w:r>
      <w:r>
        <w:rPr>
          <w:bCs/>
          <w:b/>
        </w:rPr>
        <w:t xml:space="preserve">do</w:t>
      </w:r>
    </w:p>
    <w:p>
      <w:pPr>
        <w:pStyle w:val="BodyText"/>
      </w:pPr>
      <m:oMath>
        <m:r>
          <m:rPr>
            <m:sty m:val="p"/>
          </m:rPr>
          <m:t>ℓ</m:t>
        </m:r>
        <m:r>
          <m:rPr>
            <m:sty m:val="p"/>
          </m:rPr>
          <m:t>←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rPr>
            <m:sty m:val="p"/>
          </m:rPr>
          <m:t>y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with pad labels set to</w:t>
      </w:r>
      <w:r>
        <w:t xml:space="preserve"> </w:t>
      </w:r>
      <m:oMath>
        <m:r>
          <m:rPr>
            <m:sty m:val="p"/>
          </m:rPr>
          <m:t>−</m:t>
        </m:r>
        <m:r>
          <m:t>100</m:t>
        </m:r>
      </m:oMath>
      <w:r>
        <w:t xml:space="preserve"> </w:t>
      </w:r>
      <w:r>
        <w:t xml:space="preserve">and label smoothing</w:t>
      </w:r>
      <w:r>
        <w:t xml:space="preserve"> </w:t>
      </w:r>
      <m:oMath>
        <m:r>
          <m:t>0.1</m:t>
        </m:r>
      </m:oMath>
    </w:p>
    <w:p>
      <w:pPr>
        <w:pStyle w:val="BodyText"/>
      </w:pPr>
      <w:r>
        <w:t xml:space="preserve">backpropagate;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G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1.0</m:t>
            </m:r>
          </m:e>
        </m:d>
      </m:oMath>
      <w:r>
        <w:t xml:space="preserve">; optimiser step; scheduler step</w:t>
      </w:r>
    </w:p>
    <w:p>
      <w:pPr>
        <w:pStyle w:val="BodyText"/>
      </w:pPr>
      <w:r>
        <w:rPr>
          <w:bCs/>
          <w:b/>
        </w:rPr>
        <w:t xml:space="preserve">end for</w:t>
      </w:r>
    </w:p>
    <w:p>
      <w:pPr>
        <w:pStyle w:val="BodyText"/>
      </w:pPr>
      <w:r>
        <w:t xml:space="preserve">evaluate on held-out</w:t>
      </w:r>
      <w:r>
        <w:t xml:space="preserve"> </w:t>
      </w:r>
      <w:r>
        <w:rPr>
          <w:iCs/>
          <w:i/>
        </w:rPr>
        <w:t xml:space="preserve">human</w:t>
      </w:r>
      <w:r>
        <w:t xml:space="preserve"> </w:t>
      </w:r>
      <w:r>
        <w:t xml:space="preserve">references; record BLEU, chrF and the teacher ratio</w:t>
      </w:r>
    </w:p>
    <w:p>
      <w:pPr>
        <w:pStyle w:val="BodyText"/>
      </w:pPr>
      <w:r>
        <w:rPr>
          <w:bCs/>
          <w:b/>
        </w:rPr>
        <w:t xml:space="preserve">end for</w:t>
      </w:r>
    </w:p>
    <w:p>
      <w:pPr>
        <w:pStyle w:val="BodyText"/>
      </w:pPr>
      <w:r>
        <w:rPr>
          <w:bCs/>
          <w:b/>
        </w:rPr>
        <w:t xml:space="preserve">return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BodyText"/>
      </w:pPr>
      <w:r>
        <w:t xml:space="preserve">Three details carry the algorithm’s correctness. Line 2 discards the human</w:t>
      </w:r>
      <w:r>
        <w:t xml:space="preserve"> </w:t>
      </w:r>
      <w:r>
        <w:t xml:space="preserve">target; that is the whole method, and it is what breaks the reference-noise</w:t>
      </w:r>
      <w:r>
        <w:t xml:space="preserve"> </w:t>
      </w:r>
      <w:r>
        <w:t xml:space="preserve">ceiling. Line 9’s</w:t>
      </w:r>
      <w:r>
        <w:t xml:space="preserve"> </w:t>
      </w:r>
      <m:oMath>
        <m:r>
          <m:rPr>
            <m:sty m:val="p"/>
          </m:rPr>
          <m:t>−</m:t>
        </m:r>
        <m:r>
          <m:t>100</m:t>
        </m:r>
      </m:oMath>
      <w:r>
        <w:t xml:space="preserve"> </w:t>
      </w:r>
      <w:r>
        <w:t xml:space="preserve">masking is what keeps the loss honest. Line 12</w:t>
      </w:r>
      <w:r>
        <w:t xml:space="preserve"> </w:t>
      </w:r>
      <w:r>
        <w:t xml:space="preserve">evaluates on human references even though training used teacher targets, which</w:t>
      </w:r>
      <w:r>
        <w:t xml:space="preserve"> </w:t>
      </w:r>
      <w:r>
        <w:t xml:space="preserve">is what makes the numbers comparable with a reference-trained baseline.</w:t>
      </w:r>
    </w:p>
    <w:p>
      <w:pPr>
        <w:pStyle w:val="Heading3"/>
      </w:pPr>
      <w:r>
        <w:t xml:space="preserve">Algorithm 2: English-Pivot Routing</w:t>
      </w:r>
    </w:p>
    <w:p>
      <w:pPr>
        <w:pStyle w:val="FirstParagraph"/>
      </w:pPr>
      <w:r>
        <w:rPr>
          <w:bCs/>
          <w:b/>
        </w:rPr>
        <w:t xml:space="preserve">Algorithm 2: routing a translation request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text</w:t>
      </w:r>
      <w:r>
        <w:t xml:space="preserve"> </w:t>
      </w:r>
      <m:oMath>
        <m:r>
          <m:t>t</m:t>
        </m:r>
      </m:oMath>
      <w:r>
        <w:t xml:space="preserve">; source language</w:t>
      </w:r>
      <w:r>
        <w:t xml:space="preserve"> </w:t>
      </w:r>
      <m:oMath>
        <m:r>
          <m:t>s</m:t>
        </m:r>
      </m:oMath>
      <w:r>
        <w:t xml:space="preserve">; target language</w:t>
      </w:r>
      <w:r>
        <w:t xml:space="preserve"> </w:t>
      </w:r>
      <m:oMath>
        <m:r>
          <m:t>g</m:t>
        </m:r>
      </m:oMath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translation, pivot flag, stub flag</w:t>
      </w:r>
    </w:p>
    <w:p>
      <w:pPr>
        <w:pStyle w:val="BodyText"/>
      </w:pPr>
      <w:r>
        <w:t xml:space="preserve"> </w:t>
      </w:r>
    </w:p>
    <w:p>
      <w:pPr>
        <w:pStyle w:val="BodyText"/>
      </w:pPr>
      <m:oMath>
        <m:r>
          <m:t>s</m:t>
        </m:r>
        <m:r>
          <m:rPr>
            <m:sty m:val="p"/>
          </m:rPr>
          <m:t>←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v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;  </w:t>
      </w:r>
      <m:oMath>
        <m:r>
          <m:t>g</m:t>
        </m:r>
        <m:r>
          <m:rPr>
            <m:sty m:val="p"/>
          </m:rPr>
          <m:t>←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v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  <w:r>
        <w:t xml:space="preserve"> </w:t>
      </w:r>
      <w:r>
        <w:rPr>
          <w:iCs/>
          <w:i/>
        </w:rPr>
        <w:t xml:space="preserve">// raises on an unknown code</w:t>
      </w:r>
    </w:p>
    <w:p>
      <w:pPr>
        <w:pStyle w:val="BodyText"/>
      </w:pPr>
      <w:r>
        <w:rPr>
          <w:bCs/>
          <w:b/>
        </w:rP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w:r>
        <w:rPr>
          <w:bCs/>
          <w:b/>
        </w:rPr>
        <w:t xml:space="preserve">then raise</w:t>
      </w:r>
      <w:r>
        <w:t xml:space="preserve"> </w:t>
      </w:r>
      <w:r>
        <w:rPr>
          <w:smallCaps/>
        </w:rPr>
        <w:t xml:space="preserve">ValueError</w:t>
      </w:r>
      <w:r>
        <w:t xml:space="preserve"> </w:t>
      </w:r>
      <w:r>
        <w:rPr>
          <w:iCs/>
          <w:i/>
        </w:rPr>
        <w:t xml:space="preserve">// identical source and target</w:t>
      </w:r>
    </w:p>
    <w:p>
      <w:pPr>
        <w:pStyle w:val="BodyText"/>
      </w:pPr>
      <m:oMath>
        <m:r>
          <m:t>d</m:t>
        </m:r>
        <m:r>
          <m:rPr>
            <m:sty m:val="p"/>
          </m:rPr>
          <m:t>←</m:t>
        </m:r>
      </m:oMath>
      <w:r>
        <w:t xml:space="preserve"> </w:t>
      </w:r>
      <w:r>
        <w:rPr>
          <w:rStyle w:val="VerbatimChar"/>
        </w:rPr>
        <w:t xml:space="preserve">"</w:t>
      </w:r>
      <m:oMath>
        <m:r>
          <m:t>s</m:t>
        </m:r>
      </m:oMath>
      <w:r>
        <w:rPr>
          <w:rStyle w:val="VerbatimChar"/>
        </w:rPr>
        <w:t xml:space="preserve">-</w:t>
      </w:r>
      <m:oMath>
        <m:r>
          <m:t>g</m:t>
        </m:r>
      </m:oMath>
      <w:r>
        <w:rPr>
          <w:rStyle w:val="VerbatimChar"/>
        </w:rPr>
        <w:t xml:space="preserve">"</w:t>
      </w:r>
    </w:p>
    <w:p>
      <w:pPr>
        <w:pStyle w:val="BodyText"/>
      </w:pPr>
      <w:r>
        <w:rPr>
          <w:bCs/>
          <w:b/>
        </w:rPr>
        <w:t xml:space="preserve">if</w:t>
      </w:r>
      <w:r>
        <w:t xml:space="preserve"> </w:t>
      </w:r>
      <w:r>
        <w:rPr>
          <w:smallCaps/>
        </w:rPr>
        <w:t xml:space="preserve">ModelExists</w:t>
      </w:r>
      <w:r>
        <w:t xml:space="preserve">(</w:t>
      </w:r>
      <m:oMath>
        <m:r>
          <m:t>d</m:t>
        </m:r>
      </m:oMath>
      <w:r>
        <w:t xml:space="preserve">)</w:t>
      </w:r>
      <w:r>
        <w:t xml:space="preserve"> </w:t>
      </w:r>
      <w:r>
        <w:rPr>
          <w:bCs/>
          <w:b/>
        </w:rPr>
        <w:t xml:space="preserve">then return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</m:e>
            </m:d>
            <m:r>
              <m:rPr>
                <m:sty m:val="p"/>
              </m:rPr>
              <m:t>.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</m:d>
      </m:oMath>
    </w:p>
    <w:p>
      <w:pPr>
        <w:pStyle w:val="BodyText"/>
      </w:pPr>
      <w:r>
        <w:rPr>
          <w:bCs/>
          <w:b/>
        </w:rP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≠</m:t>
        </m:r>
      </m:oMath>
      <w:r>
        <w:t xml:space="preserve"> </w:t>
      </w:r>
      <w:r>
        <w:rPr>
          <w:rStyle w:val="VerbatimChar"/>
        </w:rPr>
        <w:t xml:space="preserve">eng_Latn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≠</m:t>
        </m:r>
      </m:oMath>
      <w:r>
        <w:t xml:space="preserve"> </w:t>
      </w:r>
      <w:r>
        <w:rPr>
          <w:rStyle w:val="VerbatimChar"/>
        </w:rPr>
        <w:t xml:space="preserve">eng_Latn</w:t>
      </w:r>
      <w:r>
        <w:t xml:space="preserve"> </w:t>
      </w:r>
      <w:r>
        <w:rPr>
          <w:bCs/>
          <w:b/>
        </w:rPr>
        <w:t xml:space="preserve">then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</m:oMath>
      <w:r>
        <w:t xml:space="preserve"> </w:t>
      </w:r>
      <w:r>
        <w:rPr>
          <w:rStyle w:val="VerbatimChar"/>
        </w:rPr>
        <w:t xml:space="preserve">"</w:t>
      </w:r>
      <m:oMath>
        <m:r>
          <m:t>s</m:t>
        </m:r>
      </m:oMath>
      <w:r>
        <w:rPr>
          <w:rStyle w:val="VerbatimChar"/>
        </w:rPr>
        <w:t xml:space="preserve">-eng_Latn"</w:t>
      </w:r>
      <w:r>
        <w:t xml:space="preserve">;  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←</m:t>
        </m:r>
      </m:oMath>
      <w:r>
        <w:t xml:space="preserve"> </w:t>
      </w:r>
      <w:r>
        <w:rPr>
          <w:rStyle w:val="VerbatimChar"/>
        </w:rPr>
        <w:t xml:space="preserve">"eng_Latn-</w:t>
      </w:r>
      <m:oMath>
        <m:r>
          <m:t>g</m:t>
        </m:r>
      </m:oMath>
      <w:r>
        <w:rPr>
          <w:rStyle w:val="VerbatimChar"/>
        </w:rPr>
        <w:t xml:space="preserve">"</w:t>
      </w:r>
    </w:p>
    <w:p>
      <w:pPr>
        <w:pStyle w:val="BodyText"/>
      </w:pPr>
      <w:r>
        <w:rPr>
          <w:bCs/>
          <w:b/>
        </w:rPr>
        <w:t xml:space="preserve">if</w:t>
      </w:r>
      <w:r>
        <w:t xml:space="preserve"> </w:t>
      </w:r>
      <w:r>
        <w:rPr>
          <w:smallCaps/>
        </w:rPr>
        <w:t xml:space="preserve">ModelExists</w:t>
      </w:r>
      <w:r>
        <w:t xml:space="preserve">(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smallCaps/>
        </w:rPr>
        <w:t xml:space="preserve">ModelExists</w:t>
      </w:r>
      <w:r>
        <w:t xml:space="preserve">(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)</w:t>
      </w:r>
      <w:r>
        <w:t xml:space="preserve"> </w:t>
      </w:r>
      <w:r>
        <w:rPr>
          <w:bCs/>
          <w:b/>
        </w:rPr>
        <w:t xml:space="preserve">then</w:t>
      </w:r>
    </w:p>
    <w:p>
      <w:pPr>
        <w:pStyle w:val="BodyText"/>
      </w:pP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.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iCs/>
          <w:i/>
        </w:rPr>
        <w:t xml:space="preserve">// source to English</w:t>
      </w:r>
    </w:p>
    <w:p>
      <w:pPr>
        <w:pStyle w:val="BodyText"/>
      </w:pP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.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.</m:t>
            </m:r>
            <m:r>
              <m:rPr>
                <m:nor/>
                <m:sty m:val="p"/>
              </m:rPr>
              <m:t>text</m:t>
            </m:r>
          </m:e>
        </m:d>
      </m:oMath>
      <w:r>
        <w:t xml:space="preserve"> </w:t>
      </w:r>
      <w:r>
        <w:rPr>
          <w:iCs/>
          <w:i/>
        </w:rPr>
        <w:t xml:space="preserve">// English to target</w:t>
      </w:r>
    </w:p>
    <w:p>
      <w:pPr>
        <w:pStyle w:val="BodyText"/>
      </w:pPr>
      <w:r>
        <w:rPr>
          <w:bCs/>
          <w:b/>
        </w:rPr>
        <w:t xml:space="preserve">return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nor/>
                <m:sty m:val="p"/>
              </m:rPr>
              <m:t> with latency 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.</m:t>
            </m:r>
            <m:r>
              <m:rPr>
                <m:nor/>
                <m:sty m:val="p"/>
              </m:rPr>
              <m:t>ms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.</m:t>
            </m:r>
            <m:r>
              <m:rPr>
                <m:nor/>
                <m:sty m:val="p"/>
              </m:rPr>
              <m:t>ms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nor/>
                <m:sty m:val="p"/>
                <m:scr m:val="monospace"/>
              </m:rPr>
              <m:t>"en"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</m:d>
      </m:oMath>
    </w:p>
    <w:p>
      <w:pPr>
        <w:pStyle w:val="BodyText"/>
      </w:pPr>
      <w:r>
        <w:rPr>
          <w:bCs/>
          <w:b/>
        </w:rPr>
        <w:t xml:space="preserve">end if</w:t>
      </w:r>
    </w:p>
    <w:p>
      <w:pPr>
        <w:pStyle w:val="BodyText"/>
      </w:pPr>
      <w:r>
        <w:rPr>
          <w:bCs/>
          <w:b/>
        </w:rPr>
        <w:t xml:space="preserve">end if</w:t>
      </w:r>
    </w:p>
    <w:p>
      <w:pPr>
        <w:pStyle w:val="BodyText"/>
      </w:pPr>
      <w:r>
        <w:rPr>
          <w:bCs/>
          <w:b/>
        </w:rPr>
        <w:t xml:space="preserve">return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e</m:t>
            </m:r>
          </m:e>
        </m:d>
      </m:oMath>
      <w:r>
        <w:t xml:space="preserve"> </w:t>
      </w:r>
      <w:r>
        <w:rPr>
          <w:iCs/>
          <w:i/>
        </w:rPr>
        <w:t xml:space="preserve">// passthrough, explicitly flagged as a stub</w:t>
      </w:r>
    </w:p>
    <w:p>
      <w:pPr>
        <w:pStyle w:val="BodyText"/>
      </w:pPr>
      <w:r>
        <w:t xml:space="preserve">Engines are memoised per pair, so the model-existence checks on lines 4 and 7</w:t>
      </w:r>
      <w:r>
        <w:t xml:space="preserve"> </w:t>
      </w:r>
      <w:r>
        <w:t xml:space="preserve">are cheap after the first call. Line 13 is the honesty guarantee: when nothing</w:t>
      </w:r>
      <w:r>
        <w:t xml:space="preserve"> </w:t>
      </w:r>
      <w:r>
        <w:t xml:space="preserve">can translate the request the input is returned unchanged and explicitly marked,</w:t>
      </w:r>
      <w:r>
        <w:t xml:space="preserve"> </w:t>
      </w:r>
      <w:r>
        <w:t xml:space="preserve">never presented as a translation.</w:t>
      </w:r>
    </w:p>
    <w:p>
      <w:pPr>
        <w:pStyle w:val="Heading3"/>
      </w:pPr>
      <w:r>
        <w:t xml:space="preserve">Algorithm 3: Progressive Quantisation</w:t>
      </w:r>
    </w:p>
    <w:p>
      <w:pPr>
        <w:pStyle w:val="FirstParagraph"/>
      </w:pPr>
      <w:r>
        <w:rPr>
          <w:bCs/>
          <w:b/>
        </w:rPr>
        <w:t xml:space="preserve">Algorithm 3: export and progressive quantisation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trained checkpoint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 benchmark sentence set</w:t>
      </w:r>
      <w:r>
        <w:t xml:space="preserve"> </w:t>
      </w:r>
      <m:oMath>
        <m:r>
          <m:t>S</m:t>
        </m:r>
      </m:oMath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INT8 and INT4 ONNX artifacts with a size and latency report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export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to FP32 ONNX;</w:t>
      </w:r>
      <w:r>
        <w:t xml:space="preserve"> </w:t>
      </w:r>
      <w:r>
        <w:rPr>
          <w:bCs/>
          <w:b/>
        </w:rPr>
        <w:t xml:space="preserve">assert</w:t>
      </w:r>
      <w:r>
        <w:t xml:space="preserve"> </w:t>
      </w:r>
      <w:r>
        <w:t xml:space="preserve">the checkpoint path exists (fail clearly, not as a remote identifier)</w:t>
      </w:r>
    </w:p>
    <w:p>
      <w:pPr>
        <w:pStyle w:val="BodyText"/>
      </w:pPr>
      <w:r>
        <w:t xml:space="preserve">validate: run the ONNX graph through ONNX Runtime and compare against the PyTorch output</w:t>
      </w:r>
    </w:p>
    <w:p>
      <w:pPr>
        <w:pStyle w:val="BodyText"/>
      </w:pPr>
      <m:oMath>
        <m:sSub>
          <m:e>
            <m:r>
              <m:t>m</m:t>
            </m:r>
          </m:e>
          <m:sub>
            <m:r>
              <m:t>32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z</m:t>
        </m:r>
        <m:r>
          <m:rPr>
            <m:sty m:val="p"/>
          </m:rPr>
          <m:t>e</m:t>
        </m:r>
        <m:r>
          <m:rPr>
            <m:sty m:val="p"/>
          </m:rPr>
          <m:t>M</m:t>
        </m:r>
        <m:r>
          <m:rPr>
            <m:sty m:val="p"/>
          </m:rPr>
          <m:t>B</m:t>
        </m:r>
      </m:oMath>
      <w:r>
        <w:t xml:space="preserve">;  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50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90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e>
        </m:d>
        <m:r>
          <m:rPr>
            <m:sty m:val="p"/>
          </m:rPr>
          <m:t>←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</w:p>
    <w:p>
      <w:pPr>
        <w:pStyle w:val="BodyText"/>
      </w:pPr>
      <w:r>
        <w:t xml:space="preserve">apply dynamic INT8 quantisation; re-measure size and latency</w:t>
      </w:r>
    </w:p>
    <w:p>
      <w:pPr>
        <w:pStyle w:val="BodyText"/>
      </w:pPr>
      <w:r>
        <w:t xml:space="preserve">apply INT4 quantisation; re-measure size and latency</w:t>
      </w:r>
    </w:p>
    <w:p>
      <w:pPr>
        <w:pStyle w:val="BodyText"/>
      </w:pPr>
      <w:r>
        <w:rPr>
          <w:bCs/>
          <w:b/>
        </w:rPr>
        <w:t xml:space="preserve">for</w:t>
      </w:r>
      <w:r>
        <w:t xml:space="preserve"> </w:t>
      </w:r>
      <w:r>
        <w:t xml:space="preserve">each variant</w:t>
      </w:r>
      <w:r>
        <w:t xml:space="preserve"> </w:t>
      </w:r>
      <w:r>
        <w:rPr>
          <w:bCs/>
          <w:b/>
        </w:rPr>
        <w:t xml:space="preserve">do assert</w:t>
      </w:r>
      <w:r>
        <w:t xml:space="preserve"> </w:t>
      </w:r>
      <m:oMath>
        <m:r>
          <m:rPr>
            <m:nor/>
            <m:sty m:val="p"/>
          </m:rPr>
          <m:t>size</m:t>
        </m:r>
        <m:r>
          <m:rPr>
            <m:sty m:val="p"/>
          </m:rPr>
          <m:t>≤</m:t>
        </m:r>
        <m:r>
          <m:t>200</m:t>
        </m:r>
      </m:oMath>
      <w:r>
        <w:t xml:space="preserve"> MB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90</m:t>
            </m:r>
          </m:sub>
        </m:sSub>
        <m:r>
          <m:rPr>
            <m:sty m:val="p"/>
          </m:rPr>
          <m:t>&lt;</m:t>
        </m:r>
        <m:r>
          <m:t>500</m:t>
        </m:r>
      </m:oMath>
      <w:r>
        <w:t xml:space="preserve"> ms</w:t>
      </w:r>
    </w:p>
    <w:p>
      <w:pPr>
        <w:pStyle w:val="BodyText"/>
      </w:pPr>
      <w:r>
        <w:t xml:space="preserve">verify translation succeeds with all network sockets disabled</w:t>
      </w:r>
    </w:p>
    <w:p>
      <w:pPr>
        <w:pStyle w:val="BodyText"/>
      </w:pPr>
      <w:r>
        <w:t xml:space="preserve">write</w:t>
      </w:r>
      <w:r>
        <w:t xml:space="preserve"> </w:t>
      </w:r>
      <w:r>
        <w:rPr>
          <w:rStyle w:val="VerbatimChar"/>
        </w:rPr>
        <w:t xml:space="preserve">quantize_report.json</w:t>
      </w:r>
      <w:r>
        <w:t xml:space="preserve">; package the chosen variant with its tokenizer</w:t>
      </w:r>
    </w:p>
    <w:p>
      <w:pPr>
        <w:pStyle w:val="Heading3"/>
      </w:pPr>
      <w:r>
        <w:t xml:space="preserve">Algorithm 4: Preference Pair Generation (Reported Baseline)</w:t>
      </w:r>
    </w:p>
    <w:p>
      <w:pPr>
        <w:pStyle w:val="FirstParagraph"/>
      </w:pPr>
      <w:r>
        <w:t xml:space="preserve">This algorithm produced the DPO training data for the comparison in</w:t>
      </w:r>
      <w:r>
        <w:t xml:space="preserve"> </w:t>
      </w:r>
      <w:r>
        <w:t xml:space="preserve">Section </w:t>
      </w:r>
      <w:hyperlink w:anchor="sec:headtohead">
        <w:r>
          <w:rPr>
            <w:rStyle w:val="Hyperlink"/>
          </w:rPr>
          <w:t xml:space="preserve">8.1</w:t>
        </w:r>
      </w:hyperlink>
      <w:r>
        <w:t xml:space="preserve">. It is retained in the system and documented here</w:t>
      </w:r>
      <w:r>
        <w:t xml:space="preserve"> </w:t>
      </w:r>
      <w:r>
        <w:t xml:space="preserve">because the negative result it supports is one of the project’s findings, but it</w:t>
      </w:r>
      <w:r>
        <w:t xml:space="preserve"> </w:t>
      </w:r>
      <w:r>
        <w:t xml:space="preserve">is not used for the shipped models.</w:t>
      </w:r>
    </w:p>
    <w:p>
      <w:pPr>
        <w:pStyle w:val="BodyText"/>
      </w:pPr>
      <w:r>
        <w:rPr>
          <w:bCs/>
          <w:b/>
        </w:rPr>
        <w:t xml:space="preserve">Algorithm 4: chrF-ranked preference pair construction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corpus entries; teacher</w:t>
      </w:r>
      <w:r>
        <w:t xml:space="preserve"> </w:t>
      </w:r>
      <m:oMath>
        <m:r>
          <m:t>T</m:t>
        </m:r>
      </m:oMath>
      <w:r>
        <w:t xml:space="preserve">; candidate count</w:t>
      </w:r>
      <w:r>
        <w:t xml:space="preserve"> </w:t>
      </w:r>
      <m:oMath>
        <m:r>
          <m:t>n</m:t>
        </m:r>
      </m:oMath>
      <w:r>
        <w:t xml:space="preserve">; neighbour count</w:t>
      </w:r>
      <w:r>
        <w:t xml:space="preserve"> </w:t>
      </w:r>
      <m:oMath>
        <m:r>
          <m:t>k</m:t>
        </m:r>
      </m:oMath>
      <w:r>
        <w:t xml:space="preserve">; minimum delta</w:t>
      </w:r>
      <w:r>
        <w:t xml:space="preserve"> </w:t>
      </w:r>
      <m:oMath>
        <m:r>
          <m:t>δ</m:t>
        </m:r>
      </m:oMath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validated</w:t>
      </w:r>
      <w:r>
        <w:t xml:space="preserve"> </w:t>
      </w:r>
      <w:r>
        <w:rPr>
          <w:rStyle w:val="VerbatimChar"/>
        </w:rPr>
        <w:t xml:space="preserve">PreferencePair</w:t>
      </w:r>
      <w:r>
        <w:t xml:space="preserve"> </w:t>
      </w:r>
      <w:r>
        <w:t xml:space="preserve">list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for</w:t>
      </w:r>
      <w:r>
        <w:t xml:space="preserve"> </w:t>
      </w:r>
      <w:r>
        <w:t xml:space="preserve">each entry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rPr>
          <w:bCs/>
          <w:b/>
        </w:rPr>
        <w:t xml:space="preserve">do</w:t>
      </w:r>
    </w:p>
    <w:p>
      <w:pPr>
        <w:pStyle w:val="BodyText"/>
      </w:pPr>
      <m:oMath>
        <m:r>
          <m:t>A</m:t>
        </m:r>
        <m:r>
          <m:rPr>
            <m:sty m:val="p"/>
          </m:rPr>
          <m:t>←</m:t>
        </m:r>
        <m:r>
          <m:t>T</m:t>
        </m:r>
        <m:r>
          <m:rPr>
            <m:sty m:val="p"/>
          </m:rPr>
          <m:t>.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iCs/>
          <w:i/>
        </w:rPr>
        <w:t xml:space="preserve">// beam search,</w:t>
      </w:r>
      <w:r>
        <w:rPr>
          <w:iCs/>
          <w:i/>
        </w:rPr>
        <w:t xml:space="preserve"> </w:t>
      </w:r>
      <m:oMath>
        <m:r>
          <m:t>n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returned sequences</w:t>
      </w:r>
    </w:p>
    <w:p>
      <w:pPr>
        <w:pStyle w:val="BodyText"/>
      </w:pPr>
      <m:oMath>
        <m:r>
          <m:t>A</m:t>
        </m:r>
        <m:r>
          <m:rPr>
            <m:sty m:val="p"/>
          </m:rPr>
          <m:t>←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K</m:t>
        </m:r>
        <m:r>
          <m:rPr>
            <m:sty m:val="p"/>
          </m:rPr>
          <m:t>n</m:t>
        </m:r>
        <m:r>
          <m:rPr>
            <m:sty m:val="p"/>
          </m:rPr>
          <m:t>n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t xml:space="preserve"> </w:t>
      </w:r>
      <w:r>
        <w:rPr>
          <w:iCs/>
          <w:i/>
        </w:rPr>
        <w:t xml:space="preserve">// char n-gram TF-IDF retrieval</w:t>
      </w:r>
    </w:p>
    <w:p>
      <w:pPr>
        <w:pStyle w:val="BodyText"/>
      </w:pPr>
      <w:r>
        <w:t xml:space="preserve">score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by sentence chrF against the human reference</w:t>
      </w:r>
      <w:r>
        <w:t xml:space="preserve"> </w:t>
      </w:r>
      <m:oMath>
        <m:r>
          <m:t>y</m:t>
        </m:r>
      </m:oMath>
    </w:p>
    <w:p>
      <w:pPr>
        <w:pStyle w:val="BodyText"/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←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a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r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</w:p>
    <w:p>
      <w:pPr>
        <w:pStyle w:val="BodyText"/>
      </w:pPr>
      <w:r>
        <w:rPr>
          <w:bCs/>
          <w:b/>
        </w:rPr>
        <w:t xml:space="preserve">for</w:t>
      </w:r>
      <w:r>
        <w:t xml:space="preserve"> </w:t>
      </w:r>
      <w:r>
        <w:t xml:space="preserve">each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∈</m:t>
        </m:r>
        <m:r>
          <m:t>A</m:t>
        </m:r>
        <m:r>
          <m:rPr>
            <m:sty m:val="p"/>
          </m:rPr>
          <m:t>\</m:t>
        </m:r>
        <m:r>
          <m:rPr>
            <m:sty m:val="p"/>
          </m:rPr>
          <m:t>{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rPr>
          <w:bCs/>
          <w:b/>
        </w:rPr>
        <w:t xml:space="preserve">do</w:t>
      </w:r>
    </w:p>
    <w:p>
      <w:pPr>
        <w:pStyle w:val="BodyText"/>
      </w:pPr>
      <m:oMath>
        <m:r>
          <m:t>Δ</m:t>
        </m:r>
        <m:r>
          <m:rPr>
            <m:sty m:val="p"/>
          </m:rPr>
          <m:t>←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r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r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,</m:t>
            </m:r>
            <m:r>
              <m:t>y</m:t>
            </m:r>
          </m:e>
        </m:d>
      </m:oMath>
    </w:p>
    <w:p>
      <w:pPr>
        <w:pStyle w:val="BodyText"/>
      </w:pPr>
      <w:r>
        <w:rPr>
          <w:bCs/>
          <w:b/>
        </w:rPr>
        <w:t xml:space="preserve">if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δ</m:t>
        </m:r>
      </m:oMath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emit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,</m:t>
            </m:r>
            <m:r>
              <m:t>Δ</m:t>
            </m:r>
          </m:e>
        </m:d>
      </m:oMath>
      <w:r>
        <w:t xml:space="preserve"> </w:t>
      </w:r>
      <w:r>
        <w:rPr>
          <w:iCs/>
          <w:i/>
        </w:rPr>
        <w:t xml:space="preserve">// otherwise too noisy to teach from</w:t>
      </w:r>
    </w:p>
    <w:p>
      <w:pPr>
        <w:pStyle w:val="BodyText"/>
      </w:pPr>
      <w:r>
        <w:rPr>
          <w:bCs/>
          <w:b/>
        </w:rPr>
        <w:t xml:space="preserve">end for</w:t>
      </w:r>
    </w:p>
    <w:p>
      <w:pPr>
        <w:pStyle w:val="BodyText"/>
      </w:pPr>
      <w:r>
        <w:rPr>
          <w:bCs/>
          <w:b/>
        </w:rPr>
        <w:t xml:space="preserve">end for</w:t>
      </w:r>
    </w:p>
    <w:p>
      <w:pPr>
        <w:pStyle w:val="BodyText"/>
      </w:pPr>
      <w:r>
        <w:rPr>
          <w:bCs/>
          <w:b/>
        </w:rPr>
        <w:t xml:space="preserve">assert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r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&gt;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r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t xml:space="preserve"> </w:t>
      </w:r>
      <w:r>
        <w:t xml:space="preserve">for every emitted pair</w:t>
      </w:r>
      <w:r>
        <w:t xml:space="preserve"> </w:t>
      </w:r>
      <w:r>
        <w:rPr>
          <w:iCs/>
          <w:i/>
        </w:rPr>
        <w:t xml:space="preserve">// validation gate</w:t>
      </w:r>
    </w:p>
    <w:p>
      <w:pPr>
        <w:pStyle w:val="BodyText"/>
      </w:pPr>
      <w:r>
        <w:t xml:space="preserve">A representative run turned 500 corpus entries into 3</w:t>
      </w:r>
      <w:r>
        <w:t xml:space="preserve">,</w:t>
      </w:r>
      <w:r>
        <w:t xml:space="preserve">494 candidates and</w:t>
      </w:r>
      <w:r>
        <w:t xml:space="preserve"> </w:t>
      </w:r>
      <w:r>
        <w:t xml:space="preserve">2</w:t>
      </w:r>
      <w:r>
        <w:t xml:space="preserve">,</w:t>
      </w:r>
      <w:r>
        <w:t xml:space="preserve">074 validated pairs, discarding 920 for insufficient quality delta; the</w:t>
      </w:r>
      <w:r>
        <w:t xml:space="preserve"> </w:t>
      </w:r>
      <w:r>
        <w:t xml:space="preserve">delta distribution had a median of 31.3 chrF points. On GPU the same pipeline</w:t>
      </w:r>
      <w:r>
        <w:t xml:space="preserve"> </w:t>
      </w:r>
      <w:r>
        <w:t xml:space="preserve">produced 33</w:t>
      </w:r>
      <w:r>
        <w:t xml:space="preserve">,</w:t>
      </w:r>
      <w:r>
        <w:t xml:space="preserve">535 validated pairs from 8</w:t>
      </w:r>
      <w:r>
        <w:t xml:space="preserve">,</w:t>
      </w:r>
      <w:r>
        <w:t xml:space="preserve">000 entries. The preference data is</w:t>
      </w:r>
      <w:r>
        <w:t xml:space="preserve"> </w:t>
      </w:r>
      <w:r>
        <w:t xml:space="preserve">therefore plentiful and well separated, which is precisely why the negative</w:t>
      </w:r>
      <w:r>
        <w:t xml:space="preserve"> </w:t>
      </w:r>
      <w:r>
        <w:t xml:space="preserve">result is informative. DPO trained on this data reaches a margin accuracy of</w:t>
      </w:r>
      <w:r>
        <w:t xml:space="preserve"> </w:t>
      </w:r>
      <w:r>
        <w:t xml:space="preserve">1.0, ranking every preferred candidate above its dispreferred counterpart, and</w:t>
      </w:r>
      <w:r>
        <w:t xml:space="preserve"> </w:t>
      </w:r>
      <w:r>
        <w:t xml:space="preserve">still does not improve translation quality over sequence-level distillation.</w:t>
      </w:r>
    </w:p>
    <w:p>
      <w:pPr>
        <w:pStyle w:val="Heading1"/>
      </w:pPr>
      <w:r>
        <w:t xml:space="preserve">Implementation</w:t>
      </w:r>
    </w:p>
    <w:p>
      <w:pPr>
        <w:pStyle w:val="FirstParagraph"/>
      </w:pPr>
      <w:r>
        <w:t xml:space="preserve">This chapter describes how the design of Chapter </w:t>
      </w:r>
      <w:hyperlink w:anchor="ch:design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was realised in</w:t>
      </w:r>
      <w:r>
        <w:t xml:space="preserve"> </w:t>
      </w:r>
      <w:r>
        <w:t xml:space="preserve">code. It covers the implementation strategy and the standards applied, presents</w:t>
      </w:r>
      <w:r>
        <w:t xml:space="preserve"> </w:t>
      </w:r>
      <w:r>
        <w:t xml:space="preserve">the significant source with commentary, and discusses the optimisations that</w:t>
      </w:r>
      <w:r>
        <w:t xml:space="preserve"> </w:t>
      </w:r>
      <w:r>
        <w:t xml:space="preserve">made the system fit the memory, latency and size budgets. Complete source is not</w:t>
      </w:r>
      <w:r>
        <w:t xml:space="preserve"> </w:t>
      </w:r>
      <w:r>
        <w:t xml:space="preserve">reproduced (the repository contains roughly six thousand lines), but every</w:t>
      </w:r>
      <w:r>
        <w:t xml:space="preserve"> </w:t>
      </w:r>
      <w:r>
        <w:t xml:space="preserve">component whose behaviour is non-obvious is shown and explained.</w:t>
      </w:r>
    </w:p>
    <w:p>
      <w:pPr>
        <w:pStyle w:val="Heading2"/>
      </w:pPr>
      <w:r>
        <w:t xml:space="preserve">Implementation Approaches</w:t>
      </w:r>
    </w:p>
    <w:p>
      <w:pPr>
        <w:pStyle w:val="Heading3"/>
      </w:pPr>
      <w:r>
        <w:t xml:space="preserve">Development Strategy</w:t>
      </w:r>
    </w:p>
    <w:p>
      <w:pPr>
        <w:pStyle w:val="FirstParagraph"/>
      </w:pPr>
      <w:r>
        <w:t xml:space="preserve">The project was implemented as a sequence of vertical slices rather than as</w:t>
      </w:r>
      <w:r>
        <w:t xml:space="preserve"> </w:t>
      </w:r>
      <w:r>
        <w:t xml:space="preserve">horizontal layers. Milestone M0 delivered a complete, working, end-to-end</w:t>
      </w:r>
      <w:r>
        <w:t xml:space="preserve"> </w:t>
      </w:r>
      <w:r>
        <w:t xml:space="preserve">system in which the translation engine was a passthrough stub: the command-line</w:t>
      </w:r>
      <w:r>
        <w:t xml:space="preserve"> </w:t>
      </w:r>
      <w:r>
        <w:t xml:space="preserve">tool accepted a language pair, loaded configuration, called an engine and</w:t>
      </w:r>
      <w:r>
        <w:t xml:space="preserve"> </w:t>
      </w:r>
      <w:r>
        <w:t xml:space="preserve">printed output. Nothing translated anything, but every interface between</w:t>
      </w:r>
      <w:r>
        <w:t xml:space="preserve"> </w:t>
      </w:r>
      <w:r>
        <w:t xml:space="preserve">components existed and was under test. Each subsequent milestone replaced one</w:t>
      </w:r>
      <w:r>
        <w:t xml:space="preserve"> </w:t>
      </w:r>
      <w:r>
        <w:t xml:space="preserve">stub with a real implementation, and the test suite grew monotonically.</w:t>
      </w:r>
    </w:p>
    <w:p>
      <w:pPr>
        <w:pStyle w:val="BodyText"/>
      </w:pPr>
      <w:r>
        <w:t xml:space="preserve">This ordering was chosen deliberately, and it paid for itself. Because the</w:t>
      </w:r>
      <w:r>
        <w:t xml:space="preserve"> </w:t>
      </w:r>
      <w:r>
        <w:t xml:space="preserve">inference interface was fixed at M0, the ONNX engine that arrived at M5 was a</w:t>
      </w:r>
      <w:r>
        <w:t xml:space="preserve"> </w:t>
      </w:r>
      <w:r>
        <w:t xml:space="preserve">drop-in replacement; because</w:t>
      </w:r>
      <w:r>
        <w:t xml:space="preserve"> </w:t>
      </w:r>
      <w:r>
        <w:rPr>
          <w:rStyle w:val="VerbatimChar"/>
        </w:rPr>
        <w:t xml:space="preserve">TranslationResult</w:t>
      </w:r>
      <w:r>
        <w:t xml:space="preserve"> </w:t>
      </w:r>
      <w:r>
        <w:t xml:space="preserve">was defined at M0, the</w:t>
      </w:r>
      <w:r>
        <w:t xml:space="preserve"> </w:t>
      </w:r>
      <w:r>
        <w:t xml:space="preserve">pivot router added at Phase 2 only needed one new optional field. The</w:t>
      </w:r>
      <w:r>
        <w:t xml:space="preserve"> </w:t>
      </w:r>
      <w:r>
        <w:t xml:space="preserve">alternative, building the training pipeline first and the interfaces last,</w:t>
      </w:r>
      <w:r>
        <w:t xml:space="preserve"> </w:t>
      </w:r>
      <w:r>
        <w:t xml:space="preserve">would have deferred every integration problem to the end of the project.</w:t>
      </w:r>
    </w:p>
    <w:p>
      <w:pPr>
        <w:pStyle w:val="BodyText"/>
      </w:pPr>
      <w:r>
        <w:t xml:space="preserve">Three standards were applied throughout.</w:t>
      </w:r>
    </w:p>
    <w:p>
      <w:pPr>
        <w:pStyle w:val="BodyText"/>
      </w:pPr>
      <w:r>
        <w:rPr>
          <w:bCs/>
          <w:b/>
        </w:rPr>
        <w:t xml:space="preserve">Configuration over code.</w:t>
      </w:r>
      <w:r>
        <w:t xml:space="preserve"> </w:t>
      </w:r>
      <w:r>
        <w:t xml:space="preserve">No language pair, dimension, threshold or</w:t>
      </w:r>
      <w:r>
        <w:t xml:space="preserve"> </w:t>
      </w:r>
      <w:r>
        <w:t xml:space="preserve">hyperparameter appears as a literal in a module. Everything lives in YAML under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, and a test verifies the pipeline is pair-agnostic by running</w:t>
      </w:r>
      <w:r>
        <w:t xml:space="preserve"> </w:t>
      </w:r>
      <w:r>
        <w:t xml:space="preserve">it on a pair other than the default.</w:t>
      </w:r>
    </w:p>
    <w:p>
      <w:pPr>
        <w:pStyle w:val="BodyText"/>
      </w:pPr>
      <w:r>
        <w:rPr>
          <w:bCs/>
          <w:b/>
        </w:rPr>
        <w:t xml:space="preserve">One boundary for the teacher.</w:t>
      </w:r>
      <w:r>
        <w:t xml:space="preserve"> </w:t>
      </w:r>
      <w:r>
        <w:t xml:space="preserve">The teacher’s dependencies may be</w:t>
      </w:r>
      <w:r>
        <w:t xml:space="preserve"> </w:t>
      </w:r>
      <w:r>
        <w:t xml:space="preserve">imported by exactly one file, enforced by a test that scans the source tree.</w:t>
      </w:r>
    </w:p>
    <w:p>
      <w:pPr>
        <w:pStyle w:val="BodyText"/>
      </w:pPr>
      <w:r>
        <w:rPr>
          <w:bCs/>
          <w:b/>
        </w:rPr>
        <w:t xml:space="preserve">Test-first for anything subtle.</w:t>
      </w:r>
      <w:r>
        <w:t xml:space="preserve"> </w:t>
      </w:r>
      <w:r>
        <w:t xml:space="preserve">Mechanisms whose failure is silent were</w:t>
      </w:r>
      <w:r>
        <w:t xml:space="preserve"> </w:t>
      </w:r>
      <w:r>
        <w:t xml:space="preserve">given tests before implementation. The DPO reference model must stay frozen; the</w:t>
      </w:r>
      <w:r>
        <w:t xml:space="preserve"> </w:t>
      </w:r>
      <w:r>
        <w:t xml:space="preserve">EWC penalty must be zero at the snapshot and positive away from it; the</w:t>
      </w:r>
      <w:r>
        <w:t xml:space="preserve"> </w:t>
      </w:r>
      <w:r>
        <w:t xml:space="preserve">scorecard must print</w:t>
      </w:r>
      <w:r>
        <w:t xml:space="preserve"> </w:t>
      </w:r>
      <w:r>
        <w:rPr>
          <w:smallCaps/>
        </w:rPr>
        <w:t xml:space="preserve">unverified</w:t>
      </w:r>
      <w:r>
        <w:t xml:space="preserve"> </w:t>
      </w:r>
      <w:r>
        <w:t xml:space="preserve">rather than a pass when evidence is</w:t>
      </w:r>
      <w:r>
        <w:t xml:space="preserve"> </w:t>
      </w:r>
      <w:r>
        <w:t xml:space="preserve">absent. Each of these is a property that no amount of manual inspection reliably</w:t>
      </w:r>
      <w:r>
        <w:t xml:space="preserve"> </w:t>
      </w:r>
      <w:r>
        <w:t xml:space="preserve">catches.</w:t>
      </w:r>
    </w:p>
    <w:p>
      <w:pPr>
        <w:pStyle w:val="Heading3"/>
      </w:pPr>
      <w:r>
        <w:t xml:space="preserve">Repository Structure</w:t>
      </w:r>
    </w:p>
    <w:p>
      <w:pPr>
        <w:pStyle w:val="SourceCode"/>
      </w:pPr>
      <w:r>
        <w:rPr>
          <w:rStyle w:val="ExtensionTok"/>
        </w:rPr>
        <w:t xml:space="preserve">SETU/</w:t>
      </w:r>
      <w:r>
        <w:br/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setu_cli.py              </w:t>
      </w:r>
      <w:r>
        <w:rPr>
          <w:rStyle w:val="CommentTok"/>
        </w:rPr>
        <w:t xml:space="preserve"># CLI entry point</w:t>
      </w:r>
      <w:r>
        <w:br/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configs/                 </w:t>
      </w:r>
      <w:r>
        <w:rPr>
          <w:rStyle w:val="CommentTok"/>
        </w:rPr>
        <w:t xml:space="preserve"># languages, model, training, data, teacher, preference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model.yaml           </w:t>
      </w:r>
      <w:r>
        <w:rPr>
          <w:rStyle w:val="CommentTok"/>
        </w:rPr>
        <w:t xml:space="preserve">#   CPU development student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model.gpu.yaml       </w:t>
      </w:r>
      <w:r>
        <w:rPr>
          <w:rStyle w:val="CommentTok"/>
        </w:rPr>
        <w:t xml:space="preserve">#   52.6M GPU student</w:t>
      </w:r>
      <w:r>
        <w:br/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scripts/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train_full.py        </w:t>
      </w:r>
      <w:r>
        <w:rPr>
          <w:rStyle w:val="CommentTok"/>
        </w:rPr>
        <w:t xml:space="preserve"># teacher ceiling + train + evaluate in one command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build_scores.py      </w:t>
      </w:r>
      <w:r>
        <w:rPr>
          <w:rStyle w:val="CommentTok"/>
        </w:rPr>
        <w:t xml:space="preserve"># scorecard generation from per-direction reports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`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translation_suite.py </w:t>
      </w:r>
      <w:r>
        <w:rPr>
          <w:rStyle w:val="CommentTok"/>
        </w:rPr>
        <w:t xml:space="preserve"># loads each model and checks its output is healthy</w:t>
      </w:r>
      <w:r>
        <w:br/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src/setu/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types.py             </w:t>
      </w:r>
      <w:r>
        <w:rPr>
          <w:rStyle w:val="CommentTok"/>
        </w:rPr>
        <w:t xml:space="preserve"># CorpusEntry, PreferencePair, ModelConfig, TranslationResult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config.py            </w:t>
      </w:r>
      <w:r>
        <w:rPr>
          <w:rStyle w:val="CommentTok"/>
        </w:rPr>
        <w:t xml:space="preserve"># YAML loaders, language registry, ISO &lt;-&gt; FLORES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corpus/              </w:t>
      </w:r>
      <w:r>
        <w:rPr>
          <w:rStyle w:val="CommentTok"/>
        </w:rPr>
        <w:t xml:space="preserve"># loader, normalize, filters, dedup, pipeline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teacher/             </w:t>
      </w:r>
      <w:r>
        <w:rPr>
          <w:rStyle w:val="CommentTok"/>
        </w:rPr>
        <w:t xml:space="preserve"># base (the wall) + indictrans2 backend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distill/             </w:t>
      </w:r>
      <w:r>
        <w:rPr>
          <w:rStyle w:val="CommentTok"/>
        </w:rPr>
        <w:t xml:space="preserve"># SeqKDDistiller + pipeline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preference/          </w:t>
      </w:r>
      <w:r>
        <w:rPr>
          <w:rStyle w:val="CommentTok"/>
        </w:rPr>
        <w:t xml:space="preserve"># knn, generator, validate, pipeline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training/            </w:t>
      </w:r>
      <w:r>
        <w:rPr>
          <w:rStyle w:val="CommentTok"/>
        </w:rPr>
        <w:t xml:space="preserve"># tokenizer, student, dataset, sft, dpo, aio_kd, ewc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eval/                </w:t>
      </w:r>
      <w:r>
        <w:rPr>
          <w:rStyle w:val="CommentTok"/>
        </w:rPr>
        <w:t xml:space="preserve"># metrics, testsets, comet, significance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quantize/            </w:t>
      </w:r>
      <w:r>
        <w:rPr>
          <w:rStyle w:val="CommentTok"/>
        </w:rPr>
        <w:t xml:space="preserve"># ONNX export + progressive quantisation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inference/           </w:t>
      </w:r>
      <w:r>
        <w:rPr>
          <w:rStyle w:val="CommentTok"/>
        </w:rPr>
        <w:t xml:space="preserve"># engine, onnx_engine, router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report.py            </w:t>
      </w:r>
      <w:r>
        <w:rPr>
          <w:rStyle w:val="CommentTok"/>
        </w:rPr>
        <w:t xml:space="preserve"># final scorecard</w:t>
      </w:r>
      <w:r>
        <w:br/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interfaces/rest/app.py   </w:t>
      </w:r>
      <w:r>
        <w:rPr>
          <w:rStyle w:val="CommentTok"/>
        </w:rPr>
        <w:t xml:space="preserve"># FastAPI service</w:t>
      </w:r>
      <w:r>
        <w:br/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frontend/                </w:t>
      </w:r>
      <w:r>
        <w:rPr>
          <w:rStyle w:val="CommentTok"/>
        </w:rPr>
        <w:t xml:space="preserve"># Next.js client and offline PWA</w:t>
      </w:r>
      <w:r>
        <w:br/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vm/                      </w:t>
      </w:r>
      <w:r>
        <w:rPr>
          <w:rStyle w:val="CommentTok"/>
        </w:rPr>
        <w:t xml:space="preserve"># GPU VM runners and training outputs</w:t>
      </w:r>
      <w:r>
        <w:br/>
      </w:r>
      <w:r>
        <w:rPr>
          <w:rStyle w:val="KeywordTok"/>
        </w:rPr>
        <w:t xml:space="preserve">`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tests/                   </w:t>
      </w:r>
      <w:r>
        <w:rPr>
          <w:rStyle w:val="CommentTok"/>
        </w:rPr>
        <w:t xml:space="preserve"># 85 tests</w:t>
      </w:r>
    </w:p>
    <w:p>
      <w:pPr>
        <w:pStyle w:val="Heading2"/>
      </w:pPr>
      <w:r>
        <w:t xml:space="preserve">Coding Details and Code Efficiency</w:t>
      </w:r>
    </w:p>
    <w:p>
      <w:pPr>
        <w:pStyle w:val="Heading3"/>
      </w:pPr>
      <w:r>
        <w:t xml:space="preserve">The Teacher Abstraction and Its Wall</w:t>
      </w:r>
    </w:p>
    <w:p>
      <w:pPr>
        <w:pStyle w:val="FirstParagraph"/>
      </w:pPr>
      <w:r>
        <w:t xml:space="preserve">Every dependency on IndicTrans2 is confined to one class behind a three-method</w:t>
      </w:r>
      <w:r>
        <w:t xml:space="preserve"> </w:t>
      </w:r>
      <w:r>
        <w:t xml:space="preserve">interface. The abstraction is narrow on purpose: a distiller needs only to</w:t>
      </w:r>
      <w:r>
        <w:t xml:space="preserve"> </w:t>
      </w:r>
      <w:r>
        <w:t xml:space="preserve">generate candidates and score them.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TeacherModel: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"""Abstract teacher. Only IndicTrans2Teacher may import transformers/torch."""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generate_candidates(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src_text: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src_lang: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tgt_lang: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n candidate translations, best first."""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generate_candidates_batch(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src_texts: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src_lang: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tgt_lang: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"""Batched form -- the only method the SeqKD distiller needs."""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score_candidates(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reference: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"""Sentence-level chrF of each candidate against the reference."""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pPr>
        <w:pStyle w:val="FirstParagraph"/>
      </w:pPr>
      <w:r>
        <w:t xml:space="preserve">The wall is enforced mechanically. The test below walks the source tree and</w:t>
      </w:r>
      <w:r>
        <w:t xml:space="preserve"> </w:t>
      </w:r>
      <w:r>
        <w:t xml:space="preserve">fails if any module other than the designated backend imports the teacher’s</w:t>
      </w:r>
      <w:r>
        <w:t xml:space="preserve"> </w:t>
      </w:r>
      <w:r>
        <w:t xml:space="preserve">dependencies. Without it the restriction would erode within weeks, and the</w:t>
      </w:r>
      <w:r>
        <w:t xml:space="preserve"> </w:t>
      </w:r>
      <w:r>
        <w:t xml:space="preserve">deployed artifact would silently acquire a PyTorch dependency.</w:t>
      </w:r>
    </w:p>
    <w:p>
      <w:pPr>
        <w:pStyle w:val="SourceCode"/>
      </w:pPr>
      <w:r>
        <w:rPr>
          <w:rStyle w:val="NormalTok"/>
        </w:rPr>
        <w:t xml:space="preserve">FORBIDDEN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"transformers"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"IndicTransToolkit"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ALLOWED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"src/setu/teacher/indictrans2.py"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test_teacher_wall():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 module outside the backend may import the teacher's dependencies."""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"src/setu"</w:t>
      </w:r>
      <w:r>
        <w:rPr>
          <w:rStyle w:val="NormalTok"/>
        </w:rPr>
        <w:t xml:space="preserve">).rglob(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path.as_posix()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"/training/"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"/quantize/"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training and export legitimately use torch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FORBIDDEN: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f"import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imports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Heading3"/>
      </w:pPr>
      <w:r>
        <w:t xml:space="preserve">Corpus Cleaning</w:t>
      </w:r>
    </w:p>
    <w:p>
      <w:pPr>
        <w:pStyle w:val="FirstParagraph"/>
      </w:pPr>
      <w:r>
        <w:t xml:space="preserve">The cleaning filters encode domain knowledge about Indic text that a generic</w:t>
      </w:r>
      <w:r>
        <w:t xml:space="preserve"> </w:t>
      </w:r>
      <w:r>
        <w:t xml:space="preserve">text pipeline would get wrong. Two details matter. Zero-width joiners and</w:t>
      </w:r>
      <w:r>
        <w:t xml:space="preserve"> </w:t>
      </w:r>
      <w:r>
        <w:t xml:space="preserve">non-joiners must survive normalisation, because they distinguish valid</w:t>
      </w:r>
      <w:r>
        <w:t xml:space="preserve"> </w:t>
      </w:r>
      <w:r>
        <w:t xml:space="preserve">conjuncts; a naive control-character strip corrupts correct text. And the</w:t>
      </w:r>
      <w:r>
        <w:t xml:space="preserve"> </w:t>
      </w:r>
      <w:r>
        <w:t xml:space="preserve">script-fraction filter is what removes mined pairs in which one side is simply</w:t>
      </w:r>
      <w:r>
        <w:t xml:space="preserve"> </w:t>
      </w:r>
      <w:r>
        <w:t xml:space="preserve">not in the claimed language.</w:t>
      </w:r>
    </w:p>
    <w:p>
      <w:pPr>
        <w:pStyle w:val="SourceCode"/>
      </w:pPr>
      <w:r>
        <w:rPr>
          <w:rStyle w:val="NormalTok"/>
        </w:rPr>
        <w:t xml:space="preserve">ZWJ, ZWNJ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\u200d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\u200c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zero-width joiner / non-joiner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"""NFC normalise and strip control characters, preserving ZWJ/ZWNJ."""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unicodedata.normalize(</w:t>
      </w:r>
      <w:r>
        <w:rPr>
          <w:rStyle w:val="StringTok"/>
        </w:rPr>
        <w:t xml:space="preserve">"NFC"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ch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unicodedata.category(ch)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(ZWJ, ZWNJ,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passes_length_ratio(src: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tgt: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"""Reject misaligned pairs: mined corpora pair unrelated sentences."""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tgt: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(src),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(tgt))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(src),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(tgt))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max_ratio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passes_script_fraction(text: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script: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minimum: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"""At least `minimum` of the letters must belong to the expected script."""</w:t>
      </w:r>
      <w:r>
        <w:br/>
      </w:r>
      <w:r>
        <w:rPr>
          <w:rStyle w:val="NormalTok"/>
        </w:rPr>
        <w:t xml:space="preserve">    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ch.isalpha()]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letters: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in_script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letters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script_of(ch)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script)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in_script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(letters)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minimum</w:t>
      </w:r>
    </w:p>
    <w:p>
      <w:pPr>
        <w:pStyle w:val="Heading3"/>
      </w:pPr>
      <w:r>
        <w:t xml:space="preserve">The SeqKD Distiller</w:t>
      </w:r>
    </w:p>
    <w:p>
      <w:pPr>
        <w:pStyle w:val="FirstParagraph"/>
      </w:pPr>
      <w:r>
        <w:t xml:space="preserve">The distiller is short, which is appropriate: sequence-level distillation is a</w:t>
      </w:r>
      <w:r>
        <w:t xml:space="preserve"> </w:t>
      </w:r>
      <w:r>
        <w:t xml:space="preserve">simple idea, and the project’s contribution is the evidence that it is the right</w:t>
      </w:r>
      <w:r>
        <w:t xml:space="preserve"> </w:t>
      </w:r>
      <w:r>
        <w:t xml:space="preserve">one, not the code that implements it.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SeqKDDistiller: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"""Replace each entry's human target with the teacher's 1-best translation."""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teacher: TeacherModel, batch_size: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.teacher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"entries"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distill(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[CorpusEntry])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[CorpusEntry]:</w:t>
      </w:r>
      <w:r>
        <w:br/>
      </w:r>
      <w:r>
        <w:rPr>
          <w:rStyle w:val="NormalTok"/>
        </w:rPr>
        <w:t xml:space="preserve">        out: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[CorpusEntry]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(entries),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.batch_size):</w:t>
      </w:r>
      <w:r>
        <w:br/>
      </w:r>
      <w:r>
        <w:rPr>
          <w:rStyle w:val="NormalTok"/>
        </w:rPr>
        <w:t xml:space="preserve">    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entries[start:start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.batch_size]</w:t>
      </w:r>
      <w:r>
        <w:br/>
      </w:r>
      <w:r>
        <w:rPr>
          <w:rStyle w:val="NormalTok"/>
        </w:rPr>
        <w:t xml:space="preserve">            cands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.teacher.generate_candidates_batch(</w:t>
      </w:r>
      <w:r>
        <w:br/>
      </w:r>
      <w:r>
        <w:rPr>
          <w:rStyle w:val="NormalTok"/>
        </w:rPr>
        <w:t xml:space="preserve">                [e.src_text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chunk],</w:t>
      </w:r>
      <w:r>
        <w:br/>
      </w:r>
      <w:r>
        <w:rPr>
          <w:rStyle w:val="NormalTok"/>
        </w:rPr>
        <w:t xml:space="preserve">                chunk[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].src_lang, chunk[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].tgt_lang,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(chunk, cands):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].strip():</w:t>
      </w:r>
      <w:r>
        <w:br/>
      </w:r>
      <w:r>
        <w:rPr>
          <w:rStyle w:val="NormalTok"/>
        </w:rPr>
        <w:t xml:space="preserve">                    tgt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  </w:t>
      </w:r>
      <w:r>
        <w:rPr>
          <w:rStyle w:val="CommentTok"/>
        </w:rPr>
        <w:t xml:space="preserve"># the teacher's target replaces the human one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tgt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e.tgt_text            </w:t>
      </w:r>
      <w:r>
        <w:rPr>
          <w:rStyle w:val="CommentTok"/>
        </w:rPr>
        <w:t xml:space="preserve"># safe fallback, never a blank target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.stats[</w:t>
      </w:r>
      <w:r>
        <w:rPr>
          <w:rStyle w:val="StringTok"/>
        </w:rPr>
        <w:t xml:space="preserve">"empty"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out.append(CorpusEntry(e.src_lang, e.tgt_lang,</w:t>
      </w:r>
      <w:r>
        <w:br/>
      </w:r>
      <w:r>
        <w:rPr>
          <w:rStyle w:val="NormalTok"/>
        </w:rPr>
        <w:t xml:space="preserve">                                       e.src_text, tgt, </w:t>
      </w:r>
      <w:r>
        <w:rPr>
          <w:rStyle w:val="StringTok"/>
        </w:rPr>
        <w:t xml:space="preserve">"seqkd"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.stats[</w:t>
      </w:r>
      <w:r>
        <w:rPr>
          <w:rStyle w:val="StringTok"/>
        </w:rPr>
        <w:t xml:space="preserve">"entries"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field is set to</w:t>
      </w:r>
      <w:r>
        <w:t xml:space="preserve"> </w:t>
      </w:r>
      <w:r>
        <w:rPr>
          <w:rStyle w:val="VerbatimChar"/>
        </w:rPr>
        <w:t xml:space="preserve">"seqkd"</w:t>
      </w:r>
      <w:r>
        <w:t xml:space="preserve"> </w:t>
      </w:r>
      <w:r>
        <w:t xml:space="preserve">so that a distilled corpus</w:t>
      </w:r>
      <w:r>
        <w:t xml:space="preserve"> </w:t>
      </w:r>
      <w:r>
        <w:t xml:space="preserve">can never be mistaken for a reference corpus downstream. The evaluation code</w:t>
      </w:r>
      <w:r>
        <w:t xml:space="preserve"> </w:t>
      </w:r>
      <w:r>
        <w:t xml:space="preserve">asserts that it is scoring against entries whose source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rPr>
          <w:rStyle w:val="VerbatimChar"/>
        </w:rPr>
        <w:t xml:space="preserve">seqkd</w:t>
      </w:r>
      <w:r>
        <w:t xml:space="preserve">, which is the mechanical guarantee behind the fairness of</w:t>
      </w:r>
      <w:r>
        <w:t xml:space="preserve"> </w:t>
      </w:r>
      <w:r>
        <w:t xml:space="preserve">Section </w:t>
      </w:r>
      <w:hyperlink w:anchor="sec:headtohead">
        <w:r>
          <w:rPr>
            <w:rStyle w:val="Hyperlink"/>
          </w:rPr>
          <w:t xml:space="preserve">8.1</w:t>
        </w:r>
      </w:hyperlink>
      <w:r>
        <w:t xml:space="preserve">.</w:t>
      </w:r>
    </w:p>
    <w:p>
      <w:pPr>
        <w:pStyle w:val="Heading3"/>
      </w:pPr>
      <w:r>
        <w:t xml:space="preserve">The Training Loop</w:t>
      </w:r>
    </w:p>
    <w:p>
      <w:pPr>
        <w:pStyle w:val="FirstParagraph"/>
      </w:pPr>
      <w:r>
        <w:t xml:space="preserve">This is the most-debugged code in the project. Every line commented below</w:t>
      </w:r>
      <w:r>
        <w:t xml:space="preserve"> </w:t>
      </w:r>
      <w:r>
        <w:t xml:space="preserve">corresponds to a failure that was observed and diagnosed; the run history is in</w:t>
      </w:r>
      <w:r>
        <w:t xml:space="preserve"> </w:t>
      </w:r>
      <w:r>
        <w:t xml:space="preserve">Section </w:t>
      </w:r>
      <w:hyperlink w:anchor="sec:runlog">
        <w:r>
          <w:rPr>
            <w:rStyle w:val="Hyperlink"/>
          </w:rPr>
          <w:t xml:space="preserve">8.3</w:t>
        </w:r>
      </w:hyperlink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dataset)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total_steps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(dataloader)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.epochs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Warmup was previously read from config and silently ignored; a constant LR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underfits a from-scratch transformer. Cap warmup at 10% of the run.</w:t>
      </w:r>
      <w:r>
        <w:br/>
      </w:r>
      <w:r>
        <w:rPr>
          <w:rStyle w:val="NormalTok"/>
        </w:rPr>
        <w:t xml:space="preserve">    warmup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"warmup_steps"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total_steps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get_linear_schedule_with_warmup(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.optimizer, warmup, total_steps)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.epochs):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dataloader: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.model(input_ids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batch[</w:t>
      </w:r>
      <w:r>
        <w:rPr>
          <w:rStyle w:val="StringTok"/>
        </w:rPr>
        <w:t xml:space="preserve">"input_ids"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attention_mask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batch[</w:t>
      </w:r>
      <w:r>
        <w:rPr>
          <w:rStyle w:val="StringTok"/>
        </w:rPr>
        <w:t xml:space="preserve">"attention_mask"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batch[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labels use -100 at PAD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.label_smoothing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F.cross_entropy(</w:t>
      </w:r>
      <w:r>
        <w:br/>
      </w:r>
      <w:r>
        <w:rPr>
          <w:rStyle w:val="NormalTok"/>
        </w:rPr>
        <w:t xml:space="preserve">                    outputs.logits.view(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outputs.logits.size(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batch[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].view(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ignore_index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never score padding</w:t>
      </w:r>
      <w:r>
        <w:br/>
      </w:r>
      <w:r>
        <w:rPr>
          <w:rStyle w:val="NormalTok"/>
        </w:rPr>
        <w:t xml:space="preserve">                    label_smoothing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.label_smoothing,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outputs.loss</w:t>
      </w:r>
      <w:r>
        <w:br/>
      </w:r>
      <w:r>
        <w:rPr>
          <w:rStyle w:val="NormalTok"/>
        </w:rPr>
        <w:t xml:space="preserve">            loss.backward()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The single most important stabiliser: without clipping, a 200k-sentence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run collapsed to constant output while 120k on the same code succeeded.</w:t>
      </w:r>
      <w:r>
        <w:br/>
      </w:r>
      <w:r>
        <w:rPr>
          <w:rStyle w:val="NormalTok"/>
        </w:rPr>
        <w:t xml:space="preserve">            torch.nn.utils.clip_grad_norm_(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.model.parameters(),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.max_grad_norm)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.optimizer.step()</w:t>
      </w:r>
      <w:r>
        <w:br/>
      </w:r>
      <w:r>
        <w:rPr>
          <w:rStyle w:val="NormalTok"/>
        </w:rPr>
        <w:t xml:space="preserve">            scheduler.step()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.optimizer.zero_grad()</w:t>
      </w:r>
    </w:p>
    <w:p>
      <w:pPr>
        <w:pStyle w:val="FirstParagraph"/>
      </w:pPr>
      <w:r>
        <w:t xml:space="preserve">The dataset builds the labels, and the single most consequential line in the</w:t>
      </w:r>
      <w:r>
        <w:t xml:space="preserve"> </w:t>
      </w:r>
      <w:r>
        <w:t xml:space="preserve">entire training path is the padding mask: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encode_target(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"""Labels are [tokens, EOS] with NO leading BOS: HuggingFace already prepends</w:t>
      </w:r>
      <w:r>
        <w:br/>
      </w:r>
      <w:r>
        <w:rPr>
          <w:rStyle w:val="CommentTok"/>
        </w:rPr>
        <w:t xml:space="preserve">    the decoder start token, so adding one wastes a decode step and creates a</w:t>
      </w:r>
      <w:r>
        <w:br/>
      </w:r>
      <w:r>
        <w:rPr>
          <w:rStyle w:val="CommentTok"/>
        </w:rPr>
        <w:t xml:space="preserve">    train/generate mismatch that produced empty output in an early run."""</w:t>
      </w:r>
      <w:r>
        <w:br/>
      </w:r>
      <w:r>
        <w:rPr>
          <w:rStyle w:val="NormalTok"/>
        </w:rPr>
        <w:t xml:space="preserve">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.sp.encode(text)[: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.max_seq_len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.eos_id]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batch: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pad_sequence([b[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batch],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padding_value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PAD_ID)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-100, not PAD: HuggingFace's loss uses ignore_index=-100. Padding with PAD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gave the model free credit for predicting PAD, producing a fake-low loss of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0.274 and a decoder that ignored the source entirely.</w:t>
      </w:r>
      <w:r>
        <w:br/>
      </w:r>
      <w:r>
        <w:rPr>
          <w:rStyle w:val="NormalTok"/>
        </w:rPr>
        <w:t xml:space="preserve">    labels[labels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PAD_ID]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"input_ids"</w:t>
      </w:r>
      <w:r>
        <w:rPr>
          <w:rStyle w:val="NormalTok"/>
        </w:rPr>
        <w:t xml:space="preserve">: ..., </w:t>
      </w:r>
      <w:r>
        <w:rPr>
          <w:rStyle w:val="StringTok"/>
        </w:rPr>
        <w:t xml:space="preserve">"attention_mask"</w:t>
      </w:r>
      <w:r>
        <w:rPr>
          <w:rStyle w:val="NormalTok"/>
        </w:rPr>
        <w:t xml:space="preserve">: ..., 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: labels}</w:t>
      </w:r>
    </w:p>
    <w:p>
      <w:pPr>
        <w:pStyle w:val="Heading3"/>
      </w:pPr>
      <w:r>
        <w:t xml:space="preserve">The Inference Router</w:t>
      </w:r>
    </w:p>
    <w:p>
      <w:pPr>
        <w:pStyle w:val="FirstParagraph"/>
      </w:pPr>
      <w:r>
        <w:t xml:space="preserve">The router is the whole of</w:t>
      </w:r>
      <w:r>
        <w:t xml:space="preserve"> </w:t>
      </w:r>
      <w:r>
        <w:rPr>
          <w:smallCaps/>
        </w:rPr>
        <w:t xml:space="preserve">Setu</w:t>
      </w:r>
      <w:r>
        <w:t xml:space="preserve">’s multilingual coverage story. It is also the</w:t>
      </w:r>
      <w:r>
        <w:t xml:space="preserve"> </w:t>
      </w:r>
      <w:r>
        <w:t xml:space="preserve">one place where routing logic exists, which is what prevents the interfaces from</w:t>
      </w:r>
      <w:r>
        <w:t xml:space="preserve"> </w:t>
      </w:r>
      <w:r>
        <w:t xml:space="preserve">diverging.</w:t>
      </w:r>
    </w:p>
    <w:p>
      <w:pPr>
        <w:pStyle w:val="SourceCode"/>
      </w:pPr>
      <w:r>
        <w:rPr>
          <w:rStyle w:val="AttributeTok"/>
        </w:rPr>
        <w:t xml:space="preserve">@lru_cache</w:t>
      </w:r>
      <w:r>
        <w:rPr>
          <w:rStyle w:val="NormalTok"/>
        </w:rPr>
        <w:t xml:space="preserve">(maxsize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engine_for_pair(pair: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InferenceEngine: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cached engine per pair; a pair with no model on disk stays a stub."""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InferenceEngine(ModelConfig(language_pair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pair))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translate(text, src_lang, tgt_lang)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[TranslationResult,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"""Returns (result, pivot, stub). Raises ValueError on unknown or equal codes."""</w:t>
      </w:r>
      <w:r>
        <w:br/>
      </w:r>
      <w:r>
        <w:rPr>
          <w:rStyle w:val="NormalTok"/>
        </w:rPr>
        <w:t xml:space="preserve">    src, tgt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resolve_language(src_lang), resolve_language(tgt_lang)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src[</w:t>
      </w:r>
      <w:r>
        <w:rPr>
          <w:rStyle w:val="StringTok"/>
        </w:rPr>
        <w:t xml:space="preserve">"iso"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tgt[</w:t>
      </w:r>
      <w:r>
        <w:rPr>
          <w:rStyle w:val="StringTok"/>
        </w:rPr>
        <w:t xml:space="preserve">"iso"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f"Source and target language are both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src[</w:t>
      </w:r>
      <w:r>
        <w:rPr>
          <w:rStyle w:val="StringTok"/>
        </w:rPr>
        <w:t xml:space="preserve">'iso'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direct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src[</w:t>
      </w:r>
      <w:r>
        <w:rPr>
          <w:rStyle w:val="StringTok"/>
        </w:rPr>
        <w:t xml:space="preserve">'flores'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tgt[</w:t>
      </w:r>
      <w:r>
        <w:rPr>
          <w:rStyle w:val="StringTok"/>
        </w:rPr>
        <w:t xml:space="preserve">'flores'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_available(direct):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engine_for_pair(direct).translate(text, src[</w:t>
      </w:r>
      <w:r>
        <w:rPr>
          <w:rStyle w:val="StringTok"/>
        </w:rPr>
        <w:t xml:space="preserve">"iso"</w:t>
      </w:r>
      <w:r>
        <w:rPr>
          <w:rStyle w:val="NormalTok"/>
        </w:rPr>
        <w:t xml:space="preserve">], tgt[</w:t>
      </w:r>
      <w:r>
        <w:rPr>
          <w:rStyle w:val="StringTok"/>
        </w:rPr>
        <w:t xml:space="preserve">"iso"</w:t>
      </w:r>
      <w:r>
        <w:rPr>
          <w:rStyle w:val="NormalTok"/>
        </w:rPr>
        <w:t xml:space="preserve">]),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direct model: chain source -&gt; English -&gt; target if both halves exist.</w:t>
      </w:r>
      <w:r>
        <w:br/>
      </w:r>
      <w:r>
        <w:rPr>
          <w:rStyle w:val="NormalTok"/>
        </w:rPr>
        <w:t xml:space="preserve">    eng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load_languages()[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"flores"</w:t>
      </w:r>
      <w:r>
        <w:rPr>
          <w:rStyle w:val="NormalTok"/>
        </w:rPr>
        <w:t xml:space="preserve">]            </w:t>
      </w:r>
      <w:r>
        <w:rPr>
          <w:rStyle w:val="CommentTok"/>
        </w:rPr>
        <w:t xml:space="preserve"># eng_Latn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src[</w:t>
      </w:r>
      <w:r>
        <w:rPr>
          <w:rStyle w:val="StringTok"/>
        </w:rPr>
        <w:t xml:space="preserve">"iso"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tgt[</w:t>
      </w:r>
      <w:r>
        <w:rPr>
          <w:rStyle w:val="StringTok"/>
        </w:rPr>
        <w:t xml:space="preserve">"iso"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hop1, hop2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src[</w:t>
      </w:r>
      <w:r>
        <w:rPr>
          <w:rStyle w:val="StringTok"/>
        </w:rPr>
        <w:t xml:space="preserve">'flores'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tgt[</w:t>
      </w:r>
      <w:r>
        <w:rPr>
          <w:rStyle w:val="StringTok"/>
        </w:rPr>
        <w:t xml:space="preserve">'flores'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_available(hop1)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_available(hop2):</w:t>
      </w:r>
      <w:r>
        <w:br/>
      </w:r>
      <w:r>
        <w:rPr>
          <w:rStyle w:val="NormalTok"/>
        </w:rPr>
        <w:t xml:space="preserve">        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engine_for_pair(hop1).translate(text, src[</w:t>
      </w:r>
      <w:r>
        <w:rPr>
          <w:rStyle w:val="StringTok"/>
        </w:rPr>
        <w:t xml:space="preserve">"iso"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engine_for_pair(hop2).translate(r1.translated_text,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, tgt[</w:t>
      </w:r>
      <w:r>
        <w:rPr>
          <w:rStyle w:val="StringTok"/>
        </w:rPr>
        <w:t xml:space="preserve">"iso"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(TranslationResult(</w:t>
      </w:r>
      <w:r>
        <w:br/>
      </w:r>
      <w:r>
        <w:rPr>
          <w:rStyle w:val="NormalTok"/>
        </w:rPr>
        <w:t xml:space="preserve">                        translated_text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r2.translated_text,</w:t>
      </w:r>
      <w:r>
        <w:br/>
      </w:r>
      <w:r>
        <w:rPr>
          <w:rStyle w:val="NormalTok"/>
        </w:rPr>
        <w:t xml:space="preserve">                        src_lang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src[</w:t>
      </w:r>
      <w:r>
        <w:rPr>
          <w:rStyle w:val="StringTok"/>
        </w:rPr>
        <w:t xml:space="preserve">"iso"</w:t>
      </w:r>
      <w:r>
        <w:rPr>
          <w:rStyle w:val="NormalTok"/>
        </w:rPr>
        <w:t xml:space="preserve">], tgt_lang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tgt[</w:t>
      </w:r>
      <w:r>
        <w:rPr>
          <w:rStyle w:val="StringTok"/>
        </w:rPr>
        <w:t xml:space="preserve">"iso"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latency_ms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(r1.latency_ms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(r2.latency_ms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Nothing can serve this pair: pass through, but say so.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engine_for_pair(direct).translate(text, src[</w:t>
      </w:r>
      <w:r>
        <w:rPr>
          <w:rStyle w:val="StringTok"/>
        </w:rPr>
        <w:t xml:space="preserve">"iso"</w:t>
      </w:r>
      <w:r>
        <w:rPr>
          <w:rStyle w:val="NormalTok"/>
        </w:rPr>
        <w:t xml:space="preserve">], tgt[</w:t>
      </w:r>
      <w:r>
        <w:rPr>
          <w:rStyle w:val="StringTok"/>
        </w:rPr>
        <w:t xml:space="preserve">"iso"</w:t>
      </w:r>
      <w:r>
        <w:rPr>
          <w:rStyle w:val="NormalTok"/>
        </w:rPr>
        <w:t xml:space="preserve">]),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</w:p>
    <w:p>
      <w:pPr>
        <w:pStyle w:val="Heading3"/>
      </w:pPr>
      <w:r>
        <w:t xml:space="preserve">Offline Verification</w:t>
      </w:r>
    </w:p>
    <w:p>
      <w:pPr>
        <w:pStyle w:val="FirstParagraph"/>
      </w:pPr>
      <w:r>
        <w:t xml:space="preserve">The offline guarantee is a claim about the absence of behaviour, which cannot be</w:t>
      </w:r>
      <w:r>
        <w:t xml:space="preserve"> </w:t>
      </w:r>
      <w:r>
        <w:t xml:space="preserve">established by inspection alone. It is therefore tested by removing the</w:t>
      </w:r>
      <w:r>
        <w:t xml:space="preserve"> </w:t>
      </w:r>
      <w:r>
        <w:t xml:space="preserve">capability entirely: all socket construction is patched to raise, and</w:t>
      </w:r>
      <w:r>
        <w:t xml:space="preserve"> </w:t>
      </w:r>
      <w:r>
        <w:t xml:space="preserve">translation is then required to succeed.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assert_offline():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"""Disable every socket so any network call raises instead of succeeding."""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_blocked(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"network access attempted during offline inference"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socket.socket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_blocked</w:t>
      </w:r>
      <w:r>
        <w:br/>
      </w:r>
      <w:r>
        <w:rPr>
          <w:rStyle w:val="NormalTok"/>
        </w:rPr>
        <w:t xml:space="preserve">    socket.create_connection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_blocked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test_onnx_engine_translates_offline(tmp_models):</w:t>
      </w:r>
      <w:r>
        <w:br/>
      </w:r>
      <w:r>
        <w:rPr>
          <w:rStyle w:val="NormalTok"/>
        </w:rPr>
        <w:t xml:space="preserve">    assert_offline()                          </w:t>
      </w:r>
      <w:r>
        <w:rPr>
          <w:rStyle w:val="CommentTok"/>
        </w:rPr>
        <w:t xml:space="preserve"># no sockets from here on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InferenceEngine(ModelConfig(language_pair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"hin_Deva-eng_Latn"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engine.translate(</w:t>
      </w:r>
      <w:r>
        <w:rPr>
          <w:rStyle w:val="StringTok"/>
        </w:rPr>
        <w:t xml:space="preserve">"bhaarat ek vishaal desh hai."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result.translated_text                       </w:t>
      </w:r>
      <w:r>
        <w:rPr>
          <w:rStyle w:val="CommentTok"/>
        </w:rPr>
        <w:t xml:space="preserve"># non-empty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engine.is_stub                           </w:t>
      </w:r>
      <w:r>
        <w:rPr>
          <w:rStyle w:val="CommentTok"/>
        </w:rPr>
        <w:t xml:space="preserve"># a real model answered</w:t>
      </w:r>
    </w:p>
    <w:p>
      <w:pPr>
        <w:pStyle w:val="Heading3"/>
      </w:pPr>
      <w:r>
        <w:t xml:space="preserve">The REST Service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"/translate"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TranslateResponse)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translate(req: TranslateRequest)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TranslateResponse: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result, pivot, stub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router.translate(req.text, req.source_lang, req.target_lang)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                 </w:t>
      </w:r>
      <w:r>
        <w:rPr>
          <w:rStyle w:val="CommentTok"/>
        </w:rPr>
        <w:t xml:space="preserve"># unknown code, or src == tgt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TranslateResponse(</w:t>
      </w:r>
      <w:r>
        <w:br/>
      </w:r>
      <w:r>
        <w:rPr>
          <w:rStyle w:val="NormalTok"/>
        </w:rPr>
        <w:t xml:space="preserve">        translated_text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result.translated_text,</w:t>
      </w:r>
      <w:r>
        <w:br/>
      </w:r>
      <w:r>
        <w:rPr>
          <w:rStyle w:val="NormalTok"/>
        </w:rPr>
        <w:t xml:space="preserve">        source_lang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req.source_lang, target_lang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req.target_lang,</w:t>
      </w:r>
      <w:r>
        <w:br/>
      </w:r>
      <w:r>
        <w:rPr>
          <w:rStyle w:val="NormalTok"/>
        </w:rPr>
        <w:t xml:space="preserve">        latency_ms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result.latency_ms,</w:t>
      </w:r>
      <w:r>
        <w:br/>
      </w:r>
      <w:r>
        <w:rPr>
          <w:rStyle w:val="NormalTok"/>
        </w:rPr>
        <w:t xml:space="preserve">        pivot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pivot,      </w:t>
      </w:r>
      <w:r>
        <w:rPr>
          <w:rStyle w:val="CommentTok"/>
        </w:rPr>
        <w:t xml:space="preserve"># "en" when routed through English, else null</w:t>
      </w:r>
      <w:r>
        <w:br/>
      </w:r>
      <w:r>
        <w:rPr>
          <w:rStyle w:val="NormalTok"/>
        </w:rPr>
        <w:t xml:space="preserve">        stub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stub,        </w:t>
      </w:r>
      <w:r>
        <w:rPr>
          <w:rStyle w:val="CommentTok"/>
        </w:rPr>
        <w:t xml:space="preserve"># true means passthrough: never mistake it for a translation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"/models"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"""Discover every model directory on disk with its variant and size."""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(_scan_models()),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: _scan_models()}</w:t>
      </w:r>
    </w:p>
    <w:p>
      <w:pPr>
        <w:pStyle w:val="Heading3"/>
      </w:pPr>
      <w:r>
        <w:t xml:space="preserve">Code Efficiency and Optimisation</w:t>
      </w:r>
    </w:p>
    <w:p>
      <w:pPr>
        <w:pStyle w:val="FirstParagraph"/>
      </w:pPr>
      <w:r>
        <w:t xml:space="preserve">Efficiency in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means fitting three budgets: training memory, artifact</w:t>
      </w:r>
      <w:r>
        <w:t xml:space="preserve"> </w:t>
      </w:r>
      <w:r>
        <w:t xml:space="preserve">size and inference latency. The optimisations applied and their</w:t>
      </w:r>
      <w:r>
        <w:t xml:space="preserve"> </w:t>
      </w:r>
      <w:r>
        <w:t xml:space="preserve">measured effect are recorded below.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Progressive INT8 then INT4 quantisation.</w:t>
      </w:r>
      <w:r>
        <w:t xml:space="preserve"> </w:t>
      </w:r>
      <w:r>
        <w:t xml:space="preserve">410.9 MB FP32 artifact is over twice the 200 MB budget.</w:t>
      </w:r>
      <w:r>
        <w:t xml:space="preserve"> </w:t>
      </w:r>
      <w:r>
        <w:rPr>
          <w:iCs/>
          <w:i/>
        </w:rPr>
        <w:t xml:space="preserve">Measured effect:</w:t>
      </w:r>
      <w:r>
        <w:t xml:space="preserve"> </w:t>
      </w:r>
      <w:r>
        <w:t xml:space="preserve">410.9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104.6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103.9 MB, a 4.0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compression, with negligible quality loss.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Greedy decoding at deployment.</w:t>
      </w:r>
      <w:r>
        <w:t xml:space="preserve"> </w:t>
      </w:r>
      <w:r>
        <w:t xml:space="preserve">Beam search costs roughly 4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the latency.</w:t>
      </w:r>
      <w:r>
        <w:t xml:space="preserve"> </w:t>
      </w:r>
      <w:r>
        <w:rPr>
          <w:iCs/>
          <w:i/>
        </w:rPr>
        <w:t xml:space="preserve">Measured effect:</w:t>
      </w:r>
      <w:r>
        <w:t xml:space="preserve"> </w:t>
      </w:r>
      <w:r>
        <w:t xml:space="preserve">p90 latency falls to 141–350 ms for most directions; beam search retained for offline evaluation only.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Corpus streaming.</w:t>
      </w:r>
      <w:r>
        <w:t xml:space="preserve"> </w:t>
      </w:r>
      <w:r>
        <w:t xml:space="preserve">The full Samanantar corpus is tens of gigabytes.</w:t>
      </w:r>
      <w:r>
        <w:t xml:space="preserve"> </w:t>
      </w:r>
      <w:r>
        <w:rPr>
          <w:iCs/>
          <w:i/>
        </w:rPr>
        <w:t xml:space="preserve">Measured effect:</w:t>
      </w:r>
      <w:r>
        <w:t xml:space="preserve"> </w:t>
      </w:r>
      <w:r>
        <w:t xml:space="preserve">Only the requested slice is ever materialised.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Greedy teacher decoding for distillation.</w:t>
      </w:r>
      <w:r>
        <w:t xml:space="preserve"> </w:t>
      </w:r>
      <w:r>
        <w:t xml:space="preserve">Beam-5 distillation of 500</w:t>
      </w:r>
      <w:r>
        <w:t xml:space="preserve">,</w:t>
      </w:r>
      <w:r>
        <w:t xml:space="preserve">000 sentences does not fit a session.</w:t>
      </w:r>
      <w:r>
        <w:t xml:space="preserve"> </w:t>
      </w:r>
      <w:r>
        <w:rPr>
          <w:iCs/>
          <w:i/>
        </w:rPr>
        <w:t xml:space="preserve">Measured effect:</w:t>
      </w:r>
      <w:r>
        <w:t xml:space="preserve"> </w:t>
      </w:r>
      <w:r>
        <w:t xml:space="preserve">4–5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faster; target quality unaffected.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Per-pair engine cache (</w:t>
      </w:r>
      <w:r>
        <w:rPr>
          <w:rStyle w:val="VerbatimChar"/>
          <w:bCs/>
          <w:b/>
        </w:rPr>
        <w:t xml:space="preserve">lru_cache</w:t>
      </w:r>
      <w:r>
        <w:rPr>
          <w:bCs/>
          <w:b/>
        </w:rPr>
        <w:t xml:space="preserve">).</w:t>
      </w:r>
      <w:r>
        <w:t xml:space="preserve"> </w:t>
      </w:r>
      <w:r>
        <w:t xml:space="preserve">Reloading a 104 MB ONNX session per request.</w:t>
      </w:r>
      <w:r>
        <w:t xml:space="preserve"> </w:t>
      </w:r>
      <w:r>
        <w:rPr>
          <w:iCs/>
          <w:i/>
        </w:rPr>
        <w:t xml:space="preserve">Measured effect:</w:t>
      </w:r>
      <w:r>
        <w:t xml:space="preserve"> </w:t>
      </w:r>
      <w:r>
        <w:t xml:space="preserve">Each direction loads from disk at most once.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Free the teacher before training.</w:t>
      </w:r>
      <w:r>
        <w:t xml:space="preserve"> </w:t>
      </w:r>
      <w:r>
        <w:t xml:space="preserve">Teacher plus student exceeded 15 GB of GPU memory.</w:t>
      </w:r>
      <w:r>
        <w:t xml:space="preserve"> </w:t>
      </w:r>
      <w:r>
        <w:rPr>
          <w:iCs/>
          <w:i/>
        </w:rPr>
        <w:t xml:space="preserve">Measured effect:</w:t>
      </w:r>
      <w:r>
        <w:t xml:space="preserve"> </w:t>
      </w:r>
      <w:r>
        <w:t xml:space="preserve">Eliminated the CUDA out-of-memory failure in the first GPU run.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Batch size 32 for SFT, 16 for DPO.</w:t>
      </w:r>
      <w:r>
        <w:t xml:space="preserve"> </w:t>
      </w:r>
      <w:r>
        <w:t xml:space="preserve">DPO holds policy and reference and runs four forward passes per step.</w:t>
      </w:r>
      <w:r>
        <w:t xml:space="preserve"> </w:t>
      </w:r>
      <w:r>
        <w:rPr>
          <w:iCs/>
          <w:i/>
        </w:rPr>
        <w:t xml:space="preserve">Measured effect:</w:t>
      </w:r>
      <w:r>
        <w:t xml:space="preserve"> </w:t>
      </w:r>
      <w:r>
        <w:t xml:space="preserve">Both fit a 15–16 GB accelerator.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16</w:t>
      </w:r>
      <w:r>
        <w:rPr>
          <w:bCs/>
          <w:b/>
        </w:rPr>
        <w:t xml:space="preserve">,</w:t>
      </w:r>
      <w:r>
        <w:rPr>
          <w:bCs/>
          <w:b/>
        </w:rPr>
        <w:t xml:space="preserve">000-token vocabulary.</w:t>
      </w:r>
      <w:r>
        <w:t xml:space="preserve"> </w:t>
      </w:r>
      <w:r>
        <w:t xml:space="preserve">A 32</w:t>
      </w:r>
      <w:r>
        <w:t xml:space="preserve">,</w:t>
      </w:r>
      <w:r>
        <w:t xml:space="preserve">000-token vocabulary left most tokens undertrained.</w:t>
      </w:r>
      <w:r>
        <w:t xml:space="preserve"> </w:t>
      </w:r>
      <w:r>
        <w:rPr>
          <w:iCs/>
          <w:i/>
        </w:rPr>
        <w:t xml:space="preserve">Measured effect:</w:t>
      </w:r>
      <w:r>
        <w:t xml:space="preserve"> </w:t>
      </w:r>
      <w:r>
        <w:t xml:space="preserve">Eliminated degenerate decoding; smaller embedding matrix.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Sequence truncation 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max_seq_len</w:t>
      </w:r>
      <w:r>
        <w:rPr>
          <w:bCs/>
          <w:b/>
        </w:rPr>
        <w:t xml:space="preserve">.</w:t>
      </w:r>
      <w:r>
        <w:t xml:space="preserve"> </w:t>
      </w:r>
      <w:r>
        <w:t xml:space="preserve">Sentences beyond the positional-embedding limit crashed training and evaluation.</w:t>
      </w:r>
      <w:r>
        <w:t xml:space="preserve"> </w:t>
      </w:r>
      <w:r>
        <w:rPr>
          <w:iCs/>
          <w:i/>
        </w:rPr>
        <w:t xml:space="preserve">Measured effect:</w:t>
      </w:r>
      <w:r>
        <w:t xml:space="preserve"> </w:t>
      </w:r>
      <w:r>
        <w:t xml:space="preserve">Fixed the crash; a regression test prevents recurrence.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Resumable stage markers.</w:t>
      </w:r>
      <w:r>
        <w:t xml:space="preserve"> </w:t>
      </w:r>
      <w:r>
        <w:t xml:space="preserve">A dropped SSH session discarded hours of work.</w:t>
      </w:r>
      <w:r>
        <w:t xml:space="preserve"> </w:t>
      </w:r>
      <w:r>
        <w:rPr>
          <w:iCs/>
          <w:i/>
        </w:rPr>
        <w:t xml:space="preserve">Measured effect:</w:t>
      </w:r>
      <w:r>
        <w:t xml:space="preserve"> </w:t>
      </w:r>
      <w:r>
        <w:t xml:space="preserve">Interrupted runs resume at the incomplete stage.</w:t>
      </w:r>
    </w:p>
    <w:p>
      <w:pPr>
        <w:numPr>
          <w:ilvl w:val="0"/>
          <w:numId w:val="1021"/>
        </w:numPr>
      </w:pPr>
      <w:r>
        <w:rPr>
          <w:rStyle w:val="VerbatimChar"/>
          <w:bCs/>
          <w:b/>
        </w:rPr>
        <w:t xml:space="preserve">expandable_segments</w:t>
      </w:r>
      <w:r>
        <w:rPr>
          <w:bCs/>
          <w:b/>
        </w:rPr>
        <w:t xml:space="preserve"> </w:t>
      </w:r>
      <w:r>
        <w:rPr>
          <w:bCs/>
          <w:b/>
        </w:rPr>
        <w:t xml:space="preserve">disabled.</w:t>
      </w:r>
      <w:r>
        <w:t xml:space="preserve"> </w:t>
      </w:r>
      <w:r>
        <w:t xml:space="preserve">The CUDA virtual-memory allocator is unsupported on a vGPU slice.</w:t>
      </w:r>
      <w:r>
        <w:t xml:space="preserve"> </w:t>
      </w:r>
      <w:r>
        <w:rPr>
          <w:iCs/>
          <w:i/>
        </w:rPr>
        <w:t xml:space="preserve">Measured effect:</w:t>
      </w:r>
      <w:r>
        <w:t xml:space="preserve"> </w:t>
      </w:r>
      <w:r>
        <w:t xml:space="preserve">Removed the immediate crash on first allocation.</w:t>
      </w:r>
    </w:p>
    <w:p>
      <w:pPr>
        <w:pStyle w:val="Heading4"/>
      </w:pPr>
      <w:r>
        <w:t xml:space="preserve">The Quantisation Trade-off, Measured</w:t>
      </w:r>
    </w:p>
    <w:p>
      <w:pPr>
        <w:pStyle w:val="CaptionedFigure"/>
      </w:pPr>
      <w:r>
        <w:drawing>
          <wp:inline>
            <wp:extent cx="5334000" cy="1862034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figures/auto1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2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Effect of quantisation on size, latency and quality</w:t>
      </w:r>
      <w:r>
        <w:t xml:space="preserve"> </w:t>
      </w:r>
      <w:r>
        <w:t xml:space="preserve">(Hindi</w:t>
      </w:r>
      <m:oMath>
        <m:r>
          <m:rPr>
            <m:sty m:val="p"/>
          </m:rPr>
          <m:t>→</m:t>
        </m:r>
      </m:oMath>
      <w:r>
        <w:t xml:space="preserve">English student). INT4 is the shipped variant: it is the only</w:t>
      </w:r>
      <w:r>
        <w:t xml:space="preserve"> </w:t>
      </w:r>
      <w:r>
        <w:t xml:space="preserve">precision that clears both the 200 MB and the 500 ms budget, at no measurable</w:t>
      </w:r>
      <w:r>
        <w:t xml:space="preserve"> </w:t>
      </w:r>
      <w:r>
        <w:t xml:space="preserve">cost in BLEU</w:t>
      </w:r>
    </w:p>
    <w:p>
      <w:pPr>
        <w:pStyle w:val="BodyText"/>
      </w:pPr>
      <w:r>
        <w:t xml:space="preserve">The arrows record an important intermediate finding. The first quantisation run</w:t>
      </w:r>
      <w:r>
        <w:t xml:space="preserve"> </w:t>
      </w:r>
      <w:r>
        <w:t xml:space="preserve">produced latencies above the 500 ms budget not because quantisation was</w:t>
      </w:r>
      <w:r>
        <w:t xml:space="preserve"> </w:t>
      </w:r>
      <w:r>
        <w:t xml:space="preserve">ineffective but because the undertrained model of that run decoded 128 junk</w:t>
      </w:r>
      <w:r>
        <w:t xml:space="preserve"> </w:t>
      </w:r>
      <w:r>
        <w:t xml:space="preserve">tokens for every input. Once the training bugs were fixed and the model emitted</w:t>
      </w:r>
      <w:r>
        <w:t xml:space="preserve"> </w:t>
      </w:r>
      <w:r>
        <w:t xml:space="preserve">sentences of normal length, the same quantised artifact measured 191 ms. The</w:t>
      </w:r>
      <w:r>
        <w:t xml:space="preserve"> </w:t>
      </w:r>
      <w:r>
        <w:t xml:space="preserve">lesson is that a latency measurement on a broken model measures the breakage,</w:t>
      </w:r>
      <w:r>
        <w:t xml:space="preserve"> </w:t>
      </w:r>
      <w:r>
        <w:t xml:space="preserve">not the runtime.</w:t>
      </w:r>
    </w:p>
    <w:p>
      <w:pPr>
        <w:pStyle w:val="BodyText"/>
      </w:pPr>
      <w:r>
        <w:t xml:space="preserve">The quality figures also show that INT4 scored marginally</w:t>
      </w:r>
      <w:r>
        <w:t xml:space="preserve"> </w:t>
      </w:r>
      <w:r>
        <w:rPr>
          <w:iCs/>
          <w:i/>
        </w:rPr>
        <w:t xml:space="preserve">higher</w:t>
      </w:r>
      <w:r>
        <w:t xml:space="preserve"> </w:t>
      </w:r>
      <w:r>
        <w:t xml:space="preserve">than</w:t>
      </w:r>
      <w:r>
        <w:t xml:space="preserve"> </w:t>
      </w:r>
      <w:r>
        <w:t xml:space="preserve">INT8 (19.3 against 18.3 BLEU). This is quantisation variance on a</w:t>
      </w:r>
      <w:r>
        <w:t xml:space="preserve"> </w:t>
      </w:r>
      <w:r>
        <w:t xml:space="preserve">500-sentence evaluation set rather than a real gain from lower precision, but it</w:t>
      </w:r>
      <w:r>
        <w:t xml:space="preserve"> </w:t>
      </w:r>
      <w:r>
        <w:t xml:space="preserve">confirms that 4-bit quantisation costs nothing measurable here, which is why the</w:t>
      </w:r>
      <w:r>
        <w:t xml:space="preserve"> </w:t>
      </w:r>
      <w:r>
        <w:t xml:space="preserve">INT4 variant is the one shipped.</w:t>
      </w:r>
    </w:p>
    <w:p>
      <w:pPr>
        <w:pStyle w:val="Heading1"/>
      </w:pPr>
      <w:r>
        <w:t xml:space="preserve">Testing</w:t>
      </w:r>
    </w:p>
    <w:p>
      <w:pPr>
        <w:pStyle w:val="FirstParagraph"/>
      </w:pPr>
      <w:r>
        <w:t xml:space="preserve">Testing a machine learning system requires attention to a class of defect that</w:t>
      </w:r>
      <w:r>
        <w:t xml:space="preserve"> </w:t>
      </w:r>
      <w:r>
        <w:t xml:space="preserve">conventional software testing does not encounter: the silent failure that</w:t>
      </w:r>
      <w:r>
        <w:t xml:space="preserve"> </w:t>
      </w:r>
      <w:r>
        <w:t xml:space="preserve">produces plausible output. A translation model that returns fluent English for</w:t>
      </w:r>
      <w:r>
        <w:t xml:space="preserve"> </w:t>
      </w:r>
      <w:r>
        <w:t xml:space="preserve">every input has not crashed, raised an exception, or violated any type contract; and it is completely broken. Three such failures occurred during this</w:t>
      </w:r>
      <w:r>
        <w:t xml:space="preserve"> </w:t>
      </w:r>
      <w:r>
        <w:t xml:space="preserve">project, and none of them would have been caught by testing only for exceptions</w:t>
      </w:r>
      <w:r>
        <w:t xml:space="preserve"> </w:t>
      </w:r>
      <w:r>
        <w:t xml:space="preserve">and return types.</w:t>
      </w:r>
    </w:p>
    <w:p>
      <w:pPr>
        <w:pStyle w:val="BodyText"/>
      </w:pPr>
      <w:r>
        <w:t xml:space="preserve">The testing strategy therefore combines conventional software testing (unit</w:t>
      </w:r>
      <w:r>
        <w:t xml:space="preserve"> </w:t>
      </w:r>
      <w:r>
        <w:t xml:space="preserve">tests for module behaviour, integration tests for module interaction, system</w:t>
      </w:r>
      <w:r>
        <w:t xml:space="preserve"> </w:t>
      </w:r>
      <w:r>
        <w:t xml:space="preserve">tests for the non-functional targets) with property tests that assert the</w:t>
      </w:r>
      <w:r>
        <w:t xml:space="preserve"> </w:t>
      </w:r>
      <w:r>
        <w:t xml:space="preserve">things a model must be true of rather than what it must return. This chapter</w:t>
      </w:r>
      <w:r>
        <w:t xml:space="preserve"> </w:t>
      </w:r>
      <w:r>
        <w:t xml:space="preserve">describes the approach and reports the test cases with their data and outcomes.</w:t>
      </w:r>
    </w:p>
    <w:p>
      <w:pPr>
        <w:pStyle w:val="Heading2"/>
      </w:pPr>
      <w:r>
        <w:t xml:space="preserve">Testing Approach</w:t>
      </w:r>
    </w:p>
    <w:p>
      <w:pPr>
        <w:pStyle w:val="Heading3"/>
      </w:pPr>
      <w:r>
        <w:t xml:space="preserve">Strategy</w:t>
      </w:r>
    </w:p>
    <w:p>
      <w:pPr>
        <w:pStyle w:val="FirstParagraph"/>
      </w:pPr>
      <w:r>
        <w:t xml:space="preserve">The suite comprises</w:t>
      </w:r>
      <w:r>
        <w:t xml:space="preserve"> </w:t>
      </w:r>
      <w:r>
        <w:rPr>
          <w:bCs/>
          <w:b/>
        </w:rPr>
        <w:t xml:space="preserve">85 automated tests</w:t>
      </w:r>
      <w:r>
        <w:t xml:space="preserve"> </w:t>
      </w:r>
      <w:r>
        <w:t xml:space="preserve">executed by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t xml:space="preserve">organised into the categories listed below. They run on</w:t>
      </w:r>
      <w:r>
        <w:t xml:space="preserve"> </w:t>
      </w:r>
      <w:r>
        <w:t xml:space="preserve">every change and gate every milestone; a milestone is not closed while any test</w:t>
      </w:r>
      <w:r>
        <w:t xml:space="preserve"> </w:t>
      </w:r>
      <w:r>
        <w:t xml:space="preserve">fails.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</w:t>
      </w:r>
      <w:r>
        <w:t xml:space="preserve">, registry). YAML loads; all 22 languages plus English present; ISO-to-FLORES mapping correct including dual-script entries.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Corpus</w:t>
      </w:r>
      <w:r>
        <w:t xml:space="preserve"> </w:t>
      </w:r>
      <w:r>
        <w:t xml:space="preserve">(</w:t>
      </w:r>
      <w:r>
        <w:rPr>
          <w:rStyle w:val="VerbatimChar"/>
        </w:rPr>
        <w:t xml:space="preserve">corpus/*</w:t>
      </w:r>
      <w:r>
        <w:t xml:space="preserve">). Normalisation preserves ZWJ/ZWNJ; each filter removes what it should and nothing else; deduplication is exact.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Teacher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teacher/*</w:t>
      </w:r>
      <w:r>
        <w:t xml:space="preserve">). The abstraction wall holds; an optional smoke test runs the real teacher.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Preference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preference/*</w:t>
      </w:r>
      <w:r>
        <w:t xml:space="preserve">). Every emitted pair has preferred chrF strictly greater than dispreferred; low-delta pairs are dropped.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Distillation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distill/*</w:t>
      </w:r>
      <w:r>
        <w:t xml:space="preserve">). Targets are replaced by teacher output; an empty candidate falls back to the reference and is counted.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Training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training/*</w:t>
      </w:r>
      <w:r>
        <w:t xml:space="preserve">). Loss decreases; the DPO reference stays frozen; sequences beyond the limit are truncated rather than crashing.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Quantisation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quantize/*</w:t>
      </w:r>
      <w:r>
        <w:t xml:space="preserve">). ONNX export validates against ONNX Runtime; size and latency budgets hold; inference succeeds with sockets disabled.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Inference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inference/*</w:t>
      </w:r>
      <w:r>
        <w:t xml:space="preserve">). Direct routing, pivot routing, stub behaviour, rejection of invalid requests.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Interfaces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pwa</w:t>
      </w:r>
      <w:r>
        <w:t xml:space="preserve">). Endpoint contracts, error codes, CORS, service-worker caching.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Expansion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aio_kd</w:t>
      </w:r>
      <w:r>
        <w:t xml:space="preserve">,</w:t>
      </w:r>
      <w:r>
        <w:t xml:space="preserve"> </w:t>
      </w:r>
      <w:r>
        <w:rPr>
          <w:rStyle w:val="VerbatimChar"/>
        </w:rPr>
        <w:t xml:space="preserve">ewc</w:t>
      </w:r>
      <w:r>
        <w:t xml:space="preserve">). Every direction is sampled; the EWC penalty is zero at the snapshot, positive away from it, and retains an old task better than plain fine-tuning.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Multi-pair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test_multipair</w:t>
      </w:r>
      <w:r>
        <w:t xml:space="preserve">). The pipeline runs end to end on a pair other than the configured default.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Reporting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</w:t>
      </w:r>
      <w:r>
        <w:t xml:space="preserve">). The scorecard prints</w:t>
      </w:r>
      <w:r>
        <w:t xml:space="preserve"> </w:t>
      </w:r>
      <w:r>
        <w:rPr>
          <w:smallCaps/>
        </w:rPr>
        <w:t xml:space="preserve">unverified</w:t>
      </w:r>
      <w:r>
        <w:t xml:space="preserve"> </w:t>
      </w:r>
      <w:r>
        <w:t xml:space="preserve">rather than a pass when evidence is absent.</w:t>
      </w:r>
    </w:p>
    <w:p>
      <w:pPr>
        <w:pStyle w:val="FirstParagraph"/>
      </w:pPr>
      <w:r>
        <w:t xml:space="preserve">Two isolation devices were necessary. An autouse fixture sets</w:t>
      </w:r>
      <w:r>
        <w:t xml:space="preserve"> </w:t>
      </w:r>
      <w:r>
        <w:rPr>
          <w:rStyle w:val="VerbatimChar"/>
        </w:rPr>
        <w:t xml:space="preserve">SETU_MODELS_ROOT</w:t>
      </w:r>
      <w:r>
        <w:t xml:space="preserve"> </w:t>
      </w:r>
      <w:r>
        <w:t xml:space="preserve">to a temporary directory so that tests never read</w:t>
      </w:r>
      <w:r>
        <w:t xml:space="preserve"> </w:t>
      </w:r>
      <w:r>
        <w:t xml:space="preserve">the developer’s real models and never observe each other’s writes. And a</w:t>
      </w:r>
      <w:r>
        <w:t xml:space="preserve"> </w:t>
      </w:r>
      <w:r>
        <w:t xml:space="preserve">separate fixture forces the stub engine where a test is checking interface</w:t>
      </w:r>
      <w:r>
        <w:t xml:space="preserve"> </w:t>
      </w:r>
      <w:r>
        <w:t xml:space="preserve">behaviour rather than translation quality, so that interface tests pass on a</w:t>
      </w:r>
      <w:r>
        <w:t xml:space="preserve"> </w:t>
      </w:r>
      <w:r>
        <w:t xml:space="preserve">machine with no models installed.</w:t>
      </w:r>
    </w:p>
    <w:p>
      <w:pPr>
        <w:pStyle w:val="Heading3"/>
      </w:pPr>
      <w:r>
        <w:t xml:space="preserve">Unit Testing</w:t>
      </w:r>
    </w:p>
    <w:p>
      <w:pPr>
        <w:pStyle w:val="FirstParagraph"/>
      </w:pPr>
      <w:r>
        <w:t xml:space="preserve">Unit tests exercise one module in isolation. The lists below give the cases</w:t>
      </w:r>
      <w:r>
        <w:t xml:space="preserve"> </w:t>
      </w:r>
      <w:r>
        <w:t xml:space="preserve">for the components whose failure modes matter most, each with at least one valid</w:t>
      </w:r>
      <w:r>
        <w:t xml:space="preserve"> </w:t>
      </w:r>
      <w:r>
        <w:t xml:space="preserve">and two invalid inputs.</w:t>
      </w:r>
    </w:p>
    <w:p>
      <w:pPr>
        <w:pStyle w:val="Heading4"/>
      </w:pPr>
      <w:r>
        <w:t xml:space="preserve">Translation Engine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Direct translation.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rPr>
          <w:rStyle w:val="VerbatimChar"/>
        </w:rPr>
        <w:t xml:space="preserve">src=hi, tgt=en</w:t>
      </w:r>
      <w:r>
        <w:t xml:space="preserve">,.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Fluent English translation.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India is a vast country.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Identical source and target.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rPr>
          <w:rStyle w:val="VerbatimChar"/>
        </w:rPr>
        <w:t xml:space="preserve">src=hi, tgt=hi</w:t>
      </w:r>
      <w:r>
        <w:t xml:space="preserve"> </w:t>
      </w:r>
      <w:r>
        <w:t xml:space="preserve">(identical languages).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Rejected with HTTP 400 /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HTTP 400:</w:t>
      </w:r>
      <w:r>
        <w:t xml:space="preserve"> </w:t>
      </w:r>
      <w:r>
        <w:rPr>
          <w:iCs/>
          <w:i/>
        </w:rPr>
        <w:t xml:space="preserve">source and target are both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hi</w:t>
      </w:r>
      <w:r>
        <w:rPr>
          <w:iCs/>
          <w:i/>
        </w:rPr>
        <w:t xml:space="preserve">’</w:t>
      </w:r>
      <w:r>
        <w:t xml:space="preserve">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Unknown language code.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rPr>
          <w:rStyle w:val="VerbatimChar"/>
        </w:rPr>
        <w:t xml:space="preserve">src=xx, tgt=en</w:t>
      </w:r>
      <w:r>
        <w:t xml:space="preserve"> </w:t>
      </w:r>
      <w:r>
        <w:t xml:space="preserve">(unknown language code).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Rejected: unknown language code.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raised; request refused.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Empty input.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Empty string input.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Empty output, no exception.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returned; no exception.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Over-length input.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Sentence exceeding</w:t>
      </w:r>
      <w:r>
        <w:t xml:space="preserve"> </w:t>
      </w:r>
      <w:r>
        <w:rPr>
          <w:rStyle w:val="VerbatimChar"/>
        </w:rPr>
        <w:t xml:space="preserve">max_seq_len</w:t>
      </w:r>
      <w:r>
        <w:t xml:space="preserve">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Truncated and translated, not crashed.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Truncated to the limit; translation returned.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pStyle w:val="Heading4"/>
      </w:pPr>
      <w:r>
        <w:t xml:space="preserve">Corpus Pipeline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Well-formed pair.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Well-formed Hindi–English pair.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Retained.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Retained.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Length-ratio filter.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Pair with length ratio 5:1.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Rejected (ratio</w:t>
      </w:r>
      <w:r>
        <w:t xml:space="preserve"> </w:t>
      </w:r>
      <m:oMath>
        <m:r>
          <m:rPr>
            <m:sty m:val="p"/>
          </m:rPr>
          <m:t>&gt;</m:t>
        </m:r>
        <m:r>
          <m:t>3.0</m:t>
        </m:r>
      </m:oMath>
      <w:r>
        <w:t xml:space="preserve">).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Rejected, counted as</w:t>
      </w:r>
      <w:r>
        <w:t xml:space="preserve"> </w:t>
      </w:r>
      <w:r>
        <w:rPr>
          <w:rStyle w:val="VerbatimChar"/>
        </w:rPr>
        <w:t xml:space="preserve">length_ratio</w:t>
      </w:r>
      <w:r>
        <w:t xml:space="preserve">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Script-fraction filter.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Devanagari source paired with a Tamil</w:t>
      </w:r>
      <w:r>
        <w:t xml:space="preserve"> </w:t>
      </w:r>
      <w:r>
        <w:t xml:space="preserve">“</w:t>
      </w:r>
      <w:r>
        <w:t xml:space="preserve">English</w:t>
      </w:r>
      <w:r>
        <w:t xml:space="preserve">”</w:t>
      </w:r>
      <w:r>
        <w:t xml:space="preserve"> </w:t>
      </w:r>
      <w:r>
        <w:t xml:space="preserve">side.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Rejected (script fraction below 0.5).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Rejected, counted as</w:t>
      </w:r>
      <w:r>
        <w:t xml:space="preserve"> </w:t>
      </w:r>
      <w:r>
        <w:rPr>
          <w:rStyle w:val="VerbatimChar"/>
        </w:rPr>
        <w:t xml:space="preserve">wrong_script</w:t>
      </w:r>
      <w:r>
        <w:t xml:space="preserve">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Joiner preservation.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Text containing ZWJ and ZWNJ.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Both preserved through normalisation.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Both preserved; NFC applied.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Duplicate removal.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Duplicate of an earlier pair.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Removed.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Removed, counted as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pStyle w:val="Heading4"/>
      </w:pPr>
      <w:r>
        <w:t xml:space="preserve">Training Mechanics</w:t>
      </w:r>
    </w:p>
    <w:p>
      <w:pPr>
        <w:pStyle w:val="FirstParagraph"/>
      </w:pPr>
      <w:r>
        <w:t xml:space="preserve">These are the property tests. Each asserts something that cannot be verified by</w:t>
      </w:r>
      <w:r>
        <w:t xml:space="preserve"> </w:t>
      </w:r>
      <w:r>
        <w:t xml:space="preserve">reading the output of a training run.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Frozen DPO reference.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DPO reference model is frozen.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No parameter of the reference receives a gradient.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All reference gradients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Loss convergence.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Training loss decreases over a short run.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Final loss below initial.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Loss decreased monotonically.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Padding masked from the loss.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Padding is excluded from the loss.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Label tensor contains</w:t>
      </w:r>
      <w:r>
        <w:t xml:space="preserve"> </w:t>
      </w:r>
      <m:oMath>
        <m:r>
          <m:rPr>
            <m:sty m:val="p"/>
          </m:rPr>
          <m:t>−</m:t>
        </m:r>
        <m:r>
          <m:t>100</m:t>
        </m:r>
      </m:oMath>
      <w:r>
        <w:t xml:space="preserve"> </w:t>
      </w:r>
      <w:r>
        <w:t xml:space="preserve">at every pad position.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Verified for every batch.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EWC penalty at the snapshot.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EWC penalty is zero at the snapshot.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Penalty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away from it.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m:oMath>
        <m:r>
          <m:t>0.0</m:t>
        </m:r>
      </m:oMath>
      <w:r>
        <w:t xml:space="preserve"> </w:t>
      </w:r>
      <w:r>
        <w:t xml:space="preserve">at snapshot; grows with distance.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All-in-One KD coverage.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AIO-KD samples every direction.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Coverage report lists all configured directions.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All directions sampled.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pStyle w:val="Heading3"/>
      </w:pPr>
      <w:r>
        <w:t xml:space="preserve">Integration Testing</w:t>
      </w:r>
    </w:p>
    <w:p>
      <w:pPr>
        <w:pStyle w:val="FirstParagraph"/>
      </w:pPr>
      <w:r>
        <w:t xml:space="preserve">Integration tests exercise two or more modules together. The most important is</w:t>
      </w:r>
      <w:r>
        <w:t xml:space="preserve"> </w:t>
      </w:r>
      <w:r>
        <w:t xml:space="preserve">the English pivot, because it is the only path in the system in which the output</w:t>
      </w:r>
      <w:r>
        <w:t xml:space="preserve"> </w:t>
      </w:r>
      <w:r>
        <w:t xml:space="preserve">of one model becomes the input of another.</w:t>
      </w:r>
    </w:p>
    <w:p>
      <w:pPr>
        <w:pStyle w:val="Heading4"/>
      </w:pPr>
      <w:r>
        <w:t xml:space="preserve">Inference Engine and Pivot Router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Hindi to Bengali via English.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rPr>
          <w:rStyle w:val="VerbatimChar"/>
        </w:rPr>
        <w:t xml:space="preserve">src=hi, tgt=bn</w:t>
      </w:r>
      <w:r>
        <w:t xml:space="preserve">,(no direct model).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Route via English; return Bengali.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ভারত একটি বিশাল দেশ।</w:t>
      </w:r>
      <w:r>
        <w:t xml:space="preserve">(</w:t>
      </w:r>
      <w:r>
        <w:rPr>
          <w:rStyle w:val="VerbatimChar"/>
        </w:rPr>
        <w:t xml:space="preserve">pivot="en"</w:t>
      </w:r>
      <w:r>
        <w:t xml:space="preserve">,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57 ms).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Tamil to Telugu via English.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rPr>
          <w:rStyle w:val="VerbatimChar"/>
        </w:rPr>
        <w:t xml:space="preserve">src=ta, tgt=te</w:t>
      </w:r>
      <w:r>
        <w:t xml:space="preserve">,.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Route via English; return Telugu.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భారతదేశం ఒక పెద్ద దేశం.</w:t>
      </w:r>
      <w:r>
        <w:t xml:space="preserve">(</w:t>
      </w:r>
      <w:r>
        <w:rPr>
          <w:rStyle w:val="VerbatimChar"/>
        </w:rPr>
        <w:t xml:space="preserve">pivot="en"</w:t>
      </w:r>
      <w:r>
        <w:t xml:space="preserve">).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Assamese to Bengali via English.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rPr>
          <w:rStyle w:val="VerbatimChar"/>
        </w:rPr>
        <w:t xml:space="preserve">src=as, tgt=bn</w:t>
      </w:r>
      <w:r>
        <w:t xml:space="preserve">,.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Route via English; return Bengali.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ভারত একটি বড় দেশ।</w:t>
      </w:r>
      <w:r>
        <w:t xml:space="preserve">(</w:t>
      </w:r>
      <w:r>
        <w:rPr>
          <w:rStyle w:val="VerbatimChar"/>
        </w:rPr>
        <w:t xml:space="preserve">pivot="en"</w:t>
      </w:r>
      <w:r>
        <w:t xml:space="preserve">).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Marathi to Kannada via English.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rPr>
          <w:rStyle w:val="VerbatimChar"/>
        </w:rPr>
        <w:t xml:space="preserve">src=mr, tgt=kn</w:t>
      </w:r>
      <w:r>
        <w:t xml:space="preserve">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Route via English; return Kannada.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Correct Kannada returned,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50–65 ms.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pStyle w:val="Heading4"/>
      </w:pPr>
      <w:r>
        <w:t xml:space="preserve">REST API and Inference Engine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Model discovery endpoint.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rPr>
          <w:rStyle w:val="VerbatimChar"/>
        </w:rPr>
        <w:t xml:space="preserve">GET /models</w:t>
      </w:r>
      <w:r>
        <w:t xml:space="preserve">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All installed pairs with variant and size.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rPr>
          <w:rStyle w:val="VerbatimChar"/>
        </w:rPr>
        <w:t xml:space="preserve">count: 22</w:t>
      </w:r>
      <w:r>
        <w:t xml:space="preserve">, each</w:t>
      </w:r>
      <w:r>
        <w:t xml:space="preserve"> </w:t>
      </w:r>
      <w:r>
        <w:rPr>
          <w:rStyle w:val="VerbatimChar"/>
        </w:rPr>
        <w:t xml:space="preserve">int4</w:t>
      </w:r>
      <w:r>
        <w:t xml:space="preserve">, 103.9 MB.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Language registry endpoint.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rPr>
          <w:rStyle w:val="VerbatimChar"/>
        </w:rPr>
        <w:t xml:space="preserve">GET /languages</w:t>
      </w:r>
      <w:r>
        <w:t xml:space="preserve">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22 scheduled languages plus English.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23 entries with ISO, FLORES, script, endonym.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Translation endpoint on a real model.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rPr>
          <w:rStyle w:val="VerbatimChar"/>
        </w:rPr>
        <w:t xml:space="preserve">POST /translate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ta</w:t>
      </w:r>
      <m:oMath>
        <m:r>
          <m:rPr>
            <m:sty m:val="p"/>
          </m:rPr>
          <m:t>→</m:t>
        </m:r>
      </m:oMath>
      <w:r>
        <w:rPr>
          <w:rStyle w:val="VerbatimChar"/>
        </w:rPr>
        <w:t xml:space="preserve">en</w:t>
      </w:r>
      <w:r>
        <w:t xml:space="preserve">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Real translation,</w:t>
      </w:r>
      <w:r>
        <w:t xml:space="preserve"> </w:t>
      </w:r>
      <w:r>
        <w:rPr>
          <w:rStyle w:val="VerbatimChar"/>
        </w:rPr>
        <w:t xml:space="preserve">stub:false</w:t>
      </w:r>
      <w:r>
        <w:t xml:space="preserve">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Correct English,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40–60 ms,</w:t>
      </w:r>
      <w:r>
        <w:t xml:space="preserve"> </w:t>
      </w:r>
      <w:r>
        <w:rPr>
          <w:rStyle w:val="VerbatimChar"/>
        </w:rPr>
        <w:t xml:space="preserve">stub:false</w:t>
      </w:r>
      <w:r>
        <w:t xml:space="preserve">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Translation endpoint error handling.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rPr>
          <w:rStyle w:val="VerbatimChar"/>
        </w:rPr>
        <w:t xml:space="preserve">POST /translate</w:t>
      </w:r>
      <w:r>
        <w:t xml:space="preserve"> </w:t>
      </w:r>
      <w:r>
        <w:t xml:space="preserve">with an unknown code.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HTTP 400 with a descriptive message.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HTTP 400 returned.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Browser CORS preflight.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CORS preflight from the browser client.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Preflight accepted.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returns the expected headers.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pStyle w:val="Heading4"/>
      </w:pPr>
      <w:r>
        <w:t xml:space="preserve">Full Pipeline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Corpus to evaluation pipeline.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Corpus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distil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train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evaluate on a small slice.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Runs end to end; a training report is written.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Report written with BLEU, chrF and ratio.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Train, quantise and translate offline.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Train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export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quantise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translate offline.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Quantised model translates with sockets disabled.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Translation returned; no network call.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Pair-agnostic pipeline.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Same pipeline on a non-default language pair.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Pair-agnostic: succeeds without code change.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Tamil</w:t>
      </w:r>
      <m:oMath>
        <m:r>
          <m:rPr>
            <m:sty m:val="p"/>
          </m:rPr>
          <m:t>→</m:t>
        </m:r>
      </m:oMath>
      <w:r>
        <w:t xml:space="preserve">English and reverse both succeeded.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CLI and REST parity.</w:t>
      </w:r>
      <w:r>
        <w:t xml:space="preserve"> </w:t>
      </w:r>
      <w:r>
        <w:rPr>
          <w:iCs/>
          <w:i/>
        </w:rPr>
        <w:t xml:space="preserve">Input:</w:t>
      </w:r>
      <w:r>
        <w:t xml:space="preserve"> </w:t>
      </w:r>
      <w:r>
        <w:t xml:space="preserve">CLI and REST for the same request.</w:t>
      </w:r>
      <w:r>
        <w:t xml:space="preserve"> </w:t>
      </w:r>
      <w:r>
        <w:rPr>
          <w:iCs/>
          <w:i/>
        </w:rPr>
        <w:t xml:space="preserve">Expected:</w:t>
      </w:r>
      <w:r>
        <w:t xml:space="preserve"> </w:t>
      </w:r>
      <w:r>
        <w:t xml:space="preserve">Identical output from both interfaces.</w:t>
      </w:r>
      <w:r>
        <w:t xml:space="preserve"> </w:t>
      </w:r>
      <w:r>
        <w:rPr>
          <w:iCs/>
          <w:i/>
        </w:rPr>
        <w:t xml:space="preserve">Actual:</w:t>
      </w:r>
      <w:r>
        <w:t xml:space="preserve"> </w:t>
      </w:r>
      <w:r>
        <w:t xml:space="preserve">Identical, since both call the same router.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pStyle w:val="FirstParagraph"/>
      </w:pPr>
      <w:r>
        <w:t xml:space="preserve">The CLI and REST parity test deserves a note, because it was added in response</w:t>
      </w:r>
      <w:r>
        <w:t xml:space="preserve"> </w:t>
      </w:r>
      <w:r>
        <w:t xml:space="preserve">to a genuine defect. The</w:t>
      </w:r>
      <w:r>
        <w:t xml:space="preserve"> </w:t>
      </w:r>
      <w:r>
        <w:t xml:space="preserve">CLI originally constructed an</w:t>
      </w:r>
      <w:r>
        <w:t xml:space="preserve"> </w:t>
      </w:r>
      <w:r>
        <w:rPr>
          <w:rStyle w:val="VerbatimChar"/>
        </w:rPr>
        <w:t xml:space="preserve">InferenceEngine</w:t>
      </w:r>
      <w:r>
        <w:t xml:space="preserve"> </w:t>
      </w:r>
      <w:r>
        <w:t xml:space="preserve">with the language pair</w:t>
      </w:r>
      <w:r>
        <w:t xml:space="preserve"> </w:t>
      </w:r>
      <w:r>
        <w:t xml:space="preserve">from configuration rather than from the request, so</w:t>
      </w:r>
      <w:r>
        <w:t xml:space="preserve"> </w:t>
      </w:r>
      <w:r>
        <w:rPr>
          <w:rStyle w:val="VerbatimChar"/>
        </w:rPr>
        <w:t xml:space="preserve">--src as</w:t>
      </w:r>
      <w:r>
        <w:t xml:space="preserve"> </w:t>
      </w:r>
      <w:r>
        <w:t xml:space="preserve">loaded</w:t>
      </w:r>
      <w:r>
        <w:t xml:space="preserve"> </w:t>
      </w:r>
      <w:r>
        <w:t xml:space="preserve">the Hindi model and translated with it. The output looked like a translation and</w:t>
      </w:r>
      <w:r>
        <w:t xml:space="preserve"> </w:t>
      </w:r>
      <w:r>
        <w:t xml:space="preserve">was wrong. The fix, routing both interfaces through</w:t>
      </w:r>
      <w:r>
        <w:t xml:space="preserve"> </w:t>
      </w:r>
      <w:r>
        <w:rPr>
          <w:rStyle w:val="VerbatimChar"/>
        </w:rPr>
        <w:t xml:space="preserve">setu.inference.router</w:t>
      </w:r>
      <w:r>
        <w:t xml:space="preserve">, is exactly what this test now enforces.</w:t>
      </w:r>
    </w:p>
    <w:p>
      <w:pPr>
        <w:pStyle w:val="Heading3"/>
      </w:pPr>
      <w:r>
        <w:t xml:space="preserve">System and Non-Functional Testing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Artifact size.</w:t>
      </w:r>
      <w:r>
        <w:t xml:space="preserve"> </w:t>
      </w:r>
      <w:r>
        <w:rPr>
          <w:iCs/>
          <w:i/>
        </w:rPr>
        <w:t xml:space="preserve">Target:</w:t>
      </w:r>
      <w:r>
        <w:t xml:space="preserve"> </w:t>
      </w:r>
      <m:oMath>
        <m:r>
          <m:rPr>
            <m:sty m:val="p"/>
          </m:rPr>
          <m:t>≤</m:t>
        </m:r>
        <m:r>
          <m:t>200</m:t>
        </m:r>
      </m:oMath>
      <w:r>
        <w:t xml:space="preserve"> MB per direction.</w:t>
      </w:r>
      <w:r>
        <w:t xml:space="preserve"> </w:t>
      </w:r>
      <w:r>
        <w:rPr>
          <w:iCs/>
          <w:i/>
        </w:rPr>
        <w:t xml:space="preserve">Measured:</w:t>
      </w:r>
      <w:r>
        <w:t xml:space="preserve"> </w:t>
      </w:r>
      <w:r>
        <w:t xml:space="preserve">103.9 MB for all 22 directions.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Inference latency.</w:t>
      </w:r>
      <w:r>
        <w:t xml:space="preserve"> </w:t>
      </w:r>
      <w:r>
        <w:rPr>
          <w:iCs/>
          <w:i/>
        </w:rPr>
        <w:t xml:space="preserve">Target: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</m:oMath>
      <w:r>
        <w:t xml:space="preserve"> ms per sentence.</w:t>
      </w:r>
      <w:r>
        <w:t xml:space="preserve"> </w:t>
      </w:r>
      <w:r>
        <w:rPr>
          <w:iCs/>
          <w:i/>
        </w:rPr>
        <w:t xml:space="preserve">Measured:</w:t>
      </w:r>
      <w:r>
        <w:t xml:space="preserve"> </w:t>
      </w:r>
      <w:r>
        <w:t xml:space="preserve">Mean 105–202 ms; p90 141–541 ms.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 (one p90 outlier).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Offline operation.</w:t>
      </w:r>
      <w:r>
        <w:t xml:space="preserve"> </w:t>
      </w:r>
      <w:r>
        <w:rPr>
          <w:iCs/>
          <w:i/>
        </w:rPr>
        <w:t xml:space="preserve">Target:</w:t>
      </w:r>
      <w:r>
        <w:t xml:space="preserve"> </w:t>
      </w:r>
      <w:r>
        <w:t xml:space="preserve">No network call at inference.</w:t>
      </w:r>
      <w:r>
        <w:t xml:space="preserve"> </w:t>
      </w:r>
      <w:r>
        <w:rPr>
          <w:iCs/>
          <w:i/>
        </w:rPr>
        <w:t xml:space="preserve">Measured:</w:t>
      </w:r>
      <w:r>
        <w:t xml:space="preserve"> </w:t>
      </w:r>
      <w:r>
        <w:t xml:space="preserve">All sockets disabled; translation succeeded.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Quality ratio.</w:t>
      </w:r>
      <w:r>
        <w:t xml:space="preserve"> </w:t>
      </w:r>
      <w:r>
        <w:rPr>
          <w:iCs/>
          <w:i/>
        </w:rPr>
        <w:t xml:space="preserve">Target: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of teacher BLEU.</w:t>
      </w:r>
      <w:r>
        <w:t xml:space="preserve"> </w:t>
      </w:r>
      <w:r>
        <w:rPr>
          <w:iCs/>
          <w:i/>
        </w:rPr>
        <w:t xml:space="preserve">Measured:</w:t>
      </w:r>
      <w:r>
        <w:t xml:space="preserve"> </w:t>
      </w:r>
      <w:r>
        <w:t xml:space="preserve">14 of 22 directions; mean 0.838.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Partial.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Model health across all directions.</w:t>
      </w:r>
      <w:r>
        <w:t xml:space="preserve"> </w:t>
      </w:r>
      <w:r>
        <w:rPr>
          <w:iCs/>
          <w:i/>
        </w:rPr>
        <w:t xml:space="preserve">Target:</w:t>
      </w:r>
      <w:r>
        <w:t xml:space="preserve"> </w:t>
      </w:r>
      <w:r>
        <w:t xml:space="preserve">Every model produces non-degenerate output.</w:t>
      </w:r>
      <w:r>
        <w:t xml:space="preserve"> </w:t>
      </w:r>
      <w:r>
        <w:rPr>
          <w:iCs/>
          <w:i/>
        </w:rPr>
        <w:t xml:space="preserve">Measured:</w:t>
      </w:r>
      <w:r>
        <w:t xml:space="preserve"> </w:t>
      </w:r>
      <w:r>
        <w:t xml:space="preserve">22 of 22 healthy; no empty, passthrough or collapsed output.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Coverage.</w:t>
      </w:r>
      <w:r>
        <w:t xml:space="preserve"> </w:t>
      </w:r>
      <w:r>
        <w:rPr>
          <w:iCs/>
          <w:i/>
        </w:rPr>
        <w:t xml:space="preserve">Target:</w:t>
      </w:r>
      <w:r>
        <w:t xml:space="preserve"> </w:t>
      </w:r>
      <w:r>
        <w:t xml:space="preserve">All pairs among supported languages reachable.</w:t>
      </w:r>
      <w:r>
        <w:t xml:space="preserve"> </w:t>
      </w:r>
      <w:r>
        <w:rPr>
          <w:iCs/>
          <w:i/>
        </w:rPr>
        <w:t xml:space="preserve">Measured:</w:t>
      </w:r>
      <w:r>
        <w:t xml:space="preserve"> </w:t>
      </w:r>
      <w:r>
        <w:t xml:space="preserve">22 direct plus English-pivoted routes.</w:t>
      </w:r>
      <w:r>
        <w:t xml:space="preserve"> </w:t>
      </w:r>
      <w:r>
        <w:rPr>
          <w:iCs/>
          <w:i/>
        </w:rPr>
        <w:t xml:space="preserve">Verdict:</w:t>
      </w:r>
      <w:r>
        <w:t xml:space="preserve"> </w:t>
      </w:r>
      <w:r>
        <w:t xml:space="preserve">pass.</w:t>
      </w:r>
    </w:p>
    <w:p>
      <w:pPr>
        <w:pStyle w:val="FirstParagraph"/>
      </w:pPr>
      <w:r>
        <w:t xml:space="preserve">The model-health check was implemented as a dedicated script,</w:t>
      </w:r>
      <w:r>
        <w:t xml:space="preserve"> </w:t>
      </w:r>
      <w:r>
        <w:rPr>
          <w:rStyle w:val="VerbatimChar"/>
        </w:rPr>
        <w:t xml:space="preserve">scripts/translation_suite.py</w:t>
      </w:r>
      <w:r>
        <w:t xml:space="preserve">,</w:t>
      </w:r>
      <w:r>
        <w:t xml:space="preserve"> </w:t>
      </w:r>
      <w:r>
        <w:t xml:space="preserve">which loads each model in turn, translates a real source sentence in that</w:t>
      </w:r>
      <w:r>
        <w:t xml:space="preserve"> </w:t>
      </w:r>
      <w:r>
        <w:t xml:space="preserve">model’s own direction, and flags three specific pathologies: empty output,</w:t>
      </w:r>
      <w:r>
        <w:t xml:space="preserve"> </w:t>
      </w:r>
      <w:r>
        <w:t xml:space="preserve">output identical to the input (a passthrough masquerading as a translation), and</w:t>
      </w:r>
      <w:r>
        <w:t xml:space="preserve"> </w:t>
      </w:r>
      <w:r>
        <w:t xml:space="preserve">collapsed output (the same string returned for different inputs). It is the test</w:t>
      </w:r>
      <w:r>
        <w:t xml:space="preserve"> </w:t>
      </w:r>
      <w:r>
        <w:t xml:space="preserve">that confirmed the two recovered models were genuinely repaired rather than</w:t>
      </w:r>
      <w:r>
        <w:t xml:space="preserve"> </w:t>
      </w:r>
      <w:r>
        <w:t xml:space="preserve">merely scoring better.</w:t>
      </w:r>
    </w:p>
    <w:p>
      <w:pPr>
        <w:pStyle w:val="Heading3"/>
      </w:pPr>
      <w:r>
        <w:t xml:space="preserve">Defects Found by Testing</w:t>
      </w:r>
    </w:p>
    <w:p>
      <w:pPr>
        <w:pStyle w:val="FirstParagraph"/>
      </w:pPr>
      <w:r>
        <w:t xml:space="preserve">The defects the suite caught are listed below, with the test that caught</w:t>
      </w:r>
      <w:r>
        <w:t xml:space="preserve"> </w:t>
      </w:r>
      <w:r>
        <w:t xml:space="preserve">each. They are reported because the class of defect is instructive: most</w:t>
      </w:r>
      <w:r>
        <w:t xml:space="preserve"> </w:t>
      </w:r>
      <w:r>
        <w:t xml:space="preserve">were silent, producing plausible output rather than an error.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Padding counted in the training loss.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t xml:space="preserve">Implausibly low loss (0.274); decoder ignored the source entirely.</w:t>
      </w:r>
      <w:r>
        <w:t xml:space="preserve"> </w:t>
      </w:r>
      <w:r>
        <w:rPr>
          <w:iCs/>
          <w:i/>
        </w:rPr>
        <w:t xml:space="preserve">Caught by:</w:t>
      </w:r>
      <w:r>
        <w:t xml:space="preserve"> </w:t>
      </w:r>
      <w:r>
        <w:t xml:space="preserve">Loss-plausibility check plus the padding-mask unit test.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Leading BOS added to labels.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t xml:space="preserve">Empty translations; BLEU and chrF exactly 0.0.</w:t>
      </w:r>
      <w:r>
        <w:t xml:space="preserve"> </w:t>
      </w:r>
      <w:r>
        <w:rPr>
          <w:iCs/>
          <w:i/>
        </w:rPr>
        <w:t xml:space="preserve">Caught by:</w:t>
      </w:r>
      <w:r>
        <w:t xml:space="preserve"> </w:t>
      </w:r>
      <w:r>
        <w:t xml:space="preserve">The corpus-to-evaluation pipeline test.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Learning-rate warmup silently ignored.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t xml:space="preserve">Severe underfitting on a from-scratch model.</w:t>
      </w:r>
      <w:r>
        <w:t xml:space="preserve"> </w:t>
      </w:r>
      <w:r>
        <w:rPr>
          <w:iCs/>
          <w:i/>
        </w:rPr>
        <w:t xml:space="preserve">Caught by:</w:t>
      </w:r>
      <w:r>
        <w:t xml:space="preserve"> </w:t>
      </w:r>
      <w:r>
        <w:t xml:space="preserve">Training-loss inspection.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Missing gradient clipping.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t xml:space="preserve">Collapse to a single repeated phrase at larger data volumes.</w:t>
      </w:r>
      <w:r>
        <w:t xml:space="preserve"> </w:t>
      </w:r>
      <w:r>
        <w:rPr>
          <w:iCs/>
          <w:i/>
        </w:rPr>
        <w:t xml:space="preserve">Caught by:</w:t>
      </w:r>
      <w:r>
        <w:t xml:space="preserve"> </w:t>
      </w:r>
      <w:r>
        <w:t xml:space="preserve">Comparison of runs at 120k and 200k sentences.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Positional-embedding overflow.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t xml:space="preserve">Crash on sentences longer than the limit.</w:t>
      </w:r>
      <w:r>
        <w:t xml:space="preserve"> </w:t>
      </w:r>
      <w:r>
        <w:rPr>
          <w:iCs/>
          <w:i/>
        </w:rPr>
        <w:t xml:space="preserve">Caught by:</w:t>
      </w:r>
      <w:r>
        <w:t xml:space="preserve"> </w:t>
      </w:r>
      <w:r>
        <w:t xml:space="preserve">The over-length input unit test, added as a regression test.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CLI ignored the requested language pair.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t xml:space="preserve">Wrong model used; output looked valid.</w:t>
      </w:r>
      <w:r>
        <w:t xml:space="preserve"> </w:t>
      </w:r>
      <w:r>
        <w:rPr>
          <w:iCs/>
          <w:i/>
        </w:rPr>
        <w:t xml:space="preserve">Caught by:</w:t>
      </w:r>
      <w:r>
        <w:t xml:space="preserve"> </w:t>
      </w:r>
      <w:r>
        <w:t xml:space="preserve">The CLI and REST parity test.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Teacher post-processing deadlock.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t xml:space="preserve">Generation hung indefinitely when decoding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candidates.</w:t>
      </w:r>
      <w:r>
        <w:t xml:space="preserve"> </w:t>
      </w:r>
      <w:r>
        <w:rPr>
          <w:iCs/>
          <w:i/>
        </w:rPr>
        <w:t xml:space="preserve">Caught by:</w:t>
      </w:r>
      <w:r>
        <w:t xml:space="preserve"> </w:t>
      </w:r>
      <w:r>
        <w:t xml:space="preserve">Teacher smoke test.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Package shadowing (</w:t>
      </w:r>
      <w:r>
        <w:rPr>
          <w:rStyle w:val="VerbatimChar"/>
          <w:bCs/>
          <w:b/>
        </w:rPr>
        <w:t xml:space="preserve">setu.py</w:t>
      </w:r>
      <w:r>
        <w:rPr>
          <w:bCs/>
          <w:b/>
        </w:rPr>
        <w:t xml:space="preserve"> </w:t>
      </w:r>
      <w:r>
        <w:rPr>
          <w:bCs/>
          <w:b/>
        </w:rPr>
        <w:t xml:space="preserve">vs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setu</w:t>
      </w:r>
      <w:r>
        <w:rPr>
          <w:bCs/>
          <w:b/>
        </w:rPr>
        <w:t xml:space="preserve"> </w:t>
      </w:r>
      <w:r>
        <w:rPr>
          <w:bCs/>
          <w:b/>
        </w:rPr>
        <w:t xml:space="preserve">package).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rPr>
          <w:rStyle w:val="VerbatimChar"/>
        </w:rPr>
        <w:t xml:space="preserve">python -m setu.…</w:t>
      </w:r>
      <w:r>
        <w:t xml:space="preserve"> </w:t>
      </w:r>
      <w:r>
        <w:t xml:space="preserve">failed on a clean machine.</w:t>
      </w:r>
      <w:r>
        <w:t xml:space="preserve"> </w:t>
      </w:r>
      <w:r>
        <w:rPr>
          <w:iCs/>
          <w:i/>
        </w:rPr>
        <w:t xml:space="preserve">Caught by:</w:t>
      </w:r>
      <w:r>
        <w:t xml:space="preserve"> </w:t>
      </w:r>
      <w:r>
        <w:t xml:space="preserve">Module-import test.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Missing checkpoint treated as a remote identifier.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t xml:space="preserve">Confusing download error instead of a clear failure.</w:t>
      </w:r>
      <w:r>
        <w:t xml:space="preserve"> </w:t>
      </w:r>
      <w:r>
        <w:rPr>
          <w:iCs/>
          <w:i/>
        </w:rPr>
        <w:t xml:space="preserve">Caught by:</w:t>
      </w:r>
      <w:r>
        <w:t xml:space="preserve"> </w:t>
      </w:r>
      <w:r>
        <w:t xml:space="preserve">Quantisation test with an absent checkpoint.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Stub and real engines leaked state between tests.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t xml:space="preserve">Order-dependent test failures.</w:t>
      </w:r>
      <w:r>
        <w:t xml:space="preserve"> </w:t>
      </w:r>
      <w:r>
        <w:rPr>
          <w:iCs/>
          <w:i/>
        </w:rPr>
        <w:t xml:space="preserve">Caught by:</w:t>
      </w:r>
      <w:r>
        <w:t xml:space="preserve"> </w:t>
      </w:r>
      <w:r>
        <w:t xml:space="preserve">Autouse isolation fixture.</w:t>
      </w:r>
    </w:p>
    <w:p>
      <w:pPr>
        <w:pStyle w:val="Heading3"/>
      </w:pPr>
      <w:r>
        <w:t xml:space="preserve">Test Execution Summary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Configuration, registry and types:</w:t>
      </w:r>
      <w:r>
        <w:t xml:space="preserve"> </w:t>
      </w:r>
      <w:r>
        <w:t xml:space="preserve">8 tests, all passed.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Corpus pipeline:</w:t>
      </w:r>
      <w:r>
        <w:t xml:space="preserve"> </w:t>
      </w:r>
      <w:r>
        <w:t xml:space="preserve">9 tests, all passed.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Teacher abstraction and wall:</w:t>
      </w:r>
      <w:r>
        <w:t xml:space="preserve"> </w:t>
      </w:r>
      <w:r>
        <w:t xml:space="preserve">5 tests, 4 passed, 1 (real-teacher smoke, opt-in) skipped.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Preference generation and validation:</w:t>
      </w:r>
      <w:r>
        <w:t xml:space="preserve"> </w:t>
      </w:r>
      <w:r>
        <w:t xml:space="preserve">7 tests, all passed.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Distillation:</w:t>
      </w:r>
      <w:r>
        <w:t xml:space="preserve"> </w:t>
      </w:r>
      <w:r>
        <w:t xml:space="preserve">4 tests, all passed.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Tokenizer:</w:t>
      </w:r>
      <w:r>
        <w:t xml:space="preserve"> </w:t>
      </w:r>
      <w:r>
        <w:t xml:space="preserve">5 tests, all passed.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Training (SFT, DPO, pipeline):</w:t>
      </w:r>
      <w:r>
        <w:t xml:space="preserve"> </w:t>
      </w:r>
      <w:r>
        <w:t xml:space="preserve">13 tests, all passed.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Quantisation, ONNX and offline:</w:t>
      </w:r>
      <w:r>
        <w:t xml:space="preserve"> </w:t>
      </w:r>
      <w:r>
        <w:t xml:space="preserve">8 tests, all passed.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Inference, routing and multi-pair:</w:t>
      </w:r>
      <w:r>
        <w:t xml:space="preserve"> </w:t>
      </w:r>
      <w:r>
        <w:t xml:space="preserve">7 tests, all passed.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Interfaces (REST, CLI, PWA):</w:t>
      </w:r>
      <w:r>
        <w:t xml:space="preserve"> </w:t>
      </w:r>
      <w:r>
        <w:t xml:space="preserve">11 tests, all passed.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AIO-KD and EWC:</w:t>
      </w:r>
      <w:r>
        <w:t xml:space="preserve"> </w:t>
      </w:r>
      <w:r>
        <w:t xml:space="preserve">5 tests, all passed.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Benchmark, device and reporting:</w:t>
      </w:r>
      <w:r>
        <w:t xml:space="preserve"> </w:t>
      </w:r>
      <w:r>
        <w:t xml:space="preserve">3 tests, all passed.</w:t>
      </w:r>
    </w:p>
    <w:p>
      <w:pPr>
        <w:pStyle w:val="FirstParagraph"/>
      </w:pPr>
      <w:r>
        <w:t xml:space="preserve">In total the suite runs 85 tests: 85 pass and one is skipped by design, the opt-in real-teacher smoke test.</w:t>
      </w:r>
    </w:p>
    <w:p>
      <w:pPr>
        <w:pStyle w:val="BodyText"/>
      </w:pPr>
      <w:r>
        <w:t xml:space="preserve">The single skipped test runs the real IndicTrans2 teacher and is opt-in through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SETU_TEACHER_SMOKE=1</w:t>
      </w:r>
      <w:r>
        <w:t xml:space="preserve"> </w:t>
      </w:r>
      <w:r>
        <w:t xml:space="preserve">environment variable, because it downloads</w:t>
      </w:r>
      <w:r>
        <w:t xml:space="preserve"> </w:t>
      </w:r>
      <w:r>
        <w:t xml:space="preserve">roughly a gigabyte of weights and takes several seconds per sentence on CPU. It</w:t>
      </w:r>
      <w:r>
        <w:t xml:space="preserve"> </w:t>
      </w:r>
      <w:r>
        <w:t xml:space="preserve">passes when enabled, producing fluent English candidates for Hindi input.</w:t>
      </w:r>
    </w:p>
    <w:p>
      <w:pPr>
        <w:pStyle w:val="Heading1"/>
      </w:pPr>
      <w:r>
        <w:t xml:space="preserve">Results, Discussion and Performance Analysis</w:t>
      </w:r>
    </w:p>
    <w:p>
      <w:pPr>
        <w:pStyle w:val="FirstParagraph"/>
      </w:pPr>
      <w:r>
        <w:t xml:space="preserve">This chapter reports what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achieves, measured rather than asserted. It</w:t>
      </w:r>
      <w:r>
        <w:t xml:space="preserve"> </w:t>
      </w:r>
      <w:r>
        <w:t xml:space="preserve">opens with the head-to-head experiment that refuted the project’s founding</w:t>
      </w:r>
      <w:r>
        <w:t xml:space="preserve"> </w:t>
      </w:r>
      <w:r>
        <w:t xml:space="preserve">hypothesis, since that result determined everything built afterwards. It then</w:t>
      </w:r>
      <w:r>
        <w:t xml:space="preserve"> </w:t>
      </w:r>
      <w:r>
        <w:t xml:space="preserve">gives the full 22-direction scorecard against each of the four targets, the</w:t>
      </w:r>
      <w:r>
        <w:t xml:space="preserve"> </w:t>
      </w:r>
      <w:r>
        <w:t xml:space="preserve">data-scaling behaviour of sequence-level distillation, the training-run history</w:t>
      </w:r>
      <w:r>
        <w:t xml:space="preserve"> </w:t>
      </w:r>
      <w:r>
        <w:t xml:space="preserve">including three distinct failure modes and their diagnoses, the two collapses</w:t>
      </w:r>
      <w:r>
        <w:t xml:space="preserve"> </w:t>
      </w:r>
      <w:r>
        <w:t xml:space="preserve">and their recovery, a qualitative assessment of translation quality across</w:t>
      </w:r>
      <w:r>
        <w:t xml:space="preserve"> </w:t>
      </w:r>
      <w:r>
        <w:t xml:space="preserve">sentence complexity, and the user documentation.</w:t>
      </w:r>
    </w:p>
    <w:p>
      <w:pPr>
        <w:pStyle w:val="BodyText"/>
      </w:pPr>
      <w:r>
        <w:t xml:space="preserve">Numbers reported here are the internal evaluation: a 500-sentence held-out</w:t>
      </w:r>
      <w:r>
        <w:t xml:space="preserve"> </w:t>
      </w:r>
      <w:r>
        <w:t xml:space="preserve">Samanantar development slice, scored with sacreBLEU against real human</w:t>
      </w:r>
      <w:r>
        <w:t xml:space="preserve"> </w:t>
      </w:r>
      <w:r>
        <w:t xml:space="preserve">references, with the teacher scored on the identical slice. They are therefore</w:t>
      </w:r>
      <w:r>
        <w:t xml:space="preserve"> </w:t>
      </w:r>
      <w:r>
        <w:t xml:space="preserve">internally comparable across directions but are not directly comparable to</w:t>
      </w:r>
      <w:r>
        <w:t xml:space="preserve"> </w:t>
      </w:r>
      <w:r>
        <w:t xml:space="preserve">published IndicTrans2 figures, which use FLORES-200 devtest. Section </w:t>
      </w:r>
      <w:hyperlink w:anchor="sec:limits">
        <w:r>
          <w:rPr>
            <w:rStyle w:val="Hyperlink"/>
          </w:rPr>
          <w:t xml:space="preserve">9.1.3</w:t>
        </w:r>
      </w:hyperlink>
      <w:r>
        <w:t xml:space="preserve"> </w:t>
      </w:r>
      <w:r>
        <w:t xml:space="preserve">states this limitation explicitly and Chapter </w:t>
      </w:r>
      <w:hyperlink w:anchor="ch:conclusion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lists the</w:t>
      </w:r>
      <w:r>
        <w:t xml:space="preserve"> </w:t>
      </w:r>
      <w:r>
        <w:t xml:space="preserve">rescoring as outstanding work.</w:t>
      </w:r>
    </w:p>
    <w:p>
      <w:pPr>
        <w:pStyle w:val="Heading2"/>
      </w:pPr>
      <w:r>
        <w:t xml:space="preserve">The Deciding Experiment: SeqKD versus Preference Distillation</w:t>
      </w:r>
    </w:p>
    <w:p>
      <w:pPr>
        <w:pStyle w:val="Heading3"/>
      </w:pPr>
      <w:r>
        <w:t xml:space="preserve">Experimental Design</w:t>
      </w:r>
    </w:p>
    <w:p>
      <w:pPr>
        <w:pStyle w:val="FirstParagraph"/>
      </w:pPr>
      <w:r>
        <w:t xml:space="preserve">The project’s founding hypothesis was that ranking teacher hypotheses by chrF</w:t>
      </w:r>
      <w:r>
        <w:t xml:space="preserve"> </w:t>
      </w:r>
      <w:r>
        <w:t xml:space="preserve">and training the student with DPO would outperform standard sequence-level</w:t>
      </w:r>
      <w:r>
        <w:t xml:space="preserve"> </w:t>
      </w:r>
      <w:r>
        <w:t xml:space="preserve">knowledge distillation. Four systems were built and compared under matched</w:t>
      </w:r>
      <w:r>
        <w:t xml:space="preserve"> </w:t>
      </w:r>
      <w:r>
        <w:t xml:space="preserve">conditions: identical 52.6-million-parameter student, identical 100</w:t>
      </w:r>
      <w:r>
        <w:t xml:space="preserve">,</w:t>
      </w:r>
      <w:r>
        <w:t xml:space="preserve">000</w:t>
      </w:r>
      <w:r>
        <w:t xml:space="preserve"> </w:t>
      </w:r>
      <w:r>
        <w:t xml:space="preserve">training sentences, identical Hindi</w:t>
      </w:r>
      <m:oMath>
        <m:r>
          <m:rPr>
            <m:sty m:val="p"/>
          </m:rPr>
          <m:t>→</m:t>
        </m:r>
      </m:oMath>
      <w:r>
        <w:t xml:space="preserve">English direction, and,</w:t>
      </w:r>
      <w:r>
        <w:t xml:space="preserve"> </w:t>
      </w:r>
      <w:r>
        <w:t xml:space="preserve">critically, evaluation on</w:t>
      </w:r>
      <w:r>
        <w:t xml:space="preserve"> </w:t>
      </w:r>
      <w:r>
        <w:rPr>
          <w:iCs/>
          <w:i/>
        </w:rPr>
        <w:t xml:space="preserve">real human references</w:t>
      </w:r>
      <w:r>
        <w:t xml:space="preserve"> </w:t>
      </w:r>
      <w:r>
        <w:t xml:space="preserve">held out from</w:t>
      </w:r>
      <w:r>
        <w:t xml:space="preserve"> </w:t>
      </w:r>
      <w:r>
        <w:t xml:space="preserve">training, which makes the comparison fair no matter what each system trained on.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Naive baseline (S0).</w:t>
      </w:r>
      <w:r>
        <w:t xml:space="preserve"> </w:t>
      </w:r>
      <w:r>
        <w:t xml:space="preserve">Supervised targets: human references; DPO: no. Naive baseline: train on the data as given.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Sequence-level distillation (S1).</w:t>
      </w:r>
      <w:r>
        <w:t xml:space="preserve"> </w:t>
      </w:r>
      <w:r>
        <w:t xml:space="preserve">Supervised targets: teacher one-best; DPO: no. The standard strong baseline [21].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Preference distillation (S2).</w:t>
      </w:r>
      <w:r>
        <w:t xml:space="preserve"> </w:t>
      </w:r>
      <w:r>
        <w:t xml:space="preserve">Supervised targets: human references; DPO: yes. The project’s original proposal.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Distillation then DPO (S3).</w:t>
      </w:r>
      <w:r>
        <w:t xml:space="preserve"> </w:t>
      </w:r>
      <w:r>
        <w:t xml:space="preserve">Supervised targets: teacher one-best; DPO: yes. Does preference learning help on top of strong distillation?.</w:t>
      </w:r>
    </w:p>
    <w:p>
      <w:pPr>
        <w:pStyle w:val="Heading3"/>
      </w:pPr>
      <w:r>
        <w:t xml:space="preserve">Result</w:t>
      </w:r>
    </w:p>
    <w:p>
      <w:pPr>
        <w:pStyle w:val="CaptionedFigure"/>
      </w:pPr>
      <w:r>
        <w:drawing>
          <wp:inline>
            <wp:extent cx="5334000" cy="2372901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figures/auto12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Head-to-head at 100</w:t>
      </w:r>
      <w:r>
        <w:t xml:space="preserve">,</w:t>
      </w:r>
      <w:r>
        <w:t xml:space="preserve">000 sentences, Hindi</w:t>
      </w:r>
      <m:oMath>
        <m:r>
          <m:rPr>
            <m:sty m:val="p"/>
          </m:rPr>
          <m:t>→</m:t>
        </m:r>
      </m:oMath>
      <w:r>
        <w:t xml:space="preserve">English, matched</w:t>
      </w:r>
      <w:r>
        <w:t xml:space="preserve"> </w:t>
      </w:r>
      <w:r>
        <w:t xml:space="preserve">student size, evaluated on human references (teacher BLEU 28.16). SeqKD (S1)</w:t>
      </w:r>
      <w:r>
        <w:t xml:space="preserve"> </w:t>
      </w:r>
      <w:r>
        <w:t xml:space="preserve">gains</w:t>
      </w:r>
      <w:r>
        <w:t xml:space="preserve"> </w:t>
      </w:r>
      <m:oMath>
        <m:r>
          <m:rPr>
            <m:sty m:val="p"/>
          </m:rPr>
          <m:t>+</m:t>
        </m:r>
        <m:r>
          <m:t>6.14</m:t>
        </m:r>
      </m:oMath>
      <w:r>
        <w:t xml:space="preserve"> </w:t>
      </w:r>
      <w:r>
        <w:t xml:space="preserve">BLEU over the reference-trained baseline S0; DPO-distill (S2)</w:t>
      </w:r>
      <w:r>
        <w:t xml:space="preserve"> </w:t>
      </w:r>
      <w:r>
        <w:t xml:space="preserve">gains</w:t>
      </w:r>
      <w:r>
        <w:t xml:space="preserve"> </w:t>
      </w:r>
      <m:oMath>
        <m:r>
          <m:rPr>
            <m:sty m:val="p"/>
          </m:rPr>
          <m:t>+</m:t>
        </m:r>
        <m:r>
          <m:t>0.15</m:t>
        </m:r>
      </m:oMath>
    </w:p>
    <w:p>
      <w:pPr>
        <w:pStyle w:val="BodyText"/>
      </w:pPr>
      <w:r>
        <w:t xml:space="preserve">The hypothesis is refuted, and not marginally. Sequence-level distillation beats</w:t>
      </w:r>
      <w:r>
        <w:t xml:space="preserve"> </w:t>
      </w:r>
      <w:r>
        <w:t xml:space="preserve">preference distillation by</w:t>
      </w:r>
      <w:r>
        <w:t xml:space="preserve"> </w:t>
      </w:r>
      <w:r>
        <w:rPr>
          <w:bCs/>
          <w:b/>
        </w:rPr>
        <w:t xml:space="preserve">5.99 BLEU</w:t>
      </w:r>
      <w:r>
        <w:t xml:space="preserve">, an improvement of roughly</w:t>
      </w:r>
      <w:r>
        <w:t xml:space="preserve"> </w:t>
      </w:r>
      <w:r>
        <w:rPr>
          <w:bCs/>
          <w:b/>
        </w:rPr>
        <w:t xml:space="preserve">54 %</w:t>
      </w:r>
      <w:r>
        <w:t xml:space="preserve">, at identical model size on identical data. Applying DPO on top</w:t>
      </w:r>
      <w:r>
        <w:t xml:space="preserve"> </w:t>
      </w:r>
      <w:r>
        <w:t xml:space="preserve">of a reference-trained base adds 0.15 BLEU over that base, within the noise of</w:t>
      </w:r>
      <w:r>
        <w:t xml:space="preserve"> </w:t>
      </w:r>
      <w:r>
        <w:t xml:space="preserve">a 500-sentence evaluation set.</w:t>
      </w:r>
    </w:p>
    <w:p>
      <w:pPr>
        <w:pStyle w:val="Heading3"/>
      </w:pPr>
      <w:r>
        <w:t xml:space="preserve">Why the Hypothesis Failed</w:t>
      </w:r>
    </w:p>
    <w:p>
      <w:pPr>
        <w:pStyle w:val="FirstParagraph"/>
      </w:pPr>
      <w:r>
        <w:t xml:space="preserve">The most important thing about this result is that the DPO implementation is not</w:t>
      </w:r>
      <w:r>
        <w:t xml:space="preserve"> </w:t>
      </w:r>
      <w:r>
        <w:t xml:space="preserve">defective. Three pieces of evidence establish that.</w:t>
      </w:r>
    </w:p>
    <w:p>
      <w:pPr>
        <w:pStyle w:val="BodyText"/>
      </w:pPr>
      <w:r>
        <w:t xml:space="preserve">First, the</w:t>
      </w:r>
      <w:r>
        <w:t xml:space="preserve"> </w:t>
      </w:r>
      <w:r>
        <w:rPr>
          <w:bCs/>
          <w:b/>
        </w:rPr>
        <w:t xml:space="preserve">preference data is abundant and well separated</w:t>
      </w:r>
      <w:r>
        <w:t xml:space="preserve">. A single run</w:t>
      </w:r>
      <w:r>
        <w:t xml:space="preserve"> </w:t>
      </w:r>
      <w:r>
        <w:t xml:space="preserve">turned 8</w:t>
      </w:r>
      <w:r>
        <w:t xml:space="preserve">,</w:t>
      </w:r>
      <w:r>
        <w:t xml:space="preserve">000 corpus entries into 55</w:t>
      </w:r>
      <w:r>
        <w:t xml:space="preserve">,</w:t>
      </w:r>
      <w:r>
        <w:t xml:space="preserve">910 teacher candidates and 33</w:t>
      </w:r>
      <w:r>
        <w:t xml:space="preserve">,</w:t>
      </w:r>
      <w:r>
        <w:t xml:space="preserve">535</w:t>
      </w:r>
      <w:r>
        <w:t xml:space="preserve"> </w:t>
      </w:r>
      <w:r>
        <w:t xml:space="preserve">validated preference pairs, with a median chrF quality delta of 29.5 and a mean</w:t>
      </w:r>
      <w:r>
        <w:t xml:space="preserve"> </w:t>
      </w:r>
      <w:r>
        <w:t xml:space="preserve">of 32.7. Every emitted pair passes a validation gate requiring the preferred</w:t>
      </w:r>
      <w:r>
        <w:t xml:space="preserve"> </w:t>
      </w:r>
      <w:r>
        <w:t xml:space="preserve">candidate to score strictly above the dispreferred one.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bCs/>
          <w:b/>
        </w:rPr>
        <w:t xml:space="preserve">DPO learns what it is asked to learn</w:t>
      </w:r>
      <w:r>
        <w:t xml:space="preserve">. The margin accuracy,</w:t>
      </w:r>
      <w:r>
        <w:t xml:space="preserve"> </w:t>
      </w:r>
      <w:r>
        <w:t xml:space="preserve">the fraction of pairs on which the trained policy ranks preferred above</w:t>
      </w:r>
      <w:r>
        <w:t xml:space="preserve"> </w:t>
      </w:r>
      <w:r>
        <w:t xml:space="preserve">dispreferred, reaches 0.923 and later 1.0. The optimisation is succeeding</w:t>
      </w:r>
      <w:r>
        <w:t xml:space="preserve"> </w:t>
      </w:r>
      <w:r>
        <w:t xml:space="preserve">completely at its stated objective.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bCs/>
          <w:b/>
        </w:rPr>
        <w:t xml:space="preserve">DPO produces the effect its ranking metric predicts</w:t>
      </w:r>
      <w:r>
        <w:t xml:space="preserve">. Because the</w:t>
      </w:r>
      <w:r>
        <w:t xml:space="preserve"> </w:t>
      </w:r>
      <w:r>
        <w:t xml:space="preserve">preferences were ranked by chrF, DPO consistently improves chrF (from 37.85</w:t>
      </w:r>
      <w:r>
        <w:t xml:space="preserve"> </w:t>
      </w:r>
      <w:r>
        <w:t xml:space="preserve">to 40.33 in one run, and from 45.40 to 45.94 in another) while costing</w:t>
      </w:r>
      <w:r>
        <w:t xml:space="preserve"> </w:t>
      </w:r>
      <w:r>
        <w:t xml:space="preserve">approximately one BLEU point. The preference signal is being transferred</w:t>
      </w:r>
      <w:r>
        <w:t xml:space="preserve"> </w:t>
      </w:r>
      <w:r>
        <w:t xml:space="preserve">faithfully; it simply is not the signal that most improves translation quality.</w:t>
      </w:r>
    </w:p>
    <w:p>
      <w:pPr>
        <w:pStyle w:val="BodyText"/>
      </w:pPr>
      <w:r>
        <w:t xml:space="preserve">The explanation, and the project’s replacement hypothesis H1</w:t>
      </w:r>
      <m:oMath>
        <m:r>
          <m:rPr>
            <m:sty m:val="p"/>
          </m:rPr>
          <m:t>′</m:t>
        </m:r>
      </m:oMath>
      <w:r>
        <w:t xml:space="preserve">, is that</w:t>
      </w:r>
      <w:r>
        <w:t xml:space="preserve"> </w:t>
      </w:r>
      <w:r>
        <w:rPr>
          <w:bCs/>
          <w:b/>
        </w:rPr>
        <w:t xml:space="preserve">reference noise rather than the training objective is what caps a</w:t>
      </w:r>
      <w:r>
        <w:rPr>
          <w:bCs/>
          <w:b/>
        </w:rPr>
        <w:t xml:space="preserve"> </w:t>
      </w:r>
      <w:r>
        <w:rPr>
          <w:bCs/>
          <w:b/>
        </w:rPr>
        <w:t xml:space="preserve">compact Indic student</w:t>
      </w:r>
      <w:r>
        <w:t xml:space="preserve">. Samanantar is web-mined. Its sentence pairs vary in</w:t>
      </w:r>
      <w:r>
        <w:t xml:space="preserve"> </w:t>
      </w:r>
      <w:r>
        <w:t xml:space="preserve">register, in alignment quality and in fidelity; roughly one pair in a hundred is</w:t>
      </w:r>
      <w:r>
        <w:t xml:space="preserve"> </w:t>
      </w:r>
      <w:r>
        <w:t xml:space="preserve">discarded outright by the cleaning filters, and many more that survive are</w:t>
      </w:r>
      <w:r>
        <w:t xml:space="preserve"> </w:t>
      </w:r>
      <w:r>
        <w:t xml:space="preserve">imperfect. A model with billions of parameters can average over that</w:t>
      </w:r>
      <w:r>
        <w:t xml:space="preserve"> </w:t>
      </w:r>
      <w:r>
        <w:t xml:space="preserve">inconsistency. A model with 52 million cannot; it spends its limited capacity</w:t>
      </w:r>
      <w:r>
        <w:t xml:space="preserve"> </w:t>
      </w:r>
      <w:r>
        <w:t xml:space="preserve">modelling the noise. The teacher’s one-best output, by contrast, is internally</w:t>
      </w:r>
      <w:r>
        <w:t xml:space="preserve"> </w:t>
      </w:r>
      <w:r>
        <w:t xml:space="preserve">consistent: it is drawn from a single distribution, in a single register, with</w:t>
      </w:r>
      <w:r>
        <w:t xml:space="preserve"> </w:t>
      </w:r>
      <w:r>
        <w:t xml:space="preserve">alignment guaranteed by construction. Training on it is a denoising operation.</w:t>
      </w:r>
    </w:p>
    <w:p>
      <w:pPr>
        <w:pStyle w:val="BodyText"/>
      </w:pPr>
      <w:r>
        <w:t xml:space="preserve">Two subsequent observations support H1</w:t>
      </w:r>
      <m:oMath>
        <m:r>
          <m:rPr>
            <m:sty m:val="p"/>
          </m:rPr>
          <m:t>′</m:t>
        </m:r>
      </m:oMath>
      <w:r>
        <w:t xml:space="preserve"> </w:t>
      </w:r>
      <w:r>
        <w:t xml:space="preserve">directly. Reference-trained students</w:t>
      </w:r>
      <w:r>
        <w:t xml:space="preserve"> </w:t>
      </w:r>
      <w:r>
        <w:t xml:space="preserve">plateau near a ratio of 0.66 and do not improve when data is increased from</w:t>
      </w:r>
      <w:r>
        <w:t xml:space="preserve"> </w:t>
      </w:r>
      <w:r>
        <w:t xml:space="preserve">200</w:t>
      </w:r>
      <w:r>
        <w:t xml:space="preserve">,</w:t>
      </w:r>
      <w:r>
        <w:t xml:space="preserve">000 to 250</w:t>
      </w:r>
      <w:r>
        <w:t xml:space="preserve">,</w:t>
      </w:r>
      <w:r>
        <w:t xml:space="preserve">000 sentences; the data lever saturates while the noise</w:t>
      </w:r>
      <w:r>
        <w:t xml:space="preserve"> </w:t>
      </w:r>
      <w:r>
        <w:t xml:space="preserve">remains. Distilled students do not plateau; they continue improving to 0.806 at</w:t>
      </w:r>
      <w:r>
        <w:t xml:space="preserve"> </w:t>
      </w:r>
      <w:r>
        <w:t xml:space="preserve">500</w:t>
      </w:r>
      <w:r>
        <w:t xml:space="preserve">,</w:t>
      </w:r>
      <w:r>
        <w:t xml:space="preserve">000 sentences. If data volume were the binding constraint both curves would</w:t>
      </w:r>
      <w:r>
        <w:t xml:space="preserve"> </w:t>
      </w:r>
      <w:r>
        <w:t xml:space="preserve">rise; if noise is the binding constraint only the denoised curve rises, which is</w:t>
      </w:r>
      <w:r>
        <w:t xml:space="preserve"> </w:t>
      </w:r>
      <w:r>
        <w:t xml:space="preserve">what was observed.</w:t>
      </w:r>
    </w:p>
    <w:p>
      <w:pPr>
        <w:pStyle w:val="Heading2"/>
      </w:pPr>
      <w:r>
        <w:t xml:space="preserve">Data Scaling of Sequence-Level Distillation</w:t>
      </w:r>
    </w:p>
    <w:p>
      <w:pPr>
        <w:pStyle w:val="CaptionedFigure"/>
      </w:pPr>
      <w:r>
        <w:drawing>
          <wp:inline>
            <wp:extent cx="5334000" cy="2273874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figures/auto13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3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SeqKD data-scaling curve, Hindi</w:t>
      </w:r>
      <m:oMath>
        <m:r>
          <m:rPr>
            <m:sty m:val="p"/>
          </m:rPr>
          <m:t>→</m:t>
        </m:r>
      </m:oMath>
      <w:r>
        <w:t xml:space="preserve">English. The ratio rises</w:t>
      </w:r>
      <w:r>
        <w:t xml:space="preserve"> </w:t>
      </w:r>
      <w:r>
        <w:t xml:space="preserve">steeply to 250</w:t>
      </w:r>
      <w:r>
        <w:t xml:space="preserve">,</w:t>
      </w:r>
      <w:r>
        <w:t xml:space="preserve">000 sentences and then flattens as the student approaches its</w:t>
      </w:r>
      <w:r>
        <w:t xml:space="preserve"> </w:t>
      </w:r>
      <w:r>
        <w:t xml:space="preserve">teacher’s ceiling, crossing the 0.80 target at 500</w:t>
      </w:r>
      <w:r>
        <w:t xml:space="preserve">,</w:t>
      </w:r>
      <w:r>
        <w:t xml:space="preserve">000</w:t>
      </w:r>
    </w:p>
    <w:p>
      <w:pPr>
        <w:pStyle w:val="BodyText"/>
      </w:pPr>
      <w:r>
        <w:t xml:space="preserve">The curve rises steeply from 100</w:t>
      </w:r>
      <w:r>
        <w:t xml:space="preserve">,</w:t>
      </w:r>
      <w:r>
        <w:t xml:space="preserve">000 to 250</w:t>
      </w:r>
      <w:r>
        <w:t xml:space="preserve">,</w:t>
      </w:r>
      <w:r>
        <w:t xml:space="preserve">000 sentences and then flattens,</w:t>
      </w:r>
      <w:r>
        <w:t xml:space="preserve"> </w:t>
      </w:r>
      <w:r>
        <w:t xml:space="preserve">which is the expected shape as the student approaches its teacher’s ceiling. The</w:t>
      </w:r>
      <w:r>
        <w:t xml:space="preserve"> </w:t>
      </w:r>
      <w:r>
        <w:t xml:space="preserve">ungated distilled-200M teacher itself scores only 27–29 BLEU on these slices, so</w:t>
      </w:r>
      <w:r>
        <w:t xml:space="preserve"> </w:t>
      </w:r>
      <w:r>
        <w:t xml:space="preserve">a ratio of 0.806 means the student is producing about four fifths of the quality</w:t>
      </w:r>
      <w:r>
        <w:t xml:space="preserve"> </w:t>
      </w:r>
      <w:r>
        <w:t xml:space="preserve">of a teacher that is itself substantially weaker than the gated flagship. The</w:t>
      </w:r>
      <w:r>
        <w:t xml:space="preserve"> </w:t>
      </w:r>
      <w:r>
        <w:t xml:space="preserve">practical consequence, discussed in Chapter </w:t>
      </w:r>
      <w:hyperlink w:anchor="ch:conclusion">
        <w:r>
          <w:rPr>
            <w:rStyle w:val="Hyperlink"/>
          </w:rPr>
          <w:t xml:space="preserve">9</w:t>
        </w:r>
      </w:hyperlink>
      <w:r>
        <w:t xml:space="preserve">, is that the</w:t>
      </w:r>
      <w:r>
        <w:t xml:space="preserve"> </w:t>
      </w:r>
      <w:r>
        <w:t xml:space="preserve">most effective remaining lever is not more data but a stronger teacher.</w:t>
      </w:r>
    </w:p>
    <w:p>
      <w:pPr>
        <w:pStyle w:val="BodyText"/>
      </w:pPr>
      <w:r>
        <w:t xml:space="preserve">The absolute BLEU values at 250</w:t>
      </w:r>
      <w:r>
        <w:t xml:space="preserve">,</w:t>
      </w:r>
      <w:r>
        <w:t xml:space="preserve">000 and 500</w:t>
      </w:r>
      <w:r>
        <w:t xml:space="preserve">,</w:t>
      </w:r>
      <w:r>
        <w:t xml:space="preserve">000 sentences (22.10 and 21.56)</w:t>
      </w:r>
      <w:r>
        <w:t xml:space="preserve"> </w:t>
      </w:r>
      <w:r>
        <w:t xml:space="preserve">appear to move in the wrong direction. They do not: the teacher’s own score</w:t>
      </w:r>
      <w:r>
        <w:t xml:space="preserve"> </w:t>
      </w:r>
      <w:r>
        <w:t xml:space="preserve">differs between the two evaluation slices (28.91 against 27.08), which is why</w:t>
      </w:r>
      <w:r>
        <w:t xml:space="preserve"> </w:t>
      </w:r>
      <w:r>
        <w:t xml:space="preserve">the ratio, not the raw BLEU, is the metric the project gates on. This</w:t>
      </w:r>
      <w:r>
        <w:t xml:space="preserve"> </w:t>
      </w:r>
      <w:r>
        <w:t xml:space="preserve">slice-dependence is precisely why FLORES-200 rescoring is listed as outstanding</w:t>
      </w:r>
      <w:r>
        <w:t xml:space="preserve"> </w:t>
      </w:r>
      <w:r>
        <w:t xml:space="preserve">work.</w:t>
      </w:r>
    </w:p>
    <w:p>
      <w:pPr>
        <w:pStyle w:val="Heading2"/>
      </w:pPr>
      <w:r>
        <w:t xml:space="preserve">Training Run History and Failure Analysis</w:t>
      </w:r>
    </w:p>
    <w:p>
      <w:pPr>
        <w:pStyle w:val="FirstParagraph"/>
      </w:pPr>
      <w:r>
        <w:t xml:space="preserve">Three distinct failure modes were encountered before the first successful</w:t>
      </w:r>
      <w:r>
        <w:t xml:space="preserve"> </w:t>
      </w:r>
      <w:r>
        <w:t xml:space="preserve">training run. Each is reported because each was diagnosed to a root cause and</w:t>
      </w:r>
      <w:r>
        <w:t xml:space="preserve"> </w:t>
      </w:r>
      <w:r>
        <w:t xml:space="preserve">fixed, and because all three produce output that looks superficially reasonable.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#1, out of memory.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t xml:space="preserve">Training died on the first CUDA allocation.</w:t>
      </w:r>
      <w:r>
        <w:t xml:space="preserve"> </w:t>
      </w:r>
      <w:r>
        <w:rPr>
          <w:iCs/>
          <w:i/>
        </w:rPr>
        <w:t xml:space="preserve">Root cause and fix:</w:t>
      </w:r>
      <w:r>
        <w:t xml:space="preserve"> </w:t>
      </w:r>
      <w:r>
        <w:t xml:space="preserve">Teacher remained resident on the GPU from the BLEU step while the student allocated. Fix: free the teacher first; reduce batch size from 64 to 32.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#1b, empty output.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t xml:space="preserve">BLEU and chrF exactly 0.0; every translation the empty string.</w:t>
      </w:r>
      <w:r>
        <w:t xml:space="preserve"> </w:t>
      </w:r>
      <w:r>
        <w:rPr>
          <w:iCs/>
          <w:i/>
        </w:rPr>
        <w:t xml:space="preserve">Root cause and fix:</w:t>
      </w:r>
      <w:r>
        <w:t xml:space="preserve"> </w:t>
      </w:r>
      <w:r>
        <w:t xml:space="preserve">Three causes: a leading BOS in the labels created a train/generate mismatch; a 32</w:t>
      </w:r>
      <w:r>
        <w:t xml:space="preserve">,</w:t>
      </w:r>
      <w:r>
        <w:t xml:space="preserve">000-token vocabulary left most tokens undertrained; warmup was silently ignored. All three fixed, plus generation safeguards that make empty output impossible.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#2, source-agnostic output.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t xml:space="preserve">Fluent English, but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police are investigating the case.</w:t>
      </w:r>
      <w:r>
        <w:rPr>
          <w:iCs/>
          <w:i/>
        </w:rPr>
        <w:t xml:space="preserve">”</w:t>
      </w:r>
      <w:r>
        <w:t xml:space="preserve"> </w:t>
      </w:r>
      <w:r>
        <w:t xml:space="preserve">for every input; loss an implausible 0.274.</w:t>
      </w:r>
      <w:r>
        <w:t xml:space="preserve"> </w:t>
      </w:r>
      <w:r>
        <w:rPr>
          <w:iCs/>
          <w:i/>
        </w:rPr>
        <w:t xml:space="preserve">Root cause and fix:</w:t>
      </w:r>
      <w:r>
        <w:t xml:space="preserve"> </w:t>
      </w:r>
      <w:r>
        <w:t xml:space="preserve">Padding was not masked in the loss, so the model earned free credit for predicting PAD. Fix:</w:t>
      </w:r>
      <w:r>
        <w:t xml:space="preserve"> </w:t>
      </w:r>
      <m:oMath>
        <m:r>
          <m:rPr>
            <m:sty m:val="p"/>
          </m:rPr>
          <m:t>−</m:t>
        </m:r>
        <m:r>
          <m:t>100</m:t>
        </m:r>
      </m:oMath>
      <w:r>
        <w:t xml:space="preserve"> </w:t>
      </w:r>
      <w:r>
        <w:t xml:space="preserve">at pad positions, plus label smoothing, dropout and more data.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#3,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First success</w:t>
      </w:r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t xml:space="preserve">BLEU 13.42, chrF 37.85, ratio 0.438; correct idiomatic output.</w:t>
      </w:r>
      <w:r>
        <w:t xml:space="preserve"> </w:t>
      </w:r>
      <w:r>
        <w:rPr>
          <w:iCs/>
          <w:i/>
        </w:rPr>
        <w:t xml:space="preserve">Root cause and fix:</w:t>
      </w:r>
      <w:r>
        <w:t xml:space="preserve"> </w:t>
      </w:r>
      <w:r>
        <w:t xml:space="preserve">The pad-loss fix plus scaling to 120</w:t>
      </w:r>
      <w:r>
        <w:t xml:space="preserve">,</w:t>
      </w:r>
      <w:r>
        <w:t xml:space="preserve">000 sentences. Loss an honest 3.39.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#4, collapse.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t xml:space="preserve">BLEU 0.03;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is the</w:t>
      </w:r>
      <w:r>
        <w:rPr>
          <w:iCs/>
          <w:i/>
        </w:rPr>
        <w:t xml:space="preserve">”</w:t>
      </w:r>
      <w:r>
        <w:t xml:space="preserve"> </w:t>
      </w:r>
      <w:r>
        <w:t xml:space="preserve">for every input, at 200</w:t>
      </w:r>
      <w:r>
        <w:t xml:space="preserve">,</w:t>
      </w:r>
      <w:r>
        <w:t xml:space="preserve">000 sentences on the same code that worked at 120</w:t>
      </w:r>
      <w:r>
        <w:t xml:space="preserve">,</w:t>
      </w:r>
      <w:r>
        <w:t xml:space="preserve">000.</w:t>
      </w:r>
      <w:r>
        <w:t xml:space="preserve"> </w:t>
      </w:r>
      <w:r>
        <w:rPr>
          <w:iCs/>
          <w:i/>
        </w:rPr>
        <w:t xml:space="preserve">Root cause and fix:</w:t>
      </w:r>
      <w:r>
        <w:t xml:space="preserve"> </w:t>
      </w:r>
      <w:r>
        <w:t xml:space="preserve">No gradient clipping. More data means more steps and more chances to hit a gradient spike; run #3 was lucky. Fix: clip gradient norm at 1.0.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#5, stable.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t xml:space="preserve">BLEU 18.60, chrF 45.40, ratio 0.654.</w:t>
      </w:r>
      <w:r>
        <w:t xml:space="preserve"> </w:t>
      </w:r>
      <w:r>
        <w:rPr>
          <w:iCs/>
          <w:i/>
        </w:rPr>
        <w:t xml:space="preserve">Root cause and fix:</w:t>
      </w:r>
      <w:r>
        <w:t xml:space="preserve"> </w:t>
      </w:r>
      <w:r>
        <w:t xml:space="preserve">Clipping resolved the collapse, the last major training bug.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#6, plateau.</w:t>
      </w:r>
      <w:r>
        <w:t xml:space="preserve"> </w:t>
      </w:r>
      <w:r>
        <w:rPr>
          <w:iCs/>
          <w:i/>
        </w:rPr>
        <w:t xml:space="preserve">Symptom:</w:t>
      </w:r>
      <w:r>
        <w:t xml:space="preserve"> </w:t>
      </w:r>
      <w:r>
        <w:t xml:space="preserve">BLEU 18.64, ratio 0.657 at 250</w:t>
      </w:r>
      <w:r>
        <w:t xml:space="preserve">,</w:t>
      </w:r>
      <w:r>
        <w:t xml:space="preserve">000 sentences: flat against #5.</w:t>
      </w:r>
      <w:r>
        <w:t xml:space="preserve"> </w:t>
      </w:r>
      <w:r>
        <w:rPr>
          <w:iCs/>
          <w:i/>
        </w:rPr>
        <w:t xml:space="preserve">Root cause and fix:</w:t>
      </w:r>
      <w:r>
        <w:t xml:space="preserve"> </w:t>
      </w:r>
      <w:r>
        <w:t xml:space="preserve">Data volume had saturated for reference targets. This is what motivated the SeqKD comparison, and it is a reportable result in its own right.</w:t>
      </w:r>
    </w:p>
    <w:p>
      <w:pPr>
        <w:pStyle w:val="FirstParagraph"/>
      </w:pPr>
      <w:r>
        <w:t xml:space="preserve">Run #2 is the most instructive failure in the project. A training loss of 0.274</w:t>
      </w:r>
      <w:r>
        <w:t xml:space="preserve"> </w:t>
      </w:r>
      <w:r>
        <w:t xml:space="preserve">corresponds to a perplexity of about 1.3, which for a from-scratch translation</w:t>
      </w:r>
      <w:r>
        <w:t xml:space="preserve"> </w:t>
      </w:r>
      <w:r>
        <w:t xml:space="preserve">model on 25</w:t>
      </w:r>
      <w:r>
        <w:t xml:space="preserve">,</w:t>
      </w:r>
      <w:r>
        <w:t xml:space="preserve">000 sentences is not merely good but impossible. The number was</w:t>
      </w:r>
      <w:r>
        <w:t xml:space="preserve"> </w:t>
      </w:r>
      <w:r>
        <w:t xml:space="preserve">the evidence; the model was being rewarded for predicting padding tokens, which</w:t>
      </w:r>
      <w:r>
        <w:t xml:space="preserve"> </w:t>
      </w:r>
      <w:r>
        <w:t xml:space="preserve">diluted the translation signal while making the loss look excellent. No test of</w:t>
      </w:r>
      <w:r>
        <w:t xml:space="preserve"> </w:t>
      </w:r>
      <w:r>
        <w:t xml:space="preserve">output types or exception behaviour would have caught it. What caught it was</w:t>
      </w:r>
      <w:r>
        <w:t xml:space="preserve"> </w:t>
      </w:r>
      <w:r>
        <w:t xml:space="preserve">asking whether the reported number was physically plausible.</w:t>
      </w:r>
    </w:p>
    <w:p>
      <w:pPr>
        <w:pStyle w:val="Heading2"/>
      </w:pPr>
      <w:r>
        <w:t xml:space="preserve">Training Collapse and Recovery</w:t>
      </w:r>
    </w:p>
    <w:p>
      <w:pPr>
        <w:pStyle w:val="FirstParagraph"/>
      </w:pPr>
      <w:r>
        <w:t xml:space="preserve">During the 22-direction training campaign, two students collapsed. Both produced</w:t>
      </w:r>
      <w:r>
        <w:t xml:space="preserve"> </w:t>
      </w:r>
      <w:r>
        <w:t xml:space="preserve">the same characteristic pathology: fluent, grammatical, entirely</w:t>
      </w:r>
      <w:r>
        <w:t xml:space="preserve"> </w:t>
      </w:r>
      <w:r>
        <w:t xml:space="preserve">source-independent output, a</w:t>
      </w:r>
      <w:r>
        <w:t xml:space="preserve"> </w:t>
      </w:r>
      <w:r>
        <w:t xml:space="preserve">“</w:t>
      </w:r>
      <w:r>
        <w:t xml:space="preserve">stock news sentence</w:t>
      </w:r>
      <w:r>
        <w:t xml:space="preserve">”</w:t>
      </w:r>
      <w:r>
        <w:t xml:space="preserve"> </w:t>
      </w:r>
      <w:r>
        <w:t xml:space="preserve">returned regardless of</w:t>
      </w:r>
      <w:r>
        <w:t xml:space="preserve"> </w:t>
      </w:r>
      <w:r>
        <w:t xml:space="preserve">input.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Telugu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English.</w:t>
      </w:r>
      <w:r>
        <w:t xml:space="preserve"> </w:t>
      </w:r>
      <w:r>
        <w:t xml:space="preserve">At a learning rate of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the supervised loss was 3.13 and the ratio 0.036; retrained at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the ratio reached</w:t>
      </w:r>
      <w:r>
        <w:t xml:space="preserve"> </w:t>
      </w:r>
      <w:r>
        <w:rPr>
          <w:bCs/>
          <w:b/>
        </w:rPr>
        <w:t xml:space="preserve">0.817</w:t>
      </w:r>
      <w:r>
        <w:t xml:space="preserve">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Malayalam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English.</w:t>
      </w:r>
      <w:r>
        <w:t xml:space="preserve"> </w:t>
      </w:r>
      <w:r>
        <w:t xml:space="preserve">At a learning rate of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the supervised loss was 3.96 and the ratio 0.013; retrained at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the ratio reached</w:t>
      </w:r>
      <w:r>
        <w:t xml:space="preserve"> </w:t>
      </w:r>
      <w:r>
        <w:rPr>
          <w:bCs/>
          <w:b/>
        </w:rPr>
        <w:t xml:space="preserve">0.898</w:t>
      </w:r>
      <w:r>
        <w:t xml:space="preserve">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English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Malayalam.</w:t>
      </w:r>
      <w:r>
        <w:t xml:space="preserve"> </w:t>
      </w:r>
      <w:r>
        <w:t xml:space="preserve">At a learning rate of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the supervised loss was n/a and the ratio 0.570; retrained at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the ratio reached</w:t>
      </w:r>
      <w:r>
        <w:t xml:space="preserve"> </w:t>
      </w:r>
      <w:r>
        <w:rPr>
          <w:bCs/>
          <w:b/>
        </w:rPr>
        <w:t xml:space="preserve">0.863</w:t>
      </w:r>
      <w:r>
        <w:t xml:space="preserve">.</w:t>
      </w:r>
    </w:p>
    <w:p>
      <w:pPr>
        <w:pStyle w:val="FirstParagraph"/>
      </w:pPr>
      <w:r>
        <w:t xml:space="preserve">The diagnosis rests on a controlled observation: Tamil</w:t>
      </w:r>
      <m:oMath>
        <m:r>
          <m:rPr>
            <m:sty m:val="p"/>
          </m:rPr>
          <m:t>→</m:t>
        </m:r>
      </m:oMath>
      <w:r>
        <w:t xml:space="preserve">English</w:t>
      </w:r>
      <w:r>
        <w:t xml:space="preserve"> </w:t>
      </w:r>
      <w:r>
        <w:t xml:space="preserve">and Kannada</w:t>
      </w:r>
      <m:oMath>
        <m:r>
          <m:rPr>
            <m:sty m:val="p"/>
          </m:rPr>
          <m:t>→</m:t>
        </m:r>
      </m:oMath>
      <w:r>
        <w:t xml:space="preserve">English trained at the same learning rate, on the same amount</w:t>
      </w:r>
      <w:r>
        <w:t xml:space="preserve"> </w:t>
      </w:r>
      <w:r>
        <w:t xml:space="preserve">of data, through the same code, and did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collapse. The failure was</w:t>
      </w:r>
      <w:r>
        <w:t xml:space="preserve"> </w:t>
      </w:r>
      <w:r>
        <w:t xml:space="preserve">therefore training instability rather than a data problem specific to Telugu or</w:t>
      </w:r>
      <w:r>
        <w:t xml:space="preserve"> </w:t>
      </w:r>
      <w:r>
        <w:t xml:space="preserve">Malayalam. The recovery confirmed it: each collapsed direction was retrained</w:t>
      </w:r>
      <w:r>
        <w:t xml:space="preserve"> </w:t>
      </w:r>
      <w:r>
        <w:t xml:space="preserve">using its</w:t>
      </w:r>
      <w:r>
        <w:t xml:space="preserve"> </w:t>
      </w:r>
      <w:r>
        <w:rPr>
          <w:iCs/>
          <w:i/>
        </w:rPr>
        <w:t xml:space="preserve">existing, good</w:t>
      </w:r>
      <w:r>
        <w:t xml:space="preserve"> </w:t>
      </w:r>
      <w:r>
        <w:t xml:space="preserve">distilled corpus, changing only the</w:t>
      </w:r>
      <w:r>
        <w:t xml:space="preserve"> </w:t>
      </w:r>
      <w:r>
        <w:t xml:space="preserve">supervised-fine-tuning learning rate from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and both recovered completely. The Malayalam retrain also lifted the reverse</w:t>
      </w:r>
      <w:r>
        <w:t xml:space="preserve"> </w:t>
      </w:r>
      <w:r>
        <w:t xml:space="preserve">direction from 0.570 to 0.863.</w:t>
      </w:r>
    </w:p>
    <w:p>
      <w:pPr>
        <w:pStyle w:val="BodyText"/>
      </w:pPr>
      <w:r>
        <w:t xml:space="preserve">Two operational lessons follow, and both are now defaults.</w:t>
      </w:r>
    </w:p>
    <w:p>
      <w:pPr>
        <w:pStyle w:val="BodyText"/>
      </w:pP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bCs/>
          <w:b/>
        </w:rPr>
        <w:t xml:space="preserve">.</w:t>
      </w:r>
      <w:r>
        <w:t xml:space="preserve"> </w:t>
      </w:r>
      <w:r>
        <w:t xml:space="preserve">The higher rate offers no measured benefit and</w:t>
      </w:r>
      <w:r>
        <w:t xml:space="preserve"> </w:t>
      </w:r>
      <w:r>
        <w:t xml:space="preserve">carries a real risk of total loss of a multi-hour run.</w:t>
      </w:r>
    </w:p>
    <w:p>
      <w:pPr>
        <w:pStyle w:val="BodyText"/>
      </w:pPr>
      <w:r>
        <w:rPr>
          <w:bCs/>
          <w:b/>
        </w:rPr>
        <w:t xml:space="preserve">Training loss is a reliable collapse indicator.</w:t>
      </w:r>
      <w:r>
        <w:t xml:space="preserve"> </w:t>
      </w:r>
      <w:r>
        <w:t xml:space="preserve">Healthy runs settle at</w:t>
      </w:r>
      <w:r>
        <w:t xml:space="preserve"> </w:t>
      </w:r>
      <w:r>
        <w:t xml:space="preserve">a final supervised loss of 1.5 to 2.3; collapsed runs sit at 3 to 4. This is a</w:t>
      </w:r>
      <w:r>
        <w:t xml:space="preserve"> </w:t>
      </w:r>
      <w:r>
        <w:t xml:space="preserve">cheap, early signal, available long before evaluation, and it is now</w:t>
      </w:r>
      <w:r>
        <w:t xml:space="preserve"> </w:t>
      </w:r>
      <w:r>
        <w:t xml:space="preserve">checked before a run is allowed to proceed to quantisation.</w:t>
      </w:r>
    </w:p>
    <w:p>
      <w:pPr>
        <w:pStyle w:val="Heading2"/>
      </w:pPr>
      <w:r>
        <w:t xml:space="preserve">Test Reports</w:t>
      </w:r>
    </w:p>
    <w:p>
      <w:pPr>
        <w:pStyle w:val="Heading3"/>
      </w:pPr>
      <w:r>
        <w:t xml:space="preserve">Full Scorecard: 22 Directions</w:t>
      </w:r>
    </w:p>
    <w:p>
      <w:pPr>
        <w:pStyle w:val="FirstParagraph"/>
      </w:pPr>
      <w:r>
        <w:t xml:space="preserve">Figure </w:t>
      </w:r>
      <w:hyperlink w:anchor="fig:scorecard">
        <w:r>
          <w:rPr>
            <w:rStyle w:val="Hyperlink"/>
          </w:rPr>
          <w:t xml:space="preserve">8.3</w:t>
        </w:r>
      </w:hyperlink>
      <w:r>
        <w:t xml:space="preserve"> </w:t>
      </w:r>
      <w:r>
        <w:t xml:space="preserve">gives every trained direction, ordered by</w:t>
      </w:r>
      <w:r>
        <w:t xml:space="preserve"> </w:t>
      </w:r>
      <w:r>
        <w:t xml:space="preserve">student/teacher BLEU ratio. Eleven languages are covered, each in both</w:t>
      </w:r>
      <w:r>
        <w:t xml:space="preserve"> </w:t>
      </w:r>
      <w:r>
        <w:t xml:space="preserve">directions.</w:t>
      </w:r>
    </w:p>
    <w:p>
      <w:pPr>
        <w:pStyle w:val="CaptionedFigure"/>
      </w:pPr>
      <w:r>
        <w:drawing>
          <wp:inline>
            <wp:extent cx="5334000" cy="5645590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figures/auto14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5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Student/teacher BLEU ratio for all 22 evaluated directions on the</w:t>
      </w:r>
      <w:r>
        <w:t xml:space="preserve"> </w:t>
      </w:r>
      <w:r>
        <w:t xml:space="preserve">500-sentence Samanantar development slice. Fourteen clear the 0.80 target; the</w:t>
      </w:r>
      <w:r>
        <w:t xml:space="preserve"> </w:t>
      </w:r>
      <w:r>
        <w:t xml:space="preserve">dashed line marks the threshold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Directions trained:</w:t>
      </w:r>
      <w:r>
        <w:t xml:space="preserve"> </w:t>
      </w:r>
      <w:r>
        <w:t xml:space="preserve">22 (11 languages, both ways).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Meeting the</w:t>
      </w:r>
      <w:r>
        <w:rPr>
          <w:bCs/>
          <w:b/>
        </w:rP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target:</w:t>
      </w:r>
      <w:r>
        <w:t xml:space="preserve"> </w:t>
      </w:r>
      <w:r>
        <w:rPr>
          <w:bCs/>
          <w:b/>
        </w:rPr>
        <w:t xml:space="preserve">14 of 22 (64 %)</w:t>
      </w:r>
      <w:r>
        <w:t xml:space="preserve">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Mean ratio:</w:t>
      </w:r>
      <w:r>
        <w:t xml:space="preserve"> </w:t>
      </w:r>
      <w:r>
        <w:rPr>
          <w:bCs/>
          <w:b/>
        </w:rPr>
        <w:t xml:space="preserve">0.838</w:t>
      </w:r>
      <w:r>
        <w:t xml:space="preserve">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Median ratio:</w:t>
      </w:r>
      <w:r>
        <w:t xml:space="preserve"> </w:t>
      </w:r>
      <w:r>
        <w:rPr>
          <w:bCs/>
          <w:b/>
        </w:rPr>
        <w:t xml:space="preserve">0.855</w:t>
      </w:r>
      <w:r>
        <w:t xml:space="preserve">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Best direction:</w:t>
      </w:r>
      <w:r>
        <w:t xml:space="preserve"> </w:t>
      </w:r>
      <w:r>
        <w:t xml:space="preserve">Marathi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English, 0.955.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Weakest direction:</w:t>
      </w:r>
      <w:r>
        <w:t xml:space="preserve"> </w:t>
      </w:r>
      <w:r>
        <w:t xml:space="preserve">English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Tamil, 0.755.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Collapsed directions remaining: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(both recovered).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Artifact size:</w:t>
      </w:r>
      <w:r>
        <w:t xml:space="preserve"> </w:t>
      </w:r>
      <w:r>
        <w:t xml:space="preserve">103.9 MB, every direction.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Mean latency range:</w:t>
      </w:r>
      <w:r>
        <w:t xml:space="preserve"> </w:t>
      </w:r>
      <w:r>
        <w:t xml:space="preserve">105–202 ms.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Offline operation:</w:t>
      </w:r>
      <w:r>
        <w:t xml:space="preserve"> </w:t>
      </w:r>
      <w:r>
        <w:t xml:space="preserve">Verified for every direction.</w:t>
      </w:r>
    </w:p>
    <w:p>
      <w:pPr>
        <w:pStyle w:val="Heading3"/>
      </w:pPr>
      <w:r>
        <w:t xml:space="preserve">Per-Language Rollup and Quality Tiers</w:t>
      </w:r>
    </w:p>
    <w:p>
      <w:pPr>
        <w:pStyle w:val="CaptionedFigure"/>
      </w:pPr>
      <w:r>
        <w:drawing>
          <wp:inline>
            <wp:extent cx="5334000" cy="2970778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figures/auto15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Per-language ratio in both directions for all eleven languages,</w:t>
      </w:r>
      <w:r>
        <w:t xml:space="preserve"> </w:t>
      </w:r>
      <w:r>
        <w:t xml:space="preserve">ordered by their two-direction mean. The two directions track closely, so the</w:t>
      </w:r>
      <w:r>
        <w:t xml:space="preserve"> </w:t>
      </w:r>
      <w:r>
        <w:t xml:space="preserve">method is not biased towards translating into English</w:t>
      </w:r>
    </w:p>
    <w:p>
      <w:pPr>
        <w:pStyle w:val="BodyText"/>
      </w:pPr>
      <w:r>
        <w:t xml:space="preserve">Three observations follow.</w:t>
      </w:r>
    </w:p>
    <w:p>
      <w:pPr>
        <w:pStyle w:val="BodyText"/>
      </w:pPr>
      <w:r>
        <w:rPr>
          <w:bCs/>
          <w:b/>
        </w:rPr>
        <w:t xml:space="preserve">Direction symmetry holds.</w:t>
      </w:r>
      <w:r>
        <w:t xml:space="preserve"> </w:t>
      </w:r>
      <w:r>
        <w:t xml:space="preserve">Across all eleven languages,</w:t>
      </w:r>
      <w:r>
        <w:t xml:space="preserve"> </w:t>
      </w:r>
      <w:r>
        <w:t xml:space="preserve">English</w:t>
      </w:r>
      <m:oMath>
        <m:r>
          <m:rPr>
            <m:sty m:val="p"/>
          </m:rPr>
          <m:t>→</m:t>
        </m:r>
      </m:oMath>
      <w:r>
        <w:t xml:space="preserve">Indic averages 0.850 and Indic</w:t>
      </w:r>
      <m:oMath>
        <m:r>
          <m:rPr>
            <m:sty m:val="p"/>
          </m:rPr>
          <m:t>→</m:t>
        </m:r>
      </m:oMath>
      <w:r>
        <w:t xml:space="preserve">English averages 0.825.</w:t>
      </w:r>
      <w:r>
        <w:t xml:space="preserve"> </w:t>
      </w:r>
      <w:r>
        <w:t xml:space="preserve">The two directions are close, which suggests the method is not biased towards</w:t>
      </w:r>
      <w:r>
        <w:t xml:space="preserve"> </w:t>
      </w:r>
      <w:r>
        <w:t xml:space="preserve">translating into English, a common asymmetry in multilingual systems.</w:t>
      </w:r>
    </w:p>
    <w:p>
      <w:pPr>
        <w:pStyle w:val="BodyText"/>
      </w:pPr>
      <w:r>
        <w:rPr>
          <w:bCs/>
          <w:b/>
        </w:rPr>
        <w:t xml:space="preserve">The near-misses are under-converged, not unstable.</w:t>
      </w:r>
      <w:r>
        <w:t xml:space="preserve"> </w:t>
      </w:r>
      <w:r>
        <w:t xml:space="preserve">All eight near-miss</w:t>
      </w:r>
      <w:r>
        <w:t xml:space="preserve"> </w:t>
      </w:r>
      <w:r>
        <w:t xml:space="preserve">directions have supervised losses of 2.00 to 2.32, at the upper end of the</w:t>
      </w:r>
      <w:r>
        <w:t xml:space="preserve"> </w:t>
      </w:r>
      <w:r>
        <w:t xml:space="preserve">healthy band of 1.5 to 2.3, whereas the passing directions cluster between 1.46</w:t>
      </w:r>
      <w:r>
        <w:t xml:space="preserve"> </w:t>
      </w:r>
      <w:r>
        <w:t xml:space="preserve">and 1.95. The pattern points to insufficient training rather than instability,</w:t>
      </w:r>
      <w:r>
        <w:t xml:space="preserve"> </w:t>
      </w:r>
      <w:r>
        <w:t xml:space="preserve">which means the cheap remedies (beam search at evaluation, more epochs, more</w:t>
      </w:r>
      <w:r>
        <w:t xml:space="preserve"> </w:t>
      </w:r>
      <w:r>
        <w:t xml:space="preserve">distilled data) are the appropriate ones.</w:t>
      </w:r>
    </w:p>
    <w:p>
      <w:pPr>
        <w:pStyle w:val="BodyText"/>
      </w:pPr>
      <w:r>
        <w:rPr>
          <w:bCs/>
          <w:b/>
        </w:rPr>
        <w:t xml:space="preserve">BLEU understates agglutinative languages.</w:t>
      </w:r>
      <w:r>
        <w:t xml:space="preserve"> </w:t>
      </w:r>
      <w:r>
        <w:t xml:space="preserve">English</w:t>
      </w:r>
      <m:oMath>
        <m:r>
          <m:rPr>
            <m:sty m:val="p"/>
          </m:rPr>
          <m:t>→</m:t>
        </m:r>
      </m:oMath>
      <w:r>
        <w:t xml:space="preserve">Malayalam</w:t>
      </w:r>
      <w:r>
        <w:t xml:space="preserve"> </w:t>
      </w:r>
      <w:r>
        <w:rPr>
          <w:iCs/>
          <w:i/>
        </w:rPr>
        <w:t xml:space="preserve">passes</w:t>
      </w:r>
      <w:r>
        <w:t xml:space="preserve"> </w:t>
      </w:r>
      <w:r>
        <w:t xml:space="preserve">the target at 0.863 while scoring only 5.2 BLEU, because its</w:t>
      </w:r>
      <w:r>
        <w:t xml:space="preserve"> </w:t>
      </w:r>
      <w:r>
        <w:t xml:space="preserve">teacher scores just 6.1. Malayalam’s agglutinative morphology packs into single</w:t>
      </w:r>
      <w:r>
        <w:t xml:space="preserve"> </w:t>
      </w:r>
      <w:r>
        <w:t xml:space="preserve">orthographic words what English expresses in several, so n-gram overlap is</w:t>
      </w:r>
      <w:r>
        <w:t xml:space="preserve"> </w:t>
      </w:r>
      <w:r>
        <w:t xml:space="preserve">structurally low even when the translation is correct. This is exactly why the</w:t>
      </w:r>
      <w:r>
        <w:t xml:space="preserve"> </w:t>
      </w:r>
      <w:r>
        <w:t xml:space="preserve">project gates on the</w:t>
      </w:r>
      <w:r>
        <w:t xml:space="preserve"> </w:t>
      </w:r>
      <w:r>
        <w:rPr>
          <w:iCs/>
          <w:i/>
        </w:rPr>
        <w:t xml:space="preserve">ratio</w:t>
      </w:r>
      <w:r>
        <w:t xml:space="preserve"> </w:t>
      </w:r>
      <w:r>
        <w:t xml:space="preserve">rather than absolute BLEU, and why COMET</w:t>
      </w:r>
      <w:r>
        <w:t xml:space="preserve"> </w:t>
      </w:r>
      <w:r>
        <w:t xml:space="preserve">scoring is recommended for Malayalam and Tamil: several near-misses may already</w:t>
      </w:r>
      <w:r>
        <w:t xml:space="preserve"> </w:t>
      </w:r>
      <w:r>
        <w:t xml:space="preserve">pass under a metric that is not overlap-based.</w:t>
      </w:r>
    </w:p>
    <w:p>
      <w:pPr>
        <w:pStyle w:val="Heading3"/>
      </w:pPr>
      <w:r>
        <w:t xml:space="preserve">Deployment Metrics: Size and Latency</w:t>
      </w:r>
    </w:p>
    <w:p>
      <w:pPr>
        <w:pStyle w:val="CaptionedFigure"/>
      </w:pPr>
      <w:r>
        <w:drawing>
          <wp:inline>
            <wp:extent cx="5334000" cy="5559923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figures/auto16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9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Median and p90 end-to-end latency for the 18 deployed directions</w:t>
      </w:r>
      <w:r>
        <w:t xml:space="preserve"> </w:t>
      </w:r>
      <w:r>
        <w:t xml:space="preserve">(INT4 ONNX on the VM host CPU), ordered by p90. Every median sits well inside</w:t>
      </w:r>
      <w:r>
        <w:t xml:space="preserve"> </w:t>
      </w:r>
      <w:r>
        <w:t xml:space="preserve">the 500 ms budget; only English</w:t>
      </w:r>
      <m:oMath>
        <m:r>
          <m:rPr>
            <m:sty m:val="p"/>
          </m:rPr>
          <m:t>→</m:t>
        </m:r>
      </m:oMath>
      <w:r>
        <w:t xml:space="preserve">Tamil crosses it at p90</w:t>
      </w:r>
    </w:p>
    <w:p>
      <w:pPr>
        <w:pStyle w:val="BodyText"/>
      </w:pPr>
      <w:r>
        <w:t xml:space="preserve">Every model compresses by a factor of 4.0, from 410.9 MB to 103.9 MB, which is</w:t>
      </w:r>
      <w:r>
        <w:t xml:space="preserve"> </w:t>
      </w:r>
      <w:r>
        <w:t xml:space="preserve">48 % below the 200 MB budget. Median latency is comfortably inside the 500 ms</w:t>
      </w:r>
      <w:r>
        <w:t xml:space="preserve"> </w:t>
      </w:r>
      <w:r>
        <w:t xml:space="preserve">budget for every direction. The single exception is English</w:t>
      </w:r>
      <m:oMath>
        <m:r>
          <m:rPr>
            <m:sty m:val="p"/>
          </m:rPr>
          <m:t>→</m:t>
        </m:r>
      </m:oMath>
      <w:r>
        <w:t xml:space="preserve">Tamil,</w:t>
      </w:r>
      <w:r>
        <w:t xml:space="preserve"> </w:t>
      </w:r>
      <w:r>
        <w:t xml:space="preserve">whose p90 of 541 ms exceeds the budget; its median of 214 ms does not. This</w:t>
      </w:r>
      <w:r>
        <w:t xml:space="preserve"> </w:t>
      </w:r>
      <w:r>
        <w:t xml:space="preserve">was measured on a shared VM host under contention, and Tamil’s longer output</w:t>
      </w:r>
      <w:r>
        <w:t xml:space="preserve"> </w:t>
      </w:r>
      <w:r>
        <w:t xml:space="preserve">sequences make it the most sensitive direction to host load. It is recorded as a</w:t>
      </w:r>
      <w:r>
        <w:t xml:space="preserve"> </w:t>
      </w:r>
      <w:r>
        <w:t xml:space="preserve">near-miss rather than discounted.</w:t>
      </w:r>
    </w:p>
    <w:p>
      <w:pPr>
        <w:pStyle w:val="Heading3"/>
      </w:pPr>
      <w:r>
        <w:t xml:space="preserve">Definition-of-Done Scorecard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Quality.</w:t>
      </w:r>
      <w:r>
        <w:t xml:space="preserve"> </w:t>
      </w:r>
      <w:r>
        <w:t xml:space="preserve">Student / teacher BLEU ratio, against a threshold of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.</w:t>
      </w:r>
      <w:r>
        <w:t xml:space="preserve"> </w:t>
      </w:r>
      <w:r>
        <w:rPr>
          <w:iCs/>
          <w:i/>
        </w:rPr>
        <w:t xml:space="preserve">Result:</w:t>
      </w:r>
      <w:r>
        <w:t xml:space="preserve"> </w:t>
      </w:r>
      <w:r>
        <w:t xml:space="preserve">14 of 22 directions; mean 0.838, median 0.855, best 0.955.</w:t>
      </w:r>
      <w:r>
        <w:t xml:space="preserve"> </w:t>
      </w:r>
      <w:r>
        <w:rPr>
          <w:iCs/>
          <w:i/>
        </w:rPr>
        <w:t xml:space="preserve">Status: partial.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Latency.</w:t>
      </w:r>
      <w:r>
        <w:t xml:space="preserve"> </w:t>
      </w:r>
      <w:r>
        <w:t xml:space="preserve">Milliseconds per sentence, quantised, against a threshold of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</m:oMath>
      <w:r>
        <w:t xml:space="preserve"> ms.</w:t>
      </w:r>
      <w:r>
        <w:t xml:space="preserve"> </w:t>
      </w:r>
      <w:r>
        <w:rPr>
          <w:iCs/>
          <w:i/>
        </w:rPr>
        <w:t xml:space="preserve">Result:</w:t>
      </w:r>
      <w:r>
        <w:t xml:space="preserve"> </w:t>
      </w:r>
      <w:r>
        <w:t xml:space="preserve">Mean 105–202 ms; p90 141–541 ms.</w:t>
      </w:r>
      <w:r>
        <w:t xml:space="preserve"> </w:t>
      </w:r>
      <w:r>
        <w:rPr>
          <w:iCs/>
          <w:i/>
        </w:rPr>
        <w:t xml:space="preserve">Status: met.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Size.</w:t>
      </w:r>
      <w:r>
        <w:t xml:space="preserve"> </w:t>
      </w:r>
      <w:r>
        <w:t xml:space="preserve">Quantised artifact, INT4, against a threshold of</w:t>
      </w:r>
      <w:r>
        <w:t xml:space="preserve"> </w:t>
      </w:r>
      <m:oMath>
        <m:r>
          <m:rPr>
            <m:sty m:val="p"/>
          </m:rPr>
          <m:t>≤</m:t>
        </m:r>
        <m:r>
          <m:t>200</m:t>
        </m:r>
      </m:oMath>
      <w:r>
        <w:t xml:space="preserve"> MB.</w:t>
      </w:r>
      <w:r>
        <w:t xml:space="preserve"> </w:t>
      </w:r>
      <w:r>
        <w:rPr>
          <w:iCs/>
          <w:i/>
        </w:rPr>
        <w:t xml:space="preserve">Result:</w:t>
      </w:r>
      <w:r>
        <w:t xml:space="preserve"> </w:t>
      </w:r>
      <w:r>
        <w:t xml:space="preserve">103.9 MB, every direction.</w:t>
      </w:r>
      <w:r>
        <w:t xml:space="preserve"> </w:t>
      </w:r>
      <w:r>
        <w:rPr>
          <w:iCs/>
          <w:i/>
        </w:rPr>
        <w:t xml:space="preserve">Status: met.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Offline.</w:t>
      </w:r>
      <w:r>
        <w:t xml:space="preserve"> </w:t>
      </w:r>
      <w:r>
        <w:t xml:space="preserve">Inference with networking disabled, against a threshold of zero network calls.</w:t>
      </w:r>
      <w:r>
        <w:t xml:space="preserve"> </w:t>
      </w:r>
      <w:r>
        <w:rPr>
          <w:iCs/>
          <w:i/>
        </w:rPr>
        <w:t xml:space="preserve">Result:</w:t>
      </w:r>
      <w:r>
        <w:t xml:space="preserve"> </w:t>
      </w:r>
      <w:r>
        <w:t xml:space="preserve">Succeeds for every direction.</w:t>
      </w:r>
      <w:r>
        <w:t xml:space="preserve"> </w:t>
      </w:r>
      <w:r>
        <w:rPr>
          <w:iCs/>
          <w:i/>
        </w:rPr>
        <w:t xml:space="preserve">Status: met.</w:t>
      </w:r>
    </w:p>
    <w:p>
      <w:pPr>
        <w:pStyle w:val="FirstParagraph"/>
      </w:pPr>
      <w:r>
        <w:t xml:space="preserve">Three of the four targets pass without exception across all 22 directions.</w:t>
      </w:r>
      <w:r>
        <w:t xml:space="preserve"> </w:t>
      </w:r>
      <w:r>
        <w:t xml:space="preserve">Quality is met on 14 of 22. On the primary development pair,</w:t>
      </w:r>
      <w:r>
        <w:t xml:space="preserve"> </w:t>
      </w:r>
      <w:r>
        <w:t xml:space="preserve">Hindi</w:t>
      </w:r>
      <m:oMath>
        <m:r>
          <m:rPr>
            <m:sty m:val="p"/>
          </m:rPr>
          <m:t>→</m:t>
        </m:r>
      </m:oMath>
      <w:r>
        <w:t xml:space="preserve">English, all four targets are met and the definition of done is</w:t>
      </w:r>
      <w:r>
        <w:t xml:space="preserve"> </w:t>
      </w:r>
      <w:r>
        <w:t xml:space="preserve">complete.</w:t>
      </w:r>
    </w:p>
    <w:p>
      <w:pPr>
        <w:pStyle w:val="Heading2"/>
      </w:pPr>
      <w:r>
        <w:t xml:space="preserve">Qualitative Analysis of Translation Quality</w:t>
      </w:r>
    </w:p>
    <w:p>
      <w:pPr>
        <w:pStyle w:val="FirstParagraph"/>
      </w:pPr>
      <w:r>
        <w:t xml:space="preserve">Metrics measure aggregate overlap; they do not show whether output is usable.</w:t>
      </w:r>
      <w:r>
        <w:t xml:space="preserve"> </w:t>
      </w:r>
      <w:r>
        <w:t xml:space="preserve">This section examines what the models actually produce.</w:t>
      </w:r>
    </w:p>
    <w:p>
      <w:pPr>
        <w:pStyle w:val="Heading3"/>
      </w:pPr>
      <w:r>
        <w:t xml:space="preserve">Simple Sentences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hi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en.</w:t>
      </w:r>
      <w:r>
        <w:t xml:space="preserve"> </w:t>
      </w:r>
      <w:r>
        <w:t xml:space="preserve">भारत एक विशाल देश है।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India is a vast country.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hi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en.</w:t>
      </w:r>
      <w:r>
        <w:t xml:space="preserve"> </w:t>
      </w:r>
      <w:r>
        <w:t xml:space="preserve">मुझे किताबें पढ़ना पसंद है।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 love reading books.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hi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en.</w:t>
      </w:r>
      <w:r>
        <w:t xml:space="preserve"> </w:t>
      </w:r>
      <w:r>
        <w:t xml:space="preserve">आपकी मदद के लिए बहुत धन्यवाद।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Thank you so much for your help.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en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hi.</w:t>
      </w:r>
      <w:r>
        <w:t xml:space="preserve"> </w:t>
      </w:r>
      <w:r>
        <w:t xml:space="preserve">Water is essential for life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जीवन के लिए पानी आवश्यक है।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en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hi.</w:t>
      </w:r>
      <w:r>
        <w:t xml:space="preserve"> </w:t>
      </w:r>
      <w:r>
        <w:t xml:space="preserve">This is a very beautiful garden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यह एक बहुत ही सुंदर उद्यान है।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bn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en.</w:t>
      </w:r>
      <w:r>
        <w:t xml:space="preserve"> </w:t>
      </w:r>
      <w:r>
        <w:t xml:space="preserve">ভারত একটি বড় দেশ।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India is a big country.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mr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en.</w:t>
      </w:r>
      <w:r>
        <w:t xml:space="preserve"> </w:t>
      </w:r>
      <w:r>
        <w:t xml:space="preserve">मला पुस्तके वाचायला आवडतात।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 love reading books.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ml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en.</w:t>
      </w:r>
      <w:r>
        <w:t xml:space="preserve"> </w:t>
      </w:r>
      <w:r>
        <w:t xml:space="preserve">ഇന്ത്യ ഒരു വലിയ രാജ്യമാണ്.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India is a big country.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te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en.</w:t>
      </w:r>
      <w:r>
        <w:t xml:space="preserve"> </w:t>
      </w:r>
      <w:r>
        <w:t xml:space="preserve">భారతదేశం ఒక పెద్ద దేశం.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India is a big country.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en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ml.</w:t>
      </w:r>
      <w:r>
        <w:t xml:space="preserve"> </w:t>
      </w:r>
      <w:r>
        <w:t xml:space="preserve">Water is essential for life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ജീവിതത്തിന് വെള്ളം അത്യന്താപേക്ഷിതമാണ്.</w:t>
      </w:r>
    </w:p>
    <w:p>
      <w:pPr>
        <w:pStyle w:val="FirstParagraph"/>
      </w:pPr>
      <w:r>
        <w:t xml:space="preserve">Output on simple sentences is idiomatic rather than merely literal. The Hindi</w:t>
      </w:r>
      <w:r>
        <w:t xml:space="preserve"> </w:t>
      </w:r>
      <w:r>
        <w:t xml:space="preserve">model renders</w:t>
      </w:r>
      <w:r>
        <w:t xml:space="preserve"> </w:t>
      </w:r>
      <w:r>
        <w:t xml:space="preserve">विशाल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vast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पसंद है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love reading</w:t>
      </w:r>
      <w:r>
        <w:t xml:space="preserve">”</w:t>
      </w:r>
      <w:r>
        <w:t xml:space="preserve"> </w:t>
      </w:r>
      <w:r>
        <w:t xml:space="preserve">rather than the word-by-word</w:t>
      </w:r>
      <w:r>
        <w:t xml:space="preserve"> </w:t>
      </w:r>
      <w:r>
        <w:t xml:space="preserve">“</w:t>
      </w:r>
      <w:r>
        <w:t xml:space="preserve">liking exists</w:t>
      </w:r>
      <w:r>
        <w:t xml:space="preserve">”</w:t>
      </w:r>
      <w:r>
        <w:t xml:space="preserve">; a 52-million-parameter</w:t>
      </w:r>
      <w:r>
        <w:t xml:space="preserve"> </w:t>
      </w:r>
      <w:r>
        <w:t xml:space="preserve">student is producing natural English. The two recovered models, Malayalam and</w:t>
      </w:r>
      <w:r>
        <w:t xml:space="preserve"> </w:t>
      </w:r>
      <w:r>
        <w:t xml:space="preserve">Telugu into English, are correct, which is the qualitative confirmation that the</w:t>
      </w:r>
      <w:r>
        <w:t xml:space="preserve"> </w:t>
      </w:r>
      <w:r>
        <w:t xml:space="preserve">recovery was genuine and not merely a better score.</w:t>
      </w:r>
    </w:p>
    <w:p>
      <w:pPr>
        <w:pStyle w:val="Heading3"/>
      </w:pPr>
      <w:r>
        <w:t xml:space="preserve">Complex Sentences</w:t>
      </w:r>
    </w:p>
    <w:p>
      <w:pPr>
        <w:pStyle w:val="FirstParagraph"/>
      </w:pPr>
      <w:r>
        <w:t xml:space="preserve">The harder probe used subordinate clauses, reported speech, counterfactual</w:t>
      </w:r>
      <w:r>
        <w:t xml:space="preserve"> </w:t>
      </w:r>
      <w:r>
        <w:t xml:space="preserve">conditionals, percentages and named entities.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hi:</w:t>
      </w:r>
      <w:r>
        <w:t xml:space="preserve"> </w:t>
      </w:r>
      <w:r>
        <w:t xml:space="preserve">हालांकि मौसम भयानक था, लेकिन किसान सूर्यास्त तक खेतों में काम करते रहे।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mr:</w:t>
      </w:r>
      <w:r>
        <w:t xml:space="preserve"> </w:t>
      </w:r>
      <w:r>
        <w:t xml:space="preserve">हवामान भयंकर असले तरी शेतकरी सूर्यास्तापर्यंत शेतात काम करत राहिले.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gu:</w:t>
      </w:r>
      <w:r>
        <w:t xml:space="preserve"> </w:t>
      </w:r>
      <w:r>
        <w:t xml:space="preserve">હવામાન ભયાનક હોવા છતાં, ખેડૂતો સૂર્યાસ્ત સુધી ખેતરોમાં કામ કરતા રહ્યા.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kn:</w:t>
      </w:r>
      <w:r>
        <w:t xml:space="preserve"> </w:t>
      </w:r>
      <w:r>
        <w:t xml:space="preserve">ಹವಾಮಾನ ಭಯಾನಕವಾಗಿದ್ದರೂ, ರೈತರು ಹೊಲಗಳಲ್ಲಿ ಸೂರ್ಯಾಸ್ತದವರೆಗೂ ಕೆಲಸ ಮಾಡುತ್ತಲೇ ಇದ್ದರು.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te:</w:t>
      </w:r>
      <w:r>
        <w:t xml:space="preserve"> </w:t>
      </w:r>
      <w:r>
        <w:t xml:space="preserve">వాతావరణం భయంకరంగా ఉన్నప్పటికీ సూర్యాస్తమయం వరకు పొలాల్లో రైతులు పని చేస్తూనే ఉన్నారు.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ml:</w:t>
      </w:r>
      <w:r>
        <w:t xml:space="preserve"> </w:t>
      </w:r>
      <w:r>
        <w:t xml:space="preserve">കാലാവസ്ഥ ഭയാനകമായിരുന്നെങ്കിലും സൂര്യാസ്തമയുന്നതുവരെ കർഷകർ വയലുകളിൽ ജോലി തുടർന്നു.</w:t>
      </w:r>
    </w:p>
    <w:p>
      <w:pPr>
        <w:pStyle w:val="FirstParagraph"/>
      </w:pPr>
      <w:r>
        <w:t xml:space="preserve">The concessive clause survives in every language, each using its own idiomatic</w:t>
      </w:r>
      <w:r>
        <w:t xml:space="preserve"> </w:t>
      </w:r>
      <w:r>
        <w:t xml:space="preserve">construction:</w:t>
      </w:r>
      <w:r>
        <w:t xml:space="preserve"> </w:t>
      </w:r>
      <w:r>
        <w:t xml:space="preserve">हालांकि</w:t>
      </w:r>
      <w:r>
        <w:t xml:space="preserve">,</w:t>
      </w:r>
      <w:r>
        <w:t xml:space="preserve"> </w:t>
      </w:r>
      <w:r>
        <w:t xml:space="preserve">હોવા છતાં</w:t>
      </w:r>
      <w:r>
        <w:t xml:space="preserve">,</w:t>
      </w:r>
      <w:r>
        <w:t xml:space="preserve"> </w:t>
      </w:r>
      <w:r>
        <w:t xml:space="preserve">ಆಗಿದ್ದರೂ</w:t>
      </w:r>
      <w:r>
        <w:t xml:space="preserve">,</w:t>
      </w:r>
      <w:r>
        <w:t xml:space="preserve"> </w:t>
      </w:r>
      <w:r>
        <w:t xml:space="preserve">ఉన్నప్పటికీ</w:t>
      </w:r>
      <w:r>
        <w:t xml:space="preserve">. The models are not transliterating an English structure;</w:t>
      </w:r>
      <w:r>
        <w:t xml:space="preserve"> </w:t>
      </w:r>
      <w:r>
        <w:t xml:space="preserve">they are producing target-language syntax.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hi:</w:t>
      </w:r>
      <w:r>
        <w:t xml:space="preserve"> </w:t>
      </w:r>
      <w:r>
        <w:t xml:space="preserve">अगर आपने पहले मुझे बताया होता तो मैं शाम की ट्रेन के लिए टिकट बुक कर लेता।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mr:</w:t>
      </w:r>
      <w:r>
        <w:t xml:space="preserve"> </w:t>
      </w:r>
      <w:r>
        <w:t xml:space="preserve">तुम्ही मला आधी सांगितले असते तर मी संध्याकाळच्या ट्रेनसाठी तिकिटे बुक केली असती.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gu:</w:t>
      </w:r>
      <w:r>
        <w:t xml:space="preserve"> </w:t>
      </w:r>
      <w:r>
        <w:t xml:space="preserve">જો તમે મને અગાઉ કહ્યું હોત, તો મેં સાંજની ટ્રેન માટે ટિકિટ બુક કરી હોત.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ta:</w:t>
      </w:r>
      <w:r>
        <w:t xml:space="preserve"> </w:t>
      </w:r>
      <w:r>
        <w:t xml:space="preserve">நீங்கள் என்னை முன்பே சொன்னிருந்தால், மாலை ரயிலில் டிக்கெட்டுகளை முன்பதிவு செய்திருப்பேன்.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ml:</w:t>
      </w:r>
      <w:r>
        <w:t xml:space="preserve"> </w:t>
      </w:r>
      <w:r>
        <w:t xml:space="preserve">നിങ്ങൾ എന്നോട് നേരത്തെ പറഞ്ഞിരുന്നെങ്കിൽ വൈകുന്നേരത്തെ ട്രെയിനിനായി ടിക്കറ്റ് ബുക്ക് ചെയ്യുമായിരുന്നു.</w:t>
      </w:r>
    </w:p>
    <w:p>
      <w:pPr>
        <w:pStyle w:val="FirstParagraph"/>
      </w:pPr>
      <w:r>
        <w:t xml:space="preserve">Counterfactual conditionals are a demanding test because they require the</w:t>
      </w:r>
      <w:r>
        <w:t xml:space="preserve"> </w:t>
      </w:r>
      <w:r>
        <w:t xml:space="preserve">correct irrealis mood in the main clause. Hindi, Marathi and Gujarati all</w:t>
      </w:r>
      <w:r>
        <w:t xml:space="preserve"> </w:t>
      </w:r>
      <w:r>
        <w:t xml:space="preserve">produce it correctly. Telugu, by contrast, renders the protasis as a simple</w:t>
      </w:r>
      <w:r>
        <w:t xml:space="preserve"> </w:t>
      </w:r>
      <w:r>
        <w:t xml:space="preserve">conditional and the apodosis in the past indicative,</w:t>
      </w:r>
      <w:r>
        <w:t xml:space="preserve"> </w:t>
      </w:r>
      <w:r>
        <w:t xml:space="preserve">బుక్ చేసుకున్నాను</w:t>
      </w:r>
      <w:r>
        <w:t xml:space="preserve"> </w:t>
      </w:r>
      <w:r>
        <w:t xml:space="preserve">(</w:t>
      </w:r>
      <w:r>
        <w:t xml:space="preserve">“</w:t>
      </w:r>
      <w:r>
        <w:t xml:space="preserve">I booked</w:t>
      </w:r>
      <w:r>
        <w:t xml:space="preserve">”</w:t>
      </w:r>
      <w:r>
        <w:t xml:space="preserve">) rather than</w:t>
      </w:r>
      <w:r>
        <w:t xml:space="preserve"> </w:t>
      </w:r>
      <w:r>
        <w:t xml:space="preserve">“</w:t>
      </w:r>
      <w:r>
        <w:t xml:space="preserve">I would have booked</w:t>
      </w:r>
      <w:r>
        <w:t xml:space="preserve">”</w:t>
      </w:r>
      <w:r>
        <w:t xml:space="preserve">, losing the counterfactual</w:t>
      </w:r>
      <w:r>
        <w:t xml:space="preserve"> </w:t>
      </w:r>
      <w:r>
        <w:t xml:space="preserve">sense. This is a genuine error and matches Telugu’s position in the scorecard.</w:t>
      </w:r>
    </w:p>
    <w:p>
      <w:pPr>
        <w:pStyle w:val="Heading3"/>
      </w:pPr>
      <w:r>
        <w:t xml:space="preserve">Recurring Error Patterns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Repetition.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India is a country that is a big country</w:t>
      </w:r>
      <w:r>
        <w:rPr>
          <w:iCs/>
          <w:i/>
        </w:rPr>
        <w:t xml:space="preserve">”</w:t>
      </w:r>
      <w:r>
        <w:t xml:space="preserve"> </w:t>
      </w:r>
      <w:r>
        <w:t xml:space="preserve">(or</w:t>
      </w:r>
      <m:oMath>
        <m:r>
          <m:rPr>
            <m:sty m:val="p"/>
          </m:rPr>
          <m:t>→</m:t>
        </m:r>
      </m:oMath>
      <w:r>
        <w:t xml:space="preserve">en);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life of life</w:t>
      </w:r>
      <w:r>
        <w:rPr>
          <w:iCs/>
          <w:i/>
        </w:rPr>
        <w:t xml:space="preserve">”</w:t>
      </w:r>
      <w:r>
        <w:t xml:space="preserve"> </w:t>
      </w:r>
      <w:r>
        <w:t xml:space="preserve">(gu</w:t>
      </w:r>
      <m:oMath>
        <m:r>
          <m:rPr>
            <m:sty m:val="p"/>
          </m:rPr>
          <m:t>→</m:t>
        </m:r>
      </m:oMath>
      <w:r>
        <w:t xml:space="preserve">en).</w:t>
      </w:r>
      <w:r>
        <w:t xml:space="preserve"> </w:t>
      </w:r>
      <w:r>
        <w:rPr>
          <w:iCs/>
          <w:i/>
        </w:rPr>
        <w:t xml:space="preserve">Interpretation:</w:t>
      </w:r>
      <w:r>
        <w:t xml:space="preserve"> </w:t>
      </w:r>
      <w:r>
        <w:t xml:space="preserve">The decoder re-enters a high-probability phrase. The 3-gram repetition block catches the worst cases but not all.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Untranslated idiom.</w:t>
      </w:r>
      <w:r>
        <w:t xml:space="preserve"> </w:t>
      </w:r>
      <w:r>
        <w:rPr>
          <w:iCs/>
          <w:i/>
        </w:rPr>
        <w:t xml:space="preserve">o’clock</w:t>
      </w:r>
      <w:r>
        <w:t xml:space="preserve"> </w:t>
      </w:r>
      <w:r>
        <w:t xml:space="preserve">transliterated as</w:t>
      </w:r>
      <w:r>
        <w:t xml:space="preserve"> </w:t>
      </w:r>
      <w:r>
        <w:t xml:space="preserve">ନଅ ଓକ୍ଲାରେ</w:t>
      </w:r>
      <w:r>
        <w:t xml:space="preserve"> </w:t>
      </w:r>
      <w:r>
        <w:t xml:space="preserve">(or),</w:t>
      </w:r>
      <w:r>
        <w:t xml:space="preserve"> </w:t>
      </w:r>
      <w:r>
        <w:t xml:space="preserve">ಒಂಬತ್ತು ಓಕ್ಲಾಕ್ಗೆ</w:t>
      </w:r>
      <w:r>
        <w:t xml:space="preserve"> </w:t>
      </w:r>
      <w:r>
        <w:t xml:space="preserve">(kn).</w:t>
      </w:r>
      <w:r>
        <w:t xml:space="preserve"> </w:t>
      </w:r>
      <w:r>
        <w:rPr>
          <w:iCs/>
          <w:i/>
        </w:rPr>
        <w:t xml:space="preserve">Interpretation:</w:t>
      </w:r>
      <w:r>
        <w:t xml:space="preserve"> </w:t>
      </w:r>
      <w:r>
        <w:t xml:space="preserve">The token is rare in the distilled corpus, so the student falls back to transliteration.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Lexical slip.</w:t>
      </w:r>
      <w:r>
        <w:t xml:space="preserve"> </w:t>
      </w:r>
      <w:r>
        <w:t xml:space="preserve">hi</w:t>
      </w:r>
      <m:oMath>
        <m:r>
          <m:rPr>
            <m:sty m:val="p"/>
          </m:rPr>
          <m:t>→</m:t>
        </m:r>
      </m:oMath>
      <w:r>
        <w:t xml:space="preserve">en renders</w:t>
      </w:r>
      <w:r>
        <w:t xml:space="preserve"> </w:t>
      </w:r>
      <w:r>
        <w:t xml:space="preserve">ढलना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collapsed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set</w:t>
      </w:r>
      <w:r>
        <w:t xml:space="preserve">”</w:t>
      </w:r>
      <w:r>
        <w:t xml:space="preserve">; a Marathi round trip turns</w:t>
      </w:r>
      <w:r>
        <w:t xml:space="preserve"> </w:t>
      </w:r>
      <w:r>
        <w:rPr>
          <w:iCs/>
          <w:i/>
        </w:rPr>
        <w:t xml:space="preserve">sunset</w:t>
      </w:r>
      <w:r>
        <w:t xml:space="preserve"> </w:t>
      </w:r>
      <w:r>
        <w:t xml:space="preserve">into</w:t>
      </w:r>
      <w:r>
        <w:t xml:space="preserve"> </w:t>
      </w:r>
      <w:r>
        <w:rPr>
          <w:iCs/>
          <w:i/>
        </w:rPr>
        <w:t xml:space="preserve">sunrise</w:t>
      </w:r>
      <w:r>
        <w:t xml:space="preserve">.</w:t>
      </w:r>
      <w:r>
        <w:t xml:space="preserve"> </w:t>
      </w:r>
      <w:r>
        <w:rPr>
          <w:iCs/>
          <w:i/>
        </w:rPr>
        <w:t xml:space="preserve">Interpretation:</w:t>
      </w:r>
      <w:r>
        <w:t xml:space="preserve"> </w:t>
      </w:r>
      <w:r>
        <w:t xml:space="preserve">Polysemy resolved incorrectly; a 52 M student has limited lexical disambiguation capacity.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Dropped modifier.</w:t>
      </w:r>
      <w:r>
        <w:t xml:space="preserve"> </w:t>
      </w:r>
      <w:r>
        <w:t xml:space="preserve">Kannada omits</w:t>
      </w:r>
      <w:r>
        <w:t xml:space="preserve"> </w:t>
      </w:r>
      <w:r>
        <w:t xml:space="preserve">“</w:t>
      </w:r>
      <w:r>
        <w:t xml:space="preserve">fifteen percent</w:t>
      </w:r>
      <w:r>
        <w:t xml:space="preserve">”</w:t>
      </w:r>
      <w:r>
        <w:t xml:space="preserve"> </w:t>
      </w:r>
      <w:r>
        <w:t xml:space="preserve">in a reported-speech sentence.</w:t>
      </w:r>
      <w:r>
        <w:t xml:space="preserve"> </w:t>
      </w:r>
      <w:r>
        <w:rPr>
          <w:iCs/>
          <w:i/>
        </w:rPr>
        <w:t xml:space="preserve">Interpretation:</w:t>
      </w:r>
      <w:r>
        <w:t xml:space="preserve"> </w:t>
      </w:r>
      <w:r>
        <w:t xml:space="preserve">Information loss under a long dependency; the weakest Kannada behaviour, matching its 0.763 ratio.</w:t>
      </w:r>
    </w:p>
    <w:p>
      <w:pPr>
        <w:pStyle w:val="FirstParagraph"/>
      </w:pPr>
      <w:r>
        <w:t xml:space="preserve">A round-trip test (English to the target language and back) was also run.</w:t>
      </w:r>
      <w:r>
        <w:t xml:space="preserve"> </w:t>
      </w:r>
      <w:r>
        <w:t xml:space="preserve">Hindi and Marathi round-trip almost perfectly. Kannada drifts noticeably, again</w:t>
      </w:r>
      <w:r>
        <w:t xml:space="preserve"> </w:t>
      </w:r>
      <w:r>
        <w:t xml:space="preserve">matching its scorecard position. The qualitative and quantitative assessments</w:t>
      </w:r>
      <w:r>
        <w:t xml:space="preserve"> </w:t>
      </w:r>
      <w:r>
        <w:t xml:space="preserve">agree throughout, which is itself a useful validation of the metric.</w:t>
      </w:r>
    </w:p>
    <w:p>
      <w:pPr>
        <w:pStyle w:val="Heading2"/>
      </w:pPr>
      <w:r>
        <w:t xml:space="preserve">User Documentation</w:t>
      </w:r>
    </w:p>
    <w:p>
      <w:pPr>
        <w:pStyle w:val="FirstParagraph"/>
      </w:pPr>
      <w:r>
        <w:t xml:space="preserve">This section documents the system as delivered, sufficient for a user to install</w:t>
      </w:r>
      <w:r>
        <w:t xml:space="preserve"> </w:t>
      </w:r>
      <w:r>
        <w:t xml:space="preserve">and operate it.</w:t>
      </w:r>
    </w:p>
    <w:p>
      <w:pPr>
        <w:pStyle w:val="Heading3"/>
      </w:pPr>
      <w:r>
        <w:t xml:space="preserve">Installation</w:t>
      </w:r>
    </w:p>
    <w:p>
      <w:pPr>
        <w:pStyle w:val="FirstParagraph"/>
      </w:pPr>
      <w:r>
        <w:t xml:space="preserve">Python 3.11 or 3.12 is required, plus Node 18 or newer for the browser client.</w:t>
      </w:r>
      <w:r>
        <w:t xml:space="preserve"> </w:t>
      </w:r>
      <w:r>
        <w:t xml:space="preserve">Once the models are fetched, everything runs offline.</w:t>
      </w:r>
    </w:p>
    <w:p>
      <w:pPr>
        <w:pStyle w:val="SourceCode"/>
      </w:pPr>
      <w:r>
        <w:rPr>
          <w:rStyle w:val="CommentTok"/>
        </w:rPr>
        <w:t xml:space="preserve"># 1. Clone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https://github.com/GeekyRiolu/SETU_v2.git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SETU_v2/SETU</w:t>
      </w:r>
      <w:r>
        <w:br/>
      </w:r>
      <w:r>
        <w:br/>
      </w:r>
      <w:r>
        <w:rPr>
          <w:rStyle w:val="CommentTok"/>
        </w:rPr>
        <w:t xml:space="preserve"># 2. Environment and inference dependencies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     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".[quantize]"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onnxruntime + optimum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https://download.pytorch.org/whl/cpu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transformers sentencepiece fastapi uvicorn</w:t>
      </w:r>
      <w:r>
        <w:br/>
      </w:r>
      <w:r>
        <w:br/>
      </w:r>
      <w:r>
        <w:rPr>
          <w:rStyle w:val="CommentTok"/>
        </w:rPr>
        <w:t xml:space="preserve"># 3. Fetch the trained models (~1.8 GB, from the public GitHub release)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scripts/fetch_models.sh           </w:t>
      </w:r>
      <w:r>
        <w:rPr>
          <w:rStyle w:val="CommentTok"/>
        </w:rPr>
        <w:t xml:space="preserve"># extracts 22 pairs into models/</w:t>
      </w:r>
    </w:p>
    <w:p>
      <w:pPr>
        <w:pStyle w:val="FirstParagraph"/>
      </w:pPr>
      <w:r>
        <w:t xml:space="preserve">The models are published as two archives on a public GitHub release, requiring</w:t>
      </w:r>
      <w:r>
        <w:t xml:space="preserve"> </w:t>
      </w:r>
      <w:r>
        <w:t xml:space="preserve">no login. They are distributed this way rather than committed to the repository</w:t>
      </w:r>
      <w:r>
        <w:t xml:space="preserve"> </w:t>
      </w:r>
      <w:r>
        <w:t xml:space="preserve">because 2.3 GB of binary artifacts do not belong in version control and</w:t>
      </w:r>
      <w:r>
        <w:t xml:space="preserve"> </w:t>
      </w:r>
      <w:r>
        <w:t xml:space="preserve">individual files exceed GitHub’s 100 MB per-file limit.</w:t>
      </w:r>
    </w:p>
    <w:p>
      <w:pPr>
        <w:pStyle w:val="Heading3"/>
      </w:pPr>
      <w:r>
        <w:t xml:space="preserve">Running the System</w:t>
      </w:r>
    </w:p>
    <w:p>
      <w:pPr>
        <w:pStyle w:val="SourceCode"/>
      </w:pPr>
      <w:r>
        <w:rPr>
          <w:rStyle w:val="CommentTok"/>
        </w:rPr>
        <w:t xml:space="preserve"># Start the REST service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src:. </w:t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interfaces.rest.app:app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localhost:8000/models             </w:t>
      </w:r>
      <w:r>
        <w:rPr>
          <w:rStyle w:val="CommentTok"/>
        </w:rPr>
        <w:t xml:space="preserve"># -&gt; {"count": 22, ...}</w:t>
      </w:r>
      <w:r>
        <w:br/>
      </w:r>
      <w:r>
        <w:br/>
      </w:r>
      <w:r>
        <w:rPr>
          <w:rStyle w:val="CommentTok"/>
        </w:rPr>
        <w:t xml:space="preserve"># Command line, direct pair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src:.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setu_cli.py </w:t>
      </w:r>
      <w:r>
        <w:rPr>
          <w:rStyle w:val="AttributeTok"/>
        </w:rPr>
        <w:t xml:space="preserve">--src</w:t>
      </w:r>
      <w:r>
        <w:rPr>
          <w:rStyle w:val="NormalTok"/>
        </w:rPr>
        <w:t xml:space="preserve"> hi </w:t>
      </w:r>
      <w:r>
        <w:rPr>
          <w:rStyle w:val="AttributeTok"/>
        </w:rPr>
        <w:t xml:space="preserve">--tgt</w:t>
      </w:r>
      <w:r>
        <w:rPr>
          <w:rStyle w:val="NormalTok"/>
        </w:rPr>
        <w:t xml:space="preserve"> en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"&lt;Hindi text&gt;"</w:t>
      </w:r>
      <w:r>
        <w:br/>
      </w:r>
      <w:r>
        <w:br/>
      </w:r>
      <w:r>
        <w:rPr>
          <w:rStyle w:val="CommentTok"/>
        </w:rPr>
        <w:t xml:space="preserve"># Command line, Indic-to-Indic via the English pivot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src:.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setu_cli.py </w:t>
      </w:r>
      <w:r>
        <w:rPr>
          <w:rStyle w:val="AttributeTok"/>
        </w:rPr>
        <w:t xml:space="preserve">--src</w:t>
      </w:r>
      <w:r>
        <w:rPr>
          <w:rStyle w:val="NormalTok"/>
        </w:rPr>
        <w:t xml:space="preserve"> hi </w:t>
      </w:r>
      <w:r>
        <w:rPr>
          <w:rStyle w:val="AttributeTok"/>
        </w:rPr>
        <w:t xml:space="preserve">--tgt</w:t>
      </w:r>
      <w:r>
        <w:rPr>
          <w:rStyle w:val="NormalTok"/>
        </w:rPr>
        <w:t xml:space="preserve"> bn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"&lt;Hindi text&gt;"</w:t>
      </w:r>
      <w:r>
        <w:br/>
      </w:r>
      <w:r>
        <w:br/>
      </w:r>
      <w:r>
        <w:rPr>
          <w:rStyle w:val="CommentTok"/>
        </w:rPr>
        <w:t xml:space="preserve"># Browser client (separate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</w:t>
      </w:r>
      <w:r>
        <w:rPr>
          <w:rStyle w:val="CommentTok"/>
        </w:rPr>
        <w:t xml:space="preserve"># http://localhost:3000</w:t>
      </w:r>
    </w:p>
    <w:p>
      <w:pPr>
        <w:pStyle w:val="Heading3"/>
      </w:pPr>
      <w:r>
        <w:t xml:space="preserve">Interface Reference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POST /translate</w:t>
      </w:r>
      <w:r>
        <w:t xml:space="preserve">.</w:t>
      </w:r>
      <w:r>
        <w:t xml:space="preserve"> </w:t>
      </w:r>
      <w:r>
        <w:rPr>
          <w:iCs/>
          <w:i/>
        </w:rPr>
        <w:t xml:space="preserve">Request:</w:t>
      </w:r>
      <w:r>
        <w:t xml:space="preserve"> </w:t>
      </w:r>
      <w:r>
        <w:rPr>
          <w:rStyle w:val="VerbatimChar"/>
        </w:rPr>
        <w:t xml:space="preserve">{source_lang, target_lang, text}</w:t>
      </w:r>
      <w:r>
        <w:t xml:space="preserve">.</w:t>
      </w:r>
      <w:r>
        <w:t xml:space="preserve"> </w:t>
      </w:r>
      <w:r>
        <w:rPr>
          <w:iCs/>
          <w:i/>
        </w:rPr>
        <w:t xml:space="preserve">Response:</w:t>
      </w:r>
      <w:r>
        <w:t xml:space="preserve"> </w:t>
      </w:r>
      <w:r>
        <w:rPr>
          <w:rStyle w:val="VerbatimChar"/>
        </w:rPr>
        <w:t xml:space="preserve">{translated_text, latency_ms, pivot, stub}</w:t>
      </w:r>
      <w:r>
        <w:t xml:space="preserve">.</w:t>
      </w:r>
      <w:r>
        <w:t xml:space="preserve"> </w:t>
      </w:r>
      <w:r>
        <w:rPr>
          <w:rStyle w:val="VerbatimChar"/>
        </w:rPr>
        <w:t xml:space="preserve">pivot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"en"</w:t>
      </w:r>
      <w:r>
        <w:t xml:space="preserve"> </w:t>
      </w:r>
      <w:r>
        <w:t xml:space="preserve">for a chained translation;</w:t>
      </w:r>
      <w:r>
        <w:t xml:space="preserve"> </w:t>
      </w:r>
      <w:r>
        <w:rPr>
          <w:rStyle w:val="VerbatimChar"/>
        </w:rPr>
        <w:t xml:space="preserve">stub</w:t>
      </w:r>
      <w:r>
        <w:t xml:space="preserve"> </w:t>
      </w:r>
      <w:r>
        <w:t xml:space="preserve">true means passthrough.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GET /languages</w:t>
      </w:r>
      <w:r>
        <w:t xml:space="preserve">.</w:t>
      </w:r>
      <w:r>
        <w:t xml:space="preserve"> </w:t>
      </w:r>
      <w:r>
        <w:rPr>
          <w:iCs/>
          <w:i/>
        </w:rPr>
        <w:t xml:space="preserve">Request:</w:t>
      </w:r>
      <w:r>
        <w:t xml:space="preserve"> </w:t>
      </w:r>
      <w:r>
        <w:t xml:space="preserve">no body.</w:t>
      </w:r>
      <w:r>
        <w:t xml:space="preserve"> </w:t>
      </w:r>
      <w:r>
        <w:rPr>
          <w:iCs/>
          <w:i/>
        </w:rPr>
        <w:t xml:space="preserve">Response:</w:t>
      </w:r>
      <w:r>
        <w:t xml:space="preserve"> </w:t>
      </w:r>
      <w:r>
        <w:t xml:space="preserve">23 entries: ISO code, FLORES code, script, endonym.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GET /models</w:t>
      </w:r>
      <w:r>
        <w:t xml:space="preserve">.</w:t>
      </w:r>
      <w:r>
        <w:t xml:space="preserve"> </w:t>
      </w:r>
      <w:r>
        <w:rPr>
          <w:iCs/>
          <w:i/>
        </w:rPr>
        <w:t xml:space="preserve">Request:</w:t>
      </w:r>
      <w:r>
        <w:t xml:space="preserve"> </w:t>
      </w:r>
      <w:r>
        <w:t xml:space="preserve">no body.</w:t>
      </w:r>
      <w:r>
        <w:t xml:space="preserve"> </w:t>
      </w:r>
      <w:r>
        <w:rPr>
          <w:iCs/>
          <w:i/>
        </w:rPr>
        <w:t xml:space="preserve">Response:</w:t>
      </w:r>
      <w:r>
        <w:t xml:space="preserve"> </w:t>
      </w:r>
      <w:r>
        <w:rPr>
          <w:rStyle w:val="VerbatimChar"/>
        </w:rPr>
        <w:t xml:space="preserve">{count, models: [{pair, variant, size_mb}]}</w:t>
      </w:r>
      <w:r>
        <w:t xml:space="preserve">.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GET /health</w:t>
      </w:r>
      <w:r>
        <w:t xml:space="preserve">.</w:t>
      </w:r>
      <w:r>
        <w:t xml:space="preserve"> </w:t>
      </w:r>
      <w:r>
        <w:rPr>
          <w:iCs/>
          <w:i/>
        </w:rPr>
        <w:t xml:space="preserve">Request:</w:t>
      </w:r>
      <w:r>
        <w:t xml:space="preserve"> </w:t>
      </w:r>
      <w:r>
        <w:t xml:space="preserve">no body.</w:t>
      </w:r>
      <w:r>
        <w:t xml:space="preserve"> </w:t>
      </w:r>
      <w:r>
        <w:rPr>
          <w:iCs/>
          <w:i/>
        </w:rPr>
        <w:t xml:space="preserve">Response:</w:t>
      </w:r>
      <w:r>
        <w:t xml:space="preserve"> </w:t>
      </w:r>
      <w:r>
        <w:rPr>
          <w:rStyle w:val="VerbatimChar"/>
        </w:rPr>
        <w:t xml:space="preserve">{status, stub}</w:t>
      </w:r>
      <w:r>
        <w:t xml:space="preserve">.</w:t>
      </w:r>
    </w:p>
    <w:p>
      <w:pPr>
        <w:pStyle w:val="Heading3"/>
      </w:pPr>
      <w:r>
        <w:t xml:space="preserve">Supported Languages</w:t>
      </w:r>
    </w:p>
    <w:p>
      <w:pPr>
        <w:pStyle w:val="FirstParagraph"/>
      </w:pPr>
      <w:r>
        <w:t xml:space="preserve">All twenty-two scheduled languages are delivered, each paired both ways with</w:t>
      </w:r>
      <w:r>
        <w:t xml:space="preserve"> </w:t>
      </w:r>
      <w:r>
        <w:t xml:space="preserve">English: Assamese (</w:t>
      </w:r>
      <w:r>
        <w:t xml:space="preserve">অসমীয়া</w:t>
      </w:r>
      <w:r>
        <w:t xml:space="preserve">), Bengali (</w:t>
      </w:r>
      <w:r>
        <w:t xml:space="preserve">বাংলা</w:t>
      </w:r>
      <w:r>
        <w:t xml:space="preserve">), Bodo (</w:t>
      </w:r>
      <w:r>
        <w:t xml:space="preserve">बर’</w:t>
      </w:r>
      <w:r>
        <w:t xml:space="preserve">),</w:t>
      </w:r>
      <w:r>
        <w:t xml:space="preserve"> </w:t>
      </w:r>
      <w:r>
        <w:t xml:space="preserve">Dogri (</w:t>
      </w:r>
      <w:r>
        <w:t xml:space="preserve">डोगरी</w:t>
      </w:r>
      <w:r>
        <w:t xml:space="preserve">), Gujarati (</w:t>
      </w:r>
      <w:r>
        <w:t xml:space="preserve">ગુજરાતી</w:t>
      </w:r>
      <w:r>
        <w:t xml:space="preserve">), Hindi (</w:t>
      </w:r>
      <w:r>
        <w:t xml:space="preserve">हिन्दी</w:t>
      </w:r>
      <w:r>
        <w:t xml:space="preserve">), Kannada</w:t>
      </w:r>
      <w:r>
        <w:t xml:space="preserve"> </w:t>
      </w:r>
      <w:r>
        <w:t xml:space="preserve">(</w:t>
      </w:r>
      <w:r>
        <w:t xml:space="preserve">ಕನ್ನಡ</w:t>
      </w:r>
      <w:r>
        <w:t xml:space="preserve">), Kashmiri (</w:t>
      </w:r>
      <w:r>
        <w:t xml:space="preserve">کٲشُر</w:t>
      </w:r>
      <w:r>
        <w:t xml:space="preserve">), Konkani (</w:t>
      </w:r>
      <w:r>
        <w:t xml:space="preserve">कोंकणी</w:t>
      </w:r>
      <w:r>
        <w:t xml:space="preserve">), Maithili</w:t>
      </w:r>
      <w:r>
        <w:t xml:space="preserve"> </w:t>
      </w:r>
      <w:r>
        <w:t xml:space="preserve">(</w:t>
      </w:r>
      <w:r>
        <w:t xml:space="preserve">मैथिली</w:t>
      </w:r>
      <w:r>
        <w:t xml:space="preserve">), Malayalam (</w:t>
      </w:r>
      <w:r>
        <w:t xml:space="preserve">മലയാളം</w:t>
      </w:r>
      <w:r>
        <w:t xml:space="preserve">), Manipuri (</w:t>
      </w:r>
      <w:r>
        <w:t xml:space="preserve">মৈতৈলোন্</w:t>
      </w:r>
      <w:r>
        <w:t xml:space="preserve">), Marathi</w:t>
      </w:r>
      <w:r>
        <w:t xml:space="preserve"> </w:t>
      </w:r>
      <w:r>
        <w:t xml:space="preserve">(</w:t>
      </w:r>
      <w:r>
        <w:t xml:space="preserve">मराठी</w:t>
      </w:r>
      <w:r>
        <w:t xml:space="preserve">), Nepali (</w:t>
      </w:r>
      <w:r>
        <w:t xml:space="preserve">नेपाली</w:t>
      </w:r>
      <w:r>
        <w:t xml:space="preserve">), Odia (</w:t>
      </w:r>
      <w:r>
        <w:t xml:space="preserve">ଓଡ଼ିଆ</w:t>
      </w:r>
      <w:r>
        <w:t xml:space="preserve">), Punjabi</w:t>
      </w:r>
      <w:r>
        <w:t xml:space="preserve"> </w:t>
      </w:r>
      <w:r>
        <w:t xml:space="preserve">(</w:t>
      </w:r>
      <w:r>
        <w:t xml:space="preserve">ਪੰਜਾਬੀ</w:t>
      </w:r>
      <w:r>
        <w:t xml:space="preserve">), Sanskrit (</w:t>
      </w:r>
      <w:r>
        <w:t xml:space="preserve">संस्कृतम्</w:t>
      </w:r>
      <w:r>
        <w:t xml:space="preserve">), Santali (</w:t>
      </w:r>
      <w:r>
        <w:t xml:space="preserve">ᱥᱟᱱᱛᱟᱲᱤ</w:t>
      </w:r>
      <w:r>
        <w:t xml:space="preserve">), Sindhi</w:t>
      </w:r>
      <w:r>
        <w:t xml:space="preserve"> </w:t>
      </w:r>
      <w:r>
        <w:t xml:space="preserve">(</w:t>
      </w:r>
      <w:r>
        <w:t xml:space="preserve">سنڌي</w:t>
      </w:r>
      <w:r>
        <w:t xml:space="preserve">), Tamil (</w:t>
      </w:r>
      <w:r>
        <w:t xml:space="preserve">தமிழ்</w:t>
      </w:r>
      <w:r>
        <w:t xml:space="preserve">), Telugu (</w:t>
      </w:r>
      <w:r>
        <w:t xml:space="preserve">తెలుగు</w:t>
      </w:r>
      <w:r>
        <w:t xml:space="preserve">) and Urdu</w:t>
      </w:r>
      <w:r>
        <w:t xml:space="preserve"> </w:t>
      </w:r>
      <w:r>
        <w:t xml:space="preserve">(</w:t>
      </w:r>
      <w:r>
        <w:t xml:space="preserve">اردو</w:t>
      </w:r>
      <w:r>
        <w:t xml:space="preserve">). Any pair among them translates through the English pivot, so a</w:t>
      </w:r>
      <w:r>
        <w:t xml:space="preserve"> </w:t>
      </w:r>
      <w:r>
        <w:t xml:space="preserve">user may translate Hindi to Bengali or Tamil to Telugu without a direct model</w:t>
      </w:r>
      <w:r>
        <w:t xml:space="preserve"> </w:t>
      </w:r>
      <w:r>
        <w:t xml:space="preserve">existing: 44 trained models serve 506 usable directions.</w:t>
      </w:r>
    </w:p>
    <w:p>
      <w:pPr>
        <w:pStyle w:val="BodyText"/>
      </w:pPr>
      <w:r>
        <w:t xml:space="preserve">Every language in the picker is enabled; there are no disabled entries.</w:t>
      </w:r>
    </w:p>
    <w:p>
      <w:pPr>
        <w:pStyle w:val="Heading3"/>
      </w:pPr>
      <w:r>
        <w:t xml:space="preserve">Interpreting the Output</w:t>
      </w:r>
    </w:p>
    <w:p>
      <w:pPr>
        <w:pStyle w:val="FirstParagraph"/>
      </w:pPr>
      <w:r>
        <w:t xml:space="preserve">Two fields in every response deserve attention. The</w:t>
      </w:r>
      <w:r>
        <w:t xml:space="preserve"> </w:t>
      </w:r>
      <w:r>
        <w:rPr>
          <w:rStyle w:val="VerbatimChar"/>
        </w:rPr>
        <w:t xml:space="preserve">stub</w:t>
      </w:r>
      <w:r>
        <w:t xml:space="preserve"> </w:t>
      </w:r>
      <w:r>
        <w:t xml:space="preserve">field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when no model could serve the request and the input was returned</w:t>
      </w:r>
      <w:r>
        <w:t xml:space="preserve"> </w:t>
      </w:r>
      <w:r>
        <w:t xml:space="preserve">unchanged; a client must treat that as a failure, not a translation. The</w:t>
      </w:r>
      <w:r>
        <w:t xml:space="preserve"> </w:t>
      </w:r>
      <w:r>
        <w:rPr>
          <w:rStyle w:val="VerbatimChar"/>
        </w:rPr>
        <w:t xml:space="preserve">pivot</w:t>
      </w:r>
      <w:r>
        <w:t xml:space="preserve"> </w:t>
      </w:r>
      <w:r>
        <w:t xml:space="preserve">field is</w:t>
      </w:r>
      <w:r>
        <w:t xml:space="preserve"> </w:t>
      </w:r>
      <w:r>
        <w:rPr>
          <w:rStyle w:val="VerbatimChar"/>
        </w:rPr>
        <w:t xml:space="preserve">"en"</w:t>
      </w:r>
      <w:r>
        <w:t xml:space="preserve"> </w:t>
      </w:r>
      <w:r>
        <w:t xml:space="preserve">when the translation passed through</w:t>
      </w:r>
      <w:r>
        <w:t xml:space="preserve"> </w:t>
      </w:r>
      <w:r>
        <w:t xml:space="preserve">English; such translations involve two model hops and may accumulate error from</w:t>
      </w:r>
      <w:r>
        <w:t xml:space="preserve"> </w:t>
      </w:r>
      <w:r>
        <w:t xml:space="preserve">both, so a user comparing quality across pairs should know which they are</w:t>
      </w:r>
      <w:r>
        <w:t xml:space="preserve"> </w:t>
      </w:r>
      <w:r>
        <w:t xml:space="preserve">looking at.</w:t>
      </w:r>
    </w:p>
    <w:p>
      <w:pPr>
        <w:pStyle w:val="Heading1"/>
      </w:pPr>
      <w:r>
        <w:t xml:space="preserve">Conclusion, Applications and Future Work</w:t>
      </w:r>
    </w:p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smallCaps/>
        </w:rPr>
        <w:t xml:space="preserve">Setu</w:t>
      </w:r>
      <w:r>
        <w:t xml:space="preserve"> </w:t>
      </w:r>
      <w:r>
        <w:t xml:space="preserve">set out to put high-quality Indic machine translation on a device that</w:t>
      </w:r>
      <w:r>
        <w:t xml:space="preserve"> </w:t>
      </w:r>
      <w:r>
        <w:t xml:space="preserve">has no network connection, and it does. Twenty-two translation directions</w:t>
      </w:r>
      <w:r>
        <w:t xml:space="preserve"> </w:t>
      </w:r>
      <w:r>
        <w:t xml:space="preserve">covering all twenty-two scheduled languages run from a 103.9 MB artifact each, complete</w:t>
      </w:r>
      <w:r>
        <w:t xml:space="preserve"> </w:t>
      </w:r>
      <w:r>
        <w:t xml:space="preserve">a sentence in 105 to 202 milliseconds of commodity CPU time, and produce correct,</w:t>
      </w:r>
      <w:r>
        <w:t xml:space="preserve"> </w:t>
      </w:r>
      <w:r>
        <w:t xml:space="preserve">idiomatic output with every network socket closed. Fourteen of those directions</w:t>
      </w:r>
      <w:r>
        <w:t xml:space="preserve"> </w:t>
      </w:r>
      <w:r>
        <w:t xml:space="preserve">reach at least 80 % of their teacher’s BLEU; the remaining eight fall between</w:t>
      </w:r>
      <w:r>
        <w:t xml:space="preserve"> </w:t>
      </w:r>
      <w:r>
        <w:t xml:space="preserve">0.755 and 0.787, and none is broken.</w:t>
      </w:r>
    </w:p>
    <w:p>
      <w:pPr>
        <w:pStyle w:val="Heading3"/>
      </w:pPr>
      <w:r>
        <w:t xml:space="preserve">Outcome Against Each Objective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Ratio</w:t>
      </w:r>
      <w:r>
        <w:rPr>
          <w:bCs/>
          <w:b/>
        </w:rP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rPr>
          <w:bCs/>
          <w:b/>
        </w:rPr>
        <w:t xml:space="preserve">.</w:t>
      </w:r>
      <w:r>
        <w:t xml:space="preserve"> </w:t>
      </w:r>
      <w:r>
        <w:t xml:space="preserve">14 of 22 directions; mean 0.838, median 0.855, best 0.955.</w:t>
      </w:r>
      <w:r>
        <w:t xml:space="preserve"> </w:t>
      </w:r>
      <w:r>
        <w:rPr>
          <w:iCs/>
          <w:i/>
        </w:rPr>
        <w:t xml:space="preserve">Verdict: partially met.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Latency</w:t>
      </w:r>
      <w:r>
        <w:rPr>
          <w:bCs/>
          <w:b/>
        </w:rPr>
        <w:t xml:space="preserve"> </w:t>
      </w:r>
      <m:oMath>
        <m:r>
          <m:rPr>
            <m:sty m:val="p"/>
          </m:rPr>
          <m:t>&lt;</m:t>
        </m:r>
        <m:r>
          <m:t>500</m:t>
        </m:r>
      </m:oMath>
      <w:r>
        <w:rPr>
          <w:bCs/>
          <w:b/>
        </w:rPr>
        <w:t xml:space="preserve"> ms.</w:t>
      </w:r>
      <w:r>
        <w:t xml:space="preserve"> </w:t>
      </w:r>
      <w:r>
        <w:t xml:space="preserve">Mean 105–202 ms; only one p90 outlier.</w:t>
      </w:r>
      <w:r>
        <w:t xml:space="preserve"> </w:t>
      </w:r>
      <w:r>
        <w:rPr>
          <w:iCs/>
          <w:i/>
        </w:rPr>
        <w:t xml:space="preserve">Verdict: met.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Size</w:t>
      </w:r>
      <w:r>
        <w:rPr>
          <w:bCs/>
          <w:b/>
        </w:rPr>
        <w:t xml:space="preserve"> </w:t>
      </w:r>
      <m:oMath>
        <m:r>
          <m:rPr>
            <m:sty m:val="p"/>
          </m:rPr>
          <m:t>≤</m:t>
        </m:r>
        <m:r>
          <m:t>200</m:t>
        </m:r>
      </m:oMath>
      <w:r>
        <w:rPr>
          <w:bCs/>
          <w:b/>
        </w:rPr>
        <w:t xml:space="preserve"> MB.</w:t>
      </w:r>
      <w:r>
        <w:t xml:space="preserve"> </w:t>
      </w:r>
      <w:r>
        <w:t xml:space="preserve">103.9 MB for every direction, 48 % under budget.</w:t>
      </w:r>
      <w:r>
        <w:t xml:space="preserve"> </w:t>
      </w:r>
      <w:r>
        <w:rPr>
          <w:iCs/>
          <w:i/>
        </w:rPr>
        <w:t xml:space="preserve">Verdict: met.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Fully offline.</w:t>
      </w:r>
      <w:r>
        <w:t xml:space="preserve"> </w:t>
      </w:r>
      <w:r>
        <w:t xml:space="preserve">Verified with all sockets disabled, for every direction.</w:t>
      </w:r>
      <w:r>
        <w:t xml:space="preserve"> </w:t>
      </w:r>
      <w:r>
        <w:rPr>
          <w:iCs/>
          <w:i/>
        </w:rPr>
        <w:t xml:space="preserve">Verdict: met.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Test the distillation hypothesis.</w:t>
      </w:r>
      <w:r>
        <w:t xml:space="preserve"> </w:t>
      </w:r>
      <w:r>
        <w:t xml:space="preserve">Hypothesis refuted under controlled conditions: SeqKD 17.09 BLEU against 11.10 for DPO.</w:t>
      </w:r>
      <w:r>
        <w:t xml:space="preserve"> </w:t>
      </w:r>
      <w:r>
        <w:rPr>
          <w:iCs/>
          <w:i/>
        </w:rPr>
        <w:t xml:space="preserve">Verdict: met.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Coverage and extensibility.</w:t>
      </w:r>
      <w:r>
        <w:t xml:space="preserve"> </w:t>
      </w:r>
      <w:r>
        <w:t xml:space="preserve">All 22 languages both ways; 44 models serve 506 directions via English pivot; adding a language is a configuration change.</w:t>
      </w:r>
      <w:r>
        <w:t xml:space="preserve"> </w:t>
      </w:r>
      <w:r>
        <w:rPr>
          <w:iCs/>
          <w:i/>
        </w:rPr>
        <w:t xml:space="preserve">Verdict: met.</w:t>
      </w:r>
    </w:p>
    <w:p>
      <w:pPr>
        <w:pStyle w:val="Heading3"/>
      </w:pPr>
      <w:r>
        <w:t xml:space="preserve">Principal Contributions</w:t>
      </w:r>
    </w:p>
    <w:p>
      <w:pPr>
        <w:pStyle w:val="FirstParagraph"/>
      </w:pPr>
      <w:r>
        <w:rPr>
          <w:bCs/>
          <w:b/>
        </w:rPr>
        <w:t xml:space="preserve">An empirical finding, obtained by refuting the project’s own</w:t>
      </w:r>
      <w:r>
        <w:rPr>
          <w:bCs/>
          <w:b/>
        </w:rPr>
        <w:t xml:space="preserve"> </w:t>
      </w:r>
      <w:r>
        <w:rPr>
          <w:bCs/>
          <w:b/>
        </w:rPr>
        <w:t xml:space="preserve">hypothesis.</w:t>
      </w:r>
      <w:r>
        <w:t xml:space="preserve"> </w:t>
      </w:r>
      <w:r>
        <w:t xml:space="preserve">For compact on-device Indic machine translation, sequence-level</w:t>
      </w:r>
      <w:r>
        <w:t xml:space="preserve"> </w:t>
      </w:r>
      <w:r>
        <w:t xml:space="preserve">knowledge distillation from teacher output decisively outperforms</w:t>
      </w:r>
      <w:r>
        <w:t xml:space="preserve"> </w:t>
      </w:r>
      <w:r>
        <w:t xml:space="preserve">preference-based distillation on human references: 17.09 against 11.10 BLEU at</w:t>
      </w:r>
      <w:r>
        <w:t xml:space="preserve"> </w:t>
      </w:r>
      <w:r>
        <w:t xml:space="preserve">matched student size on identical data, an improvement of 54 %. The</w:t>
      </w:r>
      <w:r>
        <w:t xml:space="preserve"> </w:t>
      </w:r>
      <w:r>
        <w:t xml:space="preserve">explanation is that reference noise rather than the training objective is the</w:t>
      </w:r>
      <w:r>
        <w:t xml:space="preserve"> </w:t>
      </w:r>
      <w:r>
        <w:t xml:space="preserve">binding constraint. The evidence for that explanation is that reference-trained</w:t>
      </w:r>
      <w:r>
        <w:t xml:space="preserve"> </w:t>
      </w:r>
      <w:r>
        <w:t xml:space="preserve">students plateau near a ratio of 0.66 regardless of data volume, whereas</w:t>
      </w:r>
      <w:r>
        <w:t xml:space="preserve"> </w:t>
      </w:r>
      <w:r>
        <w:t xml:space="preserve">distilled students continue improving through 0.607, 0.764 and 0.806 as data</w:t>
      </w:r>
      <w:r>
        <w:t xml:space="preserve"> </w:t>
      </w:r>
      <w:r>
        <w:t xml:space="preserve">scales. The result is strengthened, not weakened, by the fact that the DPO</w:t>
      </w:r>
      <w:r>
        <w:t xml:space="preserve"> </w:t>
      </w:r>
      <w:r>
        <w:t xml:space="preserve">implementation works correctly: its margin accuracy reaches 1.0 and it improves</w:t>
      </w:r>
      <w:r>
        <w:t xml:space="preserve"> </w:t>
      </w:r>
      <w:r>
        <w:t xml:space="preserve">chrF exactly as its chrF-based ranking predicts. The preference signal is</w:t>
      </w:r>
      <w:r>
        <w:t xml:space="preserve"> </w:t>
      </w:r>
      <w:r>
        <w:t xml:space="preserve">learned faithfully; it is simply not the signal a 52-million-parameter student</w:t>
      </w:r>
      <w:r>
        <w:t xml:space="preserve"> </w:t>
      </w:r>
      <w:r>
        <w:t xml:space="preserve">most needs.</w:t>
      </w:r>
    </w:p>
    <w:p>
      <w:pPr>
        <w:pStyle w:val="BodyText"/>
      </w:pPr>
      <w:r>
        <w:rPr>
          <w:bCs/>
          <w:b/>
        </w:rPr>
        <w:t xml:space="preserve">A working offline system, not a prototype.</w:t>
      </w:r>
      <w:r>
        <w:t xml:space="preserve"> </w:t>
      </w:r>
      <w:r>
        <w:t xml:space="preserve">Twenty-two quantised models</w:t>
      </w:r>
      <w:r>
        <w:t xml:space="preserve"> </w:t>
      </w:r>
      <w:r>
        <w:t xml:space="preserve">are published on a public release, fetchable without a login, and served through</w:t>
      </w:r>
      <w:r>
        <w:t xml:space="preserve"> </w:t>
      </w:r>
      <w:r>
        <w:t xml:space="preserve">a REST API, an offline progressive web application, a browser client and a</w:t>
      </w:r>
      <w:r>
        <w:t xml:space="preserve"> </w:t>
      </w:r>
      <w:r>
        <w:t xml:space="preserve">command-line tool that all share one routing layer. A fresh machine can be</w:t>
      </w:r>
      <w:r>
        <w:t xml:space="preserve"> </w:t>
      </w:r>
      <w:r>
        <w:t xml:space="preserve">running translations in five commands.</w:t>
      </w:r>
    </w:p>
    <w:p>
      <w:pPr>
        <w:pStyle w:val="BodyText"/>
      </w:pPr>
      <w:r>
        <w:rPr>
          <w:bCs/>
          <w:b/>
        </w:rPr>
        <w:t xml:space="preserve">Quadratic coverage from linear storage.</w:t>
      </w:r>
      <w:r>
        <w:t xml:space="preserve"> </w:t>
      </w:r>
      <w:r>
        <w:t xml:space="preserve">The English-pivot router turns</w:t>
      </w:r>
      <w:r>
        <w:t xml:space="preserve"> </w:t>
      </w:r>
      <w:r>
        <w:t xml:space="preserve">44 trained models into 506 usable directions at a measured two-hop cost of about</w:t>
      </w:r>
      <w:r>
        <w:t xml:space="preserve"> </w:t>
      </w:r>
      <w:r>
        <w:t xml:space="preserve">50 to 65 milliseconds. At 104 MB per model, training direct models for every</w:t>
      </w:r>
      <w:r>
        <w:t xml:space="preserve"> </w:t>
      </w:r>
      <w:r>
        <w:t xml:space="preserve">pair would have required more than 11 GB of device storage for the same</w:t>
      </w:r>
      <w:r>
        <w:t xml:space="preserve"> </w:t>
      </w:r>
      <w:r>
        <w:t xml:space="preserve">coverage.</w:t>
      </w:r>
    </w:p>
    <w:p>
      <w:pPr>
        <w:pStyle w:val="BodyText"/>
      </w:pPr>
      <w:r>
        <w:rPr>
          <w:bCs/>
          <w:b/>
        </w:rPr>
        <w:t xml:space="preserve">A reproducible engineering record.</w:t>
      </w:r>
      <w:r>
        <w:t xml:space="preserve"> </w:t>
      </w:r>
      <w:r>
        <w:t xml:space="preserve">The project documents three distinct</w:t>
      </w:r>
      <w:r>
        <w:t xml:space="preserve"> </w:t>
      </w:r>
      <w:r>
        <w:t xml:space="preserve">training failure modes (empty output from a label-encoding mismatch,</w:t>
      </w:r>
      <w:r>
        <w:t xml:space="preserve"> </w:t>
      </w:r>
      <w:r>
        <w:t xml:space="preserve">source-agnostic output from unmasked padding in the loss, and mid-training</w:t>
      </w:r>
      <w:r>
        <w:t xml:space="preserve"> </w:t>
      </w:r>
      <w:r>
        <w:t xml:space="preserve">collapse from missing gradient clipping), each with its diagnosis and fix. It</w:t>
      </w:r>
      <w:r>
        <w:t xml:space="preserve"> </w:t>
      </w:r>
      <w:r>
        <w:t xml:space="preserve">further documents two learning-rate collapses and their complete recovery, and</w:t>
      </w:r>
      <w:r>
        <w:t xml:space="preserve"> </w:t>
      </w:r>
      <w:r>
        <w:t xml:space="preserve">establishes that supervised training loss (1.5 to 2.3 healthy, 3 to 4 collapsed)</w:t>
      </w:r>
      <w:r>
        <w:t xml:space="preserve"> </w:t>
      </w:r>
      <w:r>
        <w:t xml:space="preserve">is a cheap early indicator available long before evaluation. These failures are</w:t>
      </w:r>
      <w:r>
        <w:t xml:space="preserve"> </w:t>
      </w:r>
      <w:r>
        <w:t xml:space="preserve">routinely encountered and rarely published.</w:t>
      </w:r>
    </w:p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The project states its limitations plainly, because each of them bounds how</w:t>
      </w:r>
      <w:r>
        <w:t xml:space="preserve"> </w:t>
      </w:r>
      <w:r>
        <w:t xml:space="preserve">the results should be read.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Eight directions fall short of the quality target,</w:t>
      </w:r>
      <w:r>
        <w:t xml:space="preserve"> </w:t>
      </w:r>
      <w:r>
        <w:t xml:space="preserve">at ratios</w:t>
      </w:r>
      <w:r>
        <w:t xml:space="preserve"> </w:t>
      </w:r>
      <w:r>
        <w:t xml:space="preserve">between 0.755 and 0.787. Their supervised losses cluster at 2.00 to 2.32, the</w:t>
      </w:r>
      <w:r>
        <w:t xml:space="preserve"> </w:t>
      </w:r>
      <w:r>
        <w:t xml:space="preserve">upper end of the healthy band, which indicates under-convergence rather than</w:t>
      </w:r>
      <w:r>
        <w:t xml:space="preserve"> </w:t>
      </w:r>
      <w:r>
        <w:t xml:space="preserve">instability.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The teacher caps the ceiling.</w:t>
      </w:r>
      <w:r>
        <w:t xml:space="preserve"> </w:t>
      </w:r>
      <w:r>
        <w:t xml:space="preserve">The ungated distilled-200M teacher</w:t>
      </w:r>
      <w:r>
        <w:t xml:space="preserve"> </w:t>
      </w:r>
      <w:r>
        <w:t xml:space="preserve">scores only 27 to 29 BLEU on these slices, so a student at 0.806 of that sits</w:t>
      </w:r>
      <w:r>
        <w:t xml:space="preserve"> </w:t>
      </w:r>
      <w:r>
        <w:t xml:space="preserve">at roughly four fifths of a model that is itself well below the gated</w:t>
      </w:r>
      <w:r>
        <w:t xml:space="preserve"> </w:t>
      </w:r>
      <w:r>
        <w:t xml:space="preserve">one-billion-parameter flagship. Raising the ceiling requires teacher access,</w:t>
      </w:r>
      <w:r>
        <w:t xml:space="preserve"> </w:t>
      </w:r>
      <w:r>
        <w:t xml:space="preserve">not more student training.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The reported ratios are not benchmark numbers.</w:t>
      </w:r>
      <w:r>
        <w:t xml:space="preserve"> </w:t>
      </w:r>
      <w:r>
        <w:t xml:space="preserve">They come from an</w:t>
      </w:r>
      <w:r>
        <w:t xml:space="preserve"> </w:t>
      </w:r>
      <w:r>
        <w:t xml:space="preserve">internal 500-sentence Samanantar development slice, and the teacher’s own score</w:t>
      </w:r>
      <w:r>
        <w:t xml:space="preserve"> </w:t>
      </w:r>
      <w:r>
        <w:t xml:space="preserve">varies between slices (27.08 to 28.91 for Hindi</w:t>
      </w:r>
      <m:oMath>
        <m:r>
          <m:rPr>
            <m:sty m:val="p"/>
          </m:rPr>
          <m:t>→</m:t>
        </m:r>
      </m:oMath>
      <w:r>
        <w:t xml:space="preserve">English alone). BLEU</w:t>
      </w:r>
      <w:r>
        <w:t xml:space="preserve"> </w:t>
      </w:r>
      <w:r>
        <w:t xml:space="preserve">also understates the agglutinative languages: English</w:t>
      </w:r>
      <m:oMath>
        <m:r>
          <m:rPr>
            <m:sty m:val="p"/>
          </m:rPr>
          <m:t>→</m:t>
        </m:r>
      </m:oMath>
      <w:r>
        <w:t xml:space="preserve">Malayalam passes</w:t>
      </w:r>
      <w:r>
        <w:t xml:space="preserve"> </w:t>
      </w:r>
      <w:r>
        <w:t xml:space="preserve">at a ratio of 0.863 on 5.2 BLEU. The figures are internally comparable but</w:t>
      </w:r>
      <w:r>
        <w:t xml:space="preserve"> </w:t>
      </w:r>
      <w:r>
        <w:t xml:space="preserve">should not be set beside published IndicTrans2 results without FLORES-200</w:t>
      </w:r>
      <w:r>
        <w:t xml:space="preserve"> </w:t>
      </w:r>
      <w:r>
        <w:t xml:space="preserve">rescoring under COMET.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ARM latency is projected, not measured.</w:t>
      </w:r>
      <w:r>
        <w:t xml:space="preserve"> </w:t>
      </w:r>
      <w:r>
        <w:t xml:space="preserve">All timings were taken</w:t>
      </w:r>
      <w:r>
        <w:t xml:space="preserve"> </w:t>
      </w:r>
      <w:r>
        <w:t xml:space="preserve">on x86 CPUs. The target is ARM Cortex-A55 class hardware, and although the</w:t>
      </w:r>
      <w:r>
        <w:t xml:space="preserve"> </w:t>
      </w:r>
      <w:r>
        <w:t xml:space="preserve">margin is large, roughly 150 ms against a 500 ms budget, the figure remains</w:t>
      </w:r>
      <w:r>
        <w:t xml:space="preserve"> </w:t>
      </w:r>
      <w:r>
        <w:t xml:space="preserve">unverified on the intended silicon.</w:t>
      </w:r>
    </w:p>
    <w:p>
      <w:pPr>
        <w:pStyle w:val="Heading2"/>
      </w:pPr>
      <w:r>
        <w:t xml:space="preserve">Applications</w:t>
      </w:r>
    </w:p>
    <w:p>
      <w:pPr>
        <w:pStyle w:val="FirstParagraph"/>
      </w:pPr>
      <w:r>
        <w:rPr>
          <w:bCs/>
          <w:b/>
        </w:rPr>
        <w:t xml:space="preserve">Rural healthcare.</w:t>
      </w:r>
      <w:r>
        <w:t xml:space="preserve"> </w:t>
      </w:r>
      <w:r>
        <w:t xml:space="preserve">A doctor or ASHA worker can converse with a patient</w:t>
      </w:r>
      <w:r>
        <w:t xml:space="preserve"> </w:t>
      </w:r>
      <w:r>
        <w:t xml:space="preserve">across a language boundary on a handset with no connectivity. The privacy</w:t>
      </w:r>
      <w:r>
        <w:t xml:space="preserve"> </w:t>
      </w:r>
      <w:r>
        <w:t xml:space="preserve">property matters as much as the offline one: a patient’s described symptoms</w:t>
      </w:r>
      <w:r>
        <w:t xml:space="preserve"> </w:t>
      </w:r>
      <w:r>
        <w:t xml:space="preserve">never leave the device.</w:t>
      </w:r>
    </w:p>
    <w:p>
      <w:pPr>
        <w:pStyle w:val="BodyText"/>
      </w:pPr>
      <w:r>
        <w:rPr>
          <w:bCs/>
          <w:b/>
        </w:rPr>
        <w:t xml:space="preserve">Defence and border operations.</w:t>
      </w:r>
      <w:r>
        <w:t xml:space="preserve"> </w:t>
      </w:r>
      <w:r>
        <w:t xml:space="preserve">Patrol units operating beyond cellular</w:t>
      </w:r>
      <w:r>
        <w:t xml:space="preserve"> </w:t>
      </w:r>
      <w:r>
        <w:t xml:space="preserve">coverage can translate locally. Because there is no transmission, there is no</w:t>
      </w:r>
      <w:r>
        <w:t xml:space="preserve"> </w:t>
      </w:r>
      <w:r>
        <w:t xml:space="preserve">signal to intercept and no dependency on infrastructure that may be unavailable</w:t>
      </w:r>
      <w:r>
        <w:t xml:space="preserve"> </w:t>
      </w:r>
      <w:r>
        <w:t xml:space="preserve">or compromised.</w:t>
      </w:r>
    </w:p>
    <w:p>
      <w:pPr>
        <w:pStyle w:val="BodyText"/>
      </w:pPr>
      <w:r>
        <w:rPr>
          <w:bCs/>
          <w:b/>
        </w:rPr>
        <w:t xml:space="preserve">Education.</w:t>
      </w:r>
      <w:r>
        <w:t xml:space="preserve"> </w:t>
      </w:r>
      <w:r>
        <w:t xml:space="preserve">Multilingual tutoring tools can serve students in their own</w:t>
      </w:r>
      <w:r>
        <w:t xml:space="preserve"> </w:t>
      </w:r>
      <w:r>
        <w:t xml:space="preserve">language at zero marginal cost per query, which is what makes deployment across</w:t>
      </w:r>
      <w:r>
        <w:t xml:space="preserve"> </w:t>
      </w:r>
      <w:r>
        <w:t xml:space="preserve">many schools economically feasible.</w:t>
      </w:r>
    </w:p>
    <w:p>
      <w:pPr>
        <w:pStyle w:val="BodyText"/>
      </w:pPr>
      <w:r>
        <w:rPr>
          <w:bCs/>
          <w:b/>
        </w:rPr>
        <w:t xml:space="preserve">Government service delivery.</w:t>
      </w:r>
      <w:r>
        <w:t xml:space="preserve"> </w:t>
      </w:r>
      <w:r>
        <w:t xml:space="preserve">Forms, notices and entitlement documents</w:t>
      </w:r>
      <w:r>
        <w:t xml:space="preserve"> </w:t>
      </w:r>
      <w:r>
        <w:t xml:space="preserve">can be translated at a gram panchayat counter without the counter needing a</w:t>
      </w:r>
      <w:r>
        <w:t xml:space="preserve"> </w:t>
      </w:r>
      <w:r>
        <w:t xml:space="preserve">working internet connection or a commercial API subscription.</w:t>
      </w:r>
    </w:p>
    <w:p>
      <w:pPr>
        <w:pStyle w:val="BodyText"/>
      </w:pPr>
      <w:r>
        <w:rPr>
          <w:bCs/>
          <w:b/>
        </w:rPr>
        <w:t xml:space="preserve">Disaster relief.</w:t>
      </w:r>
      <w:r>
        <w:t xml:space="preserve"> </w:t>
      </w:r>
      <w:r>
        <w:t xml:space="preserve">Field workers can communicate with affected</w:t>
      </w:r>
      <w:r>
        <w:t xml:space="preserve"> </w:t>
      </w:r>
      <w:r>
        <w:t xml:space="preserve">communities precisely during the window when networks are down, the moment</w:t>
      </w:r>
      <w:r>
        <w:t xml:space="preserve"> </w:t>
      </w:r>
      <w:r>
        <w:t xml:space="preserve">when a cloud translator is guaranteed to be unavailable.</w:t>
      </w:r>
    </w:p>
    <w:p>
      <w:pPr>
        <w:pStyle w:val="BodyText"/>
      </w:pPr>
      <w:r>
        <w:rPr>
          <w:bCs/>
          <w:b/>
        </w:rPr>
        <w:t xml:space="preserve">Privacy-sensitive documents.</w:t>
      </w:r>
      <w:r>
        <w:t xml:space="preserve"> </w:t>
      </w:r>
      <w:r>
        <w:t xml:space="preserve">Legal, medical and financial text can be</w:t>
      </w:r>
      <w:r>
        <w:t xml:space="preserve"> </w:t>
      </w:r>
      <w:r>
        <w:t xml:space="preserve">translated without disclosure to a third party, which is a structural guarantee</w:t>
      </w:r>
      <w:r>
        <w:t xml:space="preserve"> </w:t>
      </w:r>
      <w:r>
        <w:t xml:space="preserve">here rather than a contractual one.</w:t>
      </w:r>
    </w:p>
    <w:p>
      <w:pPr>
        <w:pStyle w:val="BodyText"/>
      </w:pPr>
      <w:r>
        <w:rPr>
          <w:bCs/>
          <w:b/>
        </w:rPr>
        <w:t xml:space="preserve">As a research artifact.</w:t>
      </w:r>
      <w:r>
        <w:t xml:space="preserve"> </w:t>
      </w:r>
      <w:r>
        <w:t xml:space="preserve">The distillation pipeline is not</w:t>
      </w:r>
      <w:r>
        <w:t xml:space="preserve"> </w:t>
      </w:r>
      <w:r>
        <w:t xml:space="preserve">Indic-specific. Any language family with a strong teacher and a noisy parallel</w:t>
      </w:r>
      <w:r>
        <w:t xml:space="preserve"> </w:t>
      </w:r>
      <w:r>
        <w:t xml:space="preserve">corpus can use the same configuration-driven process, and the reported</w:t>
      </w:r>
      <w:r>
        <w:t xml:space="preserve"> </w:t>
      </w:r>
      <w:r>
        <w:t xml:space="preserve">comparison gives practitioners a concrete data point on which training signal to</w:t>
      </w:r>
      <w:r>
        <w:t xml:space="preserve"> </w:t>
      </w:r>
      <w:r>
        <w:t xml:space="preserve">choose.</w:t>
      </w:r>
    </w:p>
    <w:p>
      <w:pPr>
        <w:pStyle w:val="Heading2"/>
      </w:pPr>
      <w:r>
        <w:t xml:space="preserve">Future Scope</w:t>
      </w:r>
    </w:p>
    <w:p>
      <w:pPr>
        <w:pStyle w:val="FirstParagraph"/>
      </w:pPr>
      <w:r>
        <w:t xml:space="preserve">The immediate work is to rescore every direction on FLORES-200 with COMET,</w:t>
      </w:r>
      <w:r>
        <w:t xml:space="preserve"> </w:t>
      </w:r>
      <w:r>
        <w:t xml:space="preserve">which converts the internal ratios into publishable, comparable numbers and may</w:t>
      </w:r>
      <w:r>
        <w:t xml:space="preserve"> </w:t>
      </w:r>
      <w:r>
        <w:t xml:space="preserve">reclassify several agglutinative-language near-misses as passes; the</w:t>
      </w:r>
      <w:r>
        <w:t xml:space="preserve"> </w:t>
      </w:r>
      <w:r>
        <w:t xml:space="preserve">infrastructure already exists in</w:t>
      </w:r>
      <w:r>
        <w:t xml:space="preserve"> </w:t>
      </w:r>
      <w:r>
        <w:rPr>
          <w:rStyle w:val="VerbatimChar"/>
        </w:rPr>
        <w:t xml:space="preserve">setu-eval</w:t>
      </w:r>
      <w:r>
        <w:t xml:space="preserve">. Alongside it, the eight</w:t>
      </w:r>
      <w:r>
        <w:t xml:space="preserve"> </w:t>
      </w:r>
      <w:r>
        <w:t xml:space="preserve">near-misses should be closed with the three levers their under-convergence</w:t>
      </w:r>
      <w:r>
        <w:t xml:space="preserve"> </w:t>
      </w:r>
      <w:r>
        <w:t xml:space="preserve">signature points to, in increasing order of cost: beam search at evaluation</w:t>
      </w:r>
      <w:r>
        <w:t xml:space="preserve"> </w:t>
      </w:r>
      <w:r>
        <w:t xml:space="preserve">time, additional supervised epochs, and more distilled data. Latency should</w:t>
      </w:r>
      <w:r>
        <w:t xml:space="preserve"> </w:t>
      </w:r>
      <w:r>
        <w:t xml:space="preserve">then be measured on real ARM hardware rather than projected from x86, and the</w:t>
      </w:r>
      <w:r>
        <w:t xml:space="preserve"> </w:t>
      </w:r>
      <w:r>
        <w:t xml:space="preserve">cost of the second hop in pivoted Indic-to-Indic translation quantified against</w:t>
      </w:r>
      <w:r>
        <w:t xml:space="preserve"> </w:t>
      </w:r>
      <w:r>
        <w:t xml:space="preserve">real references. Beyond that, the single most effective remaining lever on</w:t>
      </w:r>
      <w:r>
        <w:t xml:space="preserve"> </w:t>
      </w:r>
      <w:r>
        <w:t xml:space="preserve">quality is a stronger teacher: at 0.806 against a 27-BLEU teacher the student</w:t>
      </w:r>
      <w:r>
        <w:t xml:space="preserve"> </w:t>
      </w:r>
      <w:r>
        <w:t xml:space="preserve">is near its current ceiling, and the gated one-billion-parameter IndicTrans2</w:t>
      </w:r>
      <w:r>
        <w:t xml:space="preserve"> </w:t>
      </w:r>
      <w:r>
        <w:t xml:space="preserve">flagship would lift the entire curve. The All-in-One KD and Elastic Weight</w:t>
      </w:r>
      <w:r>
        <w:t xml:space="preserve"> </w:t>
      </w:r>
      <w:r>
        <w:t xml:space="preserve">Consolidation mechanisms are implemented and tested but have not been exercised</w:t>
      </w:r>
      <w:r>
        <w:t xml:space="preserve"> </w:t>
      </w:r>
      <w:r>
        <w:t xml:space="preserve">on full multilingual data; consolidating the per-direction students into one</w:t>
      </w:r>
      <w:r>
        <w:t xml:space="preserve"> </w:t>
      </w:r>
      <w:r>
        <w:t xml:space="preserve">multilingual model would cut device storage from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104</m:t>
        </m:r>
      </m:oMath>
      <w:r>
        <w:t xml:space="preserve"> MB to a single</w:t>
      </w:r>
      <w:r>
        <w:t xml:space="preserve"> </w:t>
      </w:r>
      <w:r>
        <w:t xml:space="preserve">artifact, at the risk of the cross-lingual interference that per-direction</w:t>
      </w:r>
      <w:r>
        <w:t xml:space="preserve"> </w:t>
      </w:r>
      <w:r>
        <w:t xml:space="preserve">training currently avoids. A runtime with genuine 4-bit kernels would halve the</w:t>
      </w:r>
      <w:r>
        <w:t xml:space="preserve"> </w:t>
      </w:r>
      <w:r>
        <w:t xml:space="preserve">artifact again, and the architecture is already pair-agnostic, so widening</w:t>
      </w:r>
      <w:r>
        <w:t xml:space="preserve"> </w:t>
      </w:r>
      <w:r>
        <w:t xml:space="preserve">coverage beyond the Eighth Schedule to the major non-scheduled languages and</w:t>
      </w:r>
      <w:r>
        <w:t xml:space="preserve"> </w:t>
      </w:r>
      <w:r>
        <w:t xml:space="preserve">regional dialects remains a configuration and data change rather than a</w:t>
      </w:r>
      <w:r>
        <w:t xml:space="preserve"> </w:t>
      </w:r>
      <w:r>
        <w:t xml:space="preserve">rewrite.</w:t>
      </w:r>
    </w:p>
    <w:p>
      <w:pPr>
        <w:pStyle w:val="Heading2"/>
      </w:pPr>
      <w:r>
        <w:t xml:space="preserve">Closing Remarks</w:t>
      </w:r>
    </w:p>
    <w:p>
      <w:pPr>
        <w:pStyle w:val="FirstParagraph"/>
      </w:pPr>
      <w:r>
        <w:t xml:space="preserve">The project’s most valuable outcome was not the one it set out to obtain.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was proposed as a demonstration that preference distillation would produce better</w:t>
      </w:r>
      <w:r>
        <w:t xml:space="preserve"> </w:t>
      </w:r>
      <w:r>
        <w:t xml:space="preserve">compact translators, and the controlled experiment showed the opposite. The</w:t>
      </w:r>
      <w:r>
        <w:t xml:space="preserve"> </w:t>
      </w:r>
      <w:r>
        <w:t xml:space="preserve">correct response to that was neither to discard the DPO work nor to present the</w:t>
      </w:r>
      <w:r>
        <w:t xml:space="preserve"> </w:t>
      </w:r>
      <w:r>
        <w:t xml:space="preserve">system as though the hypothesis had held, but to report what was measured,</w:t>
      </w:r>
      <w:r>
        <w:t xml:space="preserve"> </w:t>
      </w:r>
      <w:r>
        <w:t xml:space="preserve">rebuild the system around the method that won, and treat the refutation as the</w:t>
      </w:r>
      <w:r>
        <w:t xml:space="preserve"> </w:t>
      </w:r>
      <w:r>
        <w:t xml:space="preserve">contribution.</w:t>
      </w:r>
    </w:p>
    <w:p>
      <w:pPr>
        <w:pStyle w:val="BodyText"/>
      </w:pPr>
      <w:r>
        <w:t xml:space="preserve">What remains is a translator that fits in 104 megabytes, answers in a sixth of a</w:t>
      </w:r>
      <w:r>
        <w:t xml:space="preserve"> </w:t>
      </w:r>
      <w:r>
        <w:t xml:space="preserve">second, works with the network switched off, covers eleven of India’s scheduled</w:t>
      </w:r>
      <w:r>
        <w:t xml:space="preserve"> </w:t>
      </w:r>
      <w:r>
        <w:t xml:space="preserve">languages in every direction between them, and never sends a user’s words</w:t>
      </w:r>
      <w:r>
        <w:t xml:space="preserve"> </w:t>
      </w:r>
      <w:r>
        <w:t xml:space="preserve">anywhere. The eight directions that fall short of target are documented as</w:t>
      </w:r>
      <w:r>
        <w:t xml:space="preserve"> </w:t>
      </w:r>
      <w:r>
        <w:t xml:space="preserve">falling short. That, rather than a uniformly successful scorecard, is what the</w:t>
      </w:r>
      <w:r>
        <w:t xml:space="preserve"> </w:t>
      </w:r>
      <w:r>
        <w:t xml:space="preserve">work actually produced.</w:t>
      </w:r>
    </w:p>
    <w:p>
      <w:pPr>
        <w:pageBreakBefore/>
        <w:jc w:val="center"/>
        <w:pStyle w:val="BodyText"/>
      </w:pPr>
      <w:r>
        <w:rPr>
          <w:bCs/>
          <w:b/>
        </w:rPr>
        <w:t xml:space="preserve">REFERENCES</w:t>
      </w:r>
    </w:p>
    <w:p>
      <w:pPr>
        <w:pStyle w:val="BodyText"/>
      </w:pPr>
      <w:r>
        <w:t xml:space="preserve">[1] V. Sanh, L. Debut, J. Chaumond, and T. Wolf,</w:t>
      </w:r>
      <w:r>
        <w:t xml:space="preserve"> </w:t>
      </w:r>
      <w:r>
        <w:t xml:space="preserve">“</w:t>
      </w:r>
      <w:r>
        <w:t xml:space="preserve">DistilBERT, a distilled version</w:t>
      </w:r>
      <w:r>
        <w:t xml:space="preserve"> </w:t>
      </w:r>
      <w:r>
        <w:t xml:space="preserve">of BERT: smaller, faster, cheaper and lighter,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</w:t>
      </w:r>
      <w:r>
        <w:t xml:space="preserve"> </w:t>
      </w:r>
      <w:r>
        <w:t xml:space="preserve">arXiv:1910.01108, 2019.</w:t>
      </w:r>
    </w:p>
    <w:p>
      <w:pPr>
        <w:pStyle w:val="BodyText"/>
      </w:pPr>
      <w:r>
        <w:t xml:space="preserve">[2] B. Li, Z. Wang, H. Liu, Y. Jiang, Q. Du, T. Xiao, H. Wang, and J. Zhu,</w:t>
      </w:r>
      <w:r>
        <w:t xml:space="preserve"> </w:t>
      </w:r>
      <w:r>
        <w:t xml:space="preserve">“</w:t>
      </w:r>
      <w:r>
        <w:t xml:space="preserve">Neural</w:t>
      </w:r>
      <w:r>
        <w:t xml:space="preserve"> </w:t>
      </w:r>
      <w:r>
        <w:t xml:space="preserve">Machine Translation on Mobile Devices,</w:t>
      </w:r>
      <w:r>
        <w:t xml:space="preserve">”</w:t>
      </w:r>
      <w:r>
        <w:t xml:space="preserve"> </w:t>
      </w:r>
      <w:r>
        <w:rPr>
          <w:iCs/>
          <w:i/>
        </w:rPr>
        <w:t xml:space="preserve">IEEE</w:t>
      </w:r>
      <w:r>
        <w:t xml:space="preserve">, 2020.</w:t>
      </w:r>
    </w:p>
    <w:p>
      <w:pPr>
        <w:pStyle w:val="BodyText"/>
      </w:pPr>
      <w:r>
        <w:t xml:space="preserve">[3] A. Mohammadshahi, V. Nikoulina, A. Bérard, C. Brun, J. Henderson, and</w:t>
      </w:r>
      <w:r>
        <w:t xml:space="preserve"> </w:t>
      </w:r>
      <w:r>
        <w:t xml:space="preserve">L. Besacier,</w:t>
      </w:r>
      <w:r>
        <w:t xml:space="preserve"> </w:t>
      </w:r>
      <w:r>
        <w:t xml:space="preserve">“</w:t>
      </w:r>
      <w:r>
        <w:t xml:space="preserve">SMaLL-100: Introducing Shallow Multilingual Machine Translation</w:t>
      </w:r>
      <w:r>
        <w:t xml:space="preserve"> </w:t>
      </w:r>
      <w:r>
        <w:t xml:space="preserve">for Low-Resource Languages,</w:t>
      </w:r>
      <w:r>
        <w:t xml:space="preserve">”</w:t>
      </w:r>
      <w:r>
        <w:t xml:space="preserve"> </w:t>
      </w:r>
      <w:r>
        <w:rPr>
          <w:iCs/>
          <w:i/>
        </w:rPr>
        <w:t xml:space="preserve">Springer</w:t>
      </w:r>
      <w:r>
        <w:t xml:space="preserve">, 2020.</w:t>
      </w:r>
    </w:p>
    <w:p>
      <w:pPr>
        <w:pStyle w:val="BodyText"/>
      </w:pPr>
      <w:r>
        <w:t xml:space="preserve">[4] J. Tiedemann,</w:t>
      </w:r>
      <w:r>
        <w:t xml:space="preserve"> </w:t>
      </w:r>
      <w:r>
        <w:t xml:space="preserve">“</w:t>
      </w:r>
      <w:r>
        <w:t xml:space="preserve">The Tatoeba Translation Challenge – Realistic Data Sets for</w:t>
      </w:r>
      <w:r>
        <w:t xml:space="preserve"> </w:t>
      </w:r>
      <w:r>
        <w:t xml:space="preserve">Low Resource and Multilingual MT,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Sixth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on Machine Translation (WMT)</w:t>
      </w:r>
      <w:r>
        <w:t xml:space="preserve">, 2021, pp. 1174–1182.</w:t>
      </w:r>
    </w:p>
    <w:p>
      <w:pPr>
        <w:pStyle w:val="BodyText"/>
      </w:pPr>
      <w:r>
        <w:t xml:space="preserve">[5] B. Li, Z. Wang, H. Liu, Y. Jiang, Q. Du, T. Xiao, H. Wang, and J. Zhu,</w:t>
      </w:r>
      <w:r>
        <w:t xml:space="preserve"> </w:t>
      </w:r>
      <w:r>
        <w:t xml:space="preserve">“</w:t>
      </w:r>
      <w:r>
        <w:t xml:space="preserve">Shallow-to-Deep Training for Neural Machine Translation,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59th Annual Meeting of the Association for</w:t>
      </w:r>
      <w:r>
        <w:rPr>
          <w:iCs/>
          <w:i/>
        </w:rPr>
        <w:t xml:space="preserve"> </w:t>
      </w:r>
      <w:r>
        <w:rPr>
          <w:iCs/>
          <w:i/>
        </w:rPr>
        <w:t xml:space="preserve">Computational Linguistics (ACL)</w:t>
      </w:r>
      <w:r>
        <w:t xml:space="preserve">, 2021.</w:t>
      </w:r>
    </w:p>
    <w:p>
      <w:pPr>
        <w:pStyle w:val="BodyText"/>
      </w:pPr>
      <w:r>
        <w:t xml:space="preserve">[6] Z. Yang, R. Sun, and X. Wan,</w:t>
      </w:r>
      <w:r>
        <w:t xml:space="preserve"> </w:t>
      </w:r>
      <w:r>
        <w:t xml:space="preserve">“</w:t>
      </w:r>
      <w:r>
        <w:t xml:space="preserve">Nearest Neighbor Knowledge Distillation for</w:t>
      </w:r>
      <w:r>
        <w:t xml:space="preserve"> </w:t>
      </w:r>
      <w:r>
        <w:t xml:space="preserve">Neural Machine Translation,</w:t>
      </w:r>
      <w:r>
        <w:t xml:space="preserve">”</w:t>
      </w:r>
      <w:r>
        <w:t xml:space="preserve"> </w:t>
      </w:r>
      <w:r>
        <w:rPr>
          <w:iCs/>
          <w:i/>
        </w:rPr>
        <w:t xml:space="preserve">IEEE</w:t>
      </w:r>
      <w:r>
        <w:t xml:space="preserve">, 2022.</w:t>
      </w:r>
    </w:p>
    <w:p>
      <w:pPr>
        <w:pStyle w:val="BodyText"/>
      </w:pPr>
      <w:r>
        <w:t xml:space="preserve">[7] C. Xu, R. Ye, Q. Dong, C. Zhao, T. Ko, M. Wang, T. Xiao, and J. Zhu,</w:t>
      </w:r>
      <w:r>
        <w:t xml:space="preserve"> </w:t>
      </w:r>
      <w:r>
        <w:t xml:space="preserve">“</w:t>
      </w:r>
      <w:r>
        <w:t xml:space="preserve">Speech-to-Speech Translation Improvements with Self-Supervised Learning,</w:t>
      </w:r>
      <w:r>
        <w:t xml:space="preserve">”</w:t>
      </w:r>
      <w:r>
        <w:t xml:space="preserve"> </w:t>
      </w:r>
      <w:r>
        <w:rPr>
          <w:iCs/>
          <w:i/>
        </w:rPr>
        <w:t xml:space="preserve">IEEE</w:t>
      </w:r>
      <w:r>
        <w:t xml:space="preserve">, 2022.</w:t>
      </w:r>
    </w:p>
    <w:p>
      <w:pPr>
        <w:pStyle w:val="BodyText"/>
      </w:pPr>
      <w:r>
        <w:t xml:space="preserve">[8] Y. Jia, Y. Ding, A. Bapna, C. Cherry, Y. Zhang, A. Conneau, and N. Morioka,</w:t>
      </w:r>
      <w:r>
        <w:t xml:space="preserve"> </w:t>
      </w:r>
      <w:r>
        <w:t xml:space="preserve">“</w:t>
      </w:r>
      <w:r>
        <w:t xml:space="preserve">Direct Speech Translation,</w:t>
      </w:r>
      <w:r>
        <w:t xml:space="preserve">”</w:t>
      </w:r>
      <w:r>
        <w:t xml:space="preserve"> </w:t>
      </w:r>
      <w:r>
        <w:rPr>
          <w:iCs/>
          <w:i/>
        </w:rPr>
        <w:t xml:space="preserve">Springer</w:t>
      </w:r>
      <w:r>
        <w:t xml:space="preserve">, 2023.</w:t>
      </w:r>
    </w:p>
    <w:p>
      <w:pPr>
        <w:pStyle w:val="BodyText"/>
      </w:pPr>
      <w:r>
        <w:t xml:space="preserve">[9] R. Rafailov, A. Sharma, E. Mitchell, C. D. Manning, S. Ermon, and C. Finn,</w:t>
      </w:r>
      <w:r>
        <w:t xml:space="preserve"> </w:t>
      </w:r>
      <w:r>
        <w:t xml:space="preserve">“</w:t>
      </w:r>
      <w:r>
        <w:t xml:space="preserve">Direct Preference Optimization: Your Language Model is Secretly a Reward</w:t>
      </w:r>
      <w:r>
        <w:t xml:space="preserve"> </w:t>
      </w:r>
      <w:r>
        <w:t xml:space="preserve">Model,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rPr>
          <w:iCs/>
          <w:i/>
        </w:rPr>
        <w:t xml:space="preserve"> </w:t>
      </w:r>
      <w:r>
        <w:rPr>
          <w:iCs/>
          <w:i/>
        </w:rPr>
        <w:t xml:space="preserve">(NeurIPS)</w:t>
      </w:r>
      <w:r>
        <w:t xml:space="preserve">, vol. 36, 2023.</w:t>
      </w:r>
    </w:p>
    <w:p>
      <w:pPr>
        <w:pStyle w:val="BodyText"/>
      </w:pPr>
      <w:r>
        <w:t xml:space="preserve">[10] Z. Miao, W. Zhang, J. Su, X. Li, J. Luan, Y. Chen, B. Wang, and M. Zhang,</w:t>
      </w:r>
      <w:r>
        <w:t xml:space="preserve"> </w:t>
      </w:r>
      <w:r>
        <w:t xml:space="preserve">“</w:t>
      </w:r>
      <w:r>
        <w:t xml:space="preserve">All-in-One Knowledge Distillation Framework for Neural Machine Translation,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2023 Conference on Empirical Methods in Natural</w:t>
      </w:r>
      <w:r>
        <w:rPr>
          <w:iCs/>
          <w:i/>
        </w:rPr>
        <w:t xml:space="preserve"> </w:t>
      </w:r>
      <w:r>
        <w:rPr>
          <w:iCs/>
          <w:i/>
        </w:rPr>
        <w:t xml:space="preserve">Language Processing (EMNLP)</w:t>
      </w:r>
      <w:r>
        <w:t xml:space="preserve">, 2023.</w:t>
      </w:r>
    </w:p>
    <w:p>
      <w:pPr>
        <w:pStyle w:val="BodyText"/>
      </w:pPr>
      <w:r>
        <w:t xml:space="preserve">[11] Y. Zhang, P. Li, M. Sun, and Y. Liu,</w:t>
      </w:r>
      <w:r>
        <w:t xml:space="preserve"> </w:t>
      </w:r>
      <w:r>
        <w:t xml:space="preserve">“</w:t>
      </w:r>
      <w:r>
        <w:t xml:space="preserve">Continual Knowledge Distillation for</w:t>
      </w:r>
      <w:r>
        <w:t xml:space="preserve"> </w:t>
      </w:r>
      <w:r>
        <w:t xml:space="preserve">Neural Machine Translation,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61st Annual Meeting</w:t>
      </w:r>
      <w:r>
        <w:rPr>
          <w:iCs/>
          <w:i/>
        </w:rPr>
        <w:t xml:space="preserve"> </w:t>
      </w:r>
      <w:r>
        <w:rPr>
          <w:iCs/>
          <w:i/>
        </w:rPr>
        <w:t xml:space="preserve">of the Association for Computational Linguistics (ACL)</w:t>
      </w:r>
      <w:r>
        <w:t xml:space="preserve">, 2023.</w:t>
      </w:r>
    </w:p>
    <w:p>
      <w:pPr>
        <w:pStyle w:val="BodyText"/>
      </w:pPr>
      <w:r>
        <w:t xml:space="preserve">[12] J. Gala, P. A. Chitale, A. K. Raghavan, V. Gumma, S. Doddapaneni, A. Kumar M,</w:t>
      </w:r>
      <w:r>
        <w:t xml:space="preserve"> </w:t>
      </w:r>
      <w:r>
        <w:t xml:space="preserve">and J. A. Nawale,</w:t>
      </w:r>
      <w:r>
        <w:t xml:space="preserve"> </w:t>
      </w:r>
      <w:r>
        <w:t xml:space="preserve">“</w:t>
      </w:r>
      <w:r>
        <w:t xml:space="preserve">IndicTrans2: Towards High-Quality and Accessible Machine</w:t>
      </w:r>
      <w:r>
        <w:t xml:space="preserve"> </w:t>
      </w:r>
      <w:r>
        <w:t xml:space="preserve">Translation Models for All 22 Scheduled Indian Languages,</w:t>
      </w:r>
      <w:r>
        <w:t xml:space="preserve">”</w:t>
      </w:r>
      <w:r>
        <w:t xml:space="preserve"> </w:t>
      </w:r>
      <w:r>
        <w:rPr>
          <w:iCs/>
          <w:i/>
        </w:rPr>
        <w:t xml:space="preserve">Transactions on Machine Learning Research (TMLR)</w:t>
      </w:r>
      <w:r>
        <w:t xml:space="preserve">, 2023.</w:t>
      </w:r>
    </w:p>
    <w:p>
      <w:pPr>
        <w:pStyle w:val="BodyText"/>
      </w:pPr>
      <w:r>
        <w:t xml:space="preserve">[13] A. Jha, H. Y. Patil, S. K. Jindal, and S. M. N. Islam,</w:t>
      </w:r>
      <w:r>
        <w:t xml:space="preserve"> </w:t>
      </w:r>
      <w:r>
        <w:t xml:space="preserve">“</w:t>
      </w:r>
      <w:r>
        <w:t xml:space="preserve">Multilingual Indian</w:t>
      </w:r>
      <w:r>
        <w:t xml:space="preserve"> </w:t>
      </w:r>
      <w:r>
        <w:t xml:space="preserve">Language Neural Machine Translation System Using mT5 Transformer,</w:t>
      </w:r>
      <w:r>
        <w:t xml:space="preserve">”</w:t>
      </w:r>
      <w:r>
        <w:t xml:space="preserve"> </w:t>
      </w:r>
      <w:r>
        <w:rPr>
          <w:iCs/>
          <w:i/>
        </w:rPr>
        <w:t xml:space="preserve">IEEE</w:t>
      </w:r>
      <w:r>
        <w:t xml:space="preserve">, 2023.</w:t>
      </w:r>
    </w:p>
    <w:p>
      <w:pPr>
        <w:pStyle w:val="BodyText"/>
      </w:pPr>
      <w:r>
        <w:t xml:space="preserve">[14] M. Zafar, A. Castaldo, N. Gajakos, P. Nayak, R. Haque, and A. Way,</w:t>
      </w:r>
      <w:r>
        <w:t xml:space="preserve"> </w:t>
      </w:r>
      <w:r>
        <w:t xml:space="preserve">“</w:t>
      </w:r>
      <w:r>
        <w:t xml:space="preserve">SETU-DCU</w:t>
      </w:r>
      <w:r>
        <w:t xml:space="preserve"> </w:t>
      </w:r>
      <w:r>
        <w:t xml:space="preserve">Submissions to IWSLT 2024 Low-Resource Speech-to-Text Translation Tasks,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21st International Conference on Spoken Language</w:t>
      </w:r>
      <w:r>
        <w:rPr>
          <w:iCs/>
          <w:i/>
        </w:rPr>
        <w:t xml:space="preserve"> </w:t>
      </w:r>
      <w:r>
        <w:rPr>
          <w:iCs/>
          <w:i/>
        </w:rPr>
        <w:t xml:space="preserve">Translation (IWSLT)</w:t>
      </w:r>
      <w:r>
        <w:t xml:space="preserve">, 2024.</w:t>
      </w:r>
    </w:p>
    <w:p>
      <w:pPr>
        <w:pStyle w:val="BodyText"/>
      </w:pPr>
      <w:r>
        <w:t xml:space="preserve">[15] G. Yang, J. Chen, W. Lin, and B. Byrne,</w:t>
      </w:r>
      <w:r>
        <w:t xml:space="preserve"> </w:t>
      </w:r>
      <w:r>
        <w:t xml:space="preserve">“</w:t>
      </w:r>
      <w:r>
        <w:t xml:space="preserve">Direct Preference Optimization for</w:t>
      </w:r>
      <w:r>
        <w:t xml:space="preserve"> </w:t>
      </w:r>
      <w:r>
        <w:t xml:space="preserve">Neural Machine Translation with Minimum Bayes Risk Decoding,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2024 Conference of the North American Chapter of the</w:t>
      </w:r>
      <w:r>
        <w:rPr>
          <w:iCs/>
          <w:i/>
        </w:rPr>
        <w:t xml:space="preserve"> </w:t>
      </w:r>
      <w:r>
        <w:rPr>
          <w:iCs/>
          <w:i/>
        </w:rPr>
        <w:t xml:space="preserve">Association for Computational Linguistics (NAACL)</w:t>
      </w:r>
      <w:r>
        <w:t xml:space="preserve">, 2024.</w:t>
      </w:r>
    </w:p>
    <w:p>
      <w:pPr>
        <w:pStyle w:val="BodyText"/>
      </w:pPr>
      <w:r>
        <w:t xml:space="preserve">[16] K. Kashyap and S. K. Sarma,</w:t>
      </w:r>
      <w:r>
        <w:t xml:space="preserve"> </w:t>
      </w:r>
      <w:r>
        <w:t xml:space="preserve">“</w:t>
      </w:r>
      <w:r>
        <w:t xml:space="preserve">Multilingual NMT System for English to</w:t>
      </w:r>
      <w:r>
        <w:t xml:space="preserve"> </w:t>
      </w:r>
      <w:r>
        <w:t xml:space="preserve">Low-Resource Indic Languages – Assamese and Bengali,</w:t>
      </w:r>
      <w:r>
        <w:t xml:space="preserve">”</w:t>
      </w:r>
      <w:r>
        <w:t xml:space="preserve"> </w:t>
      </w:r>
      <w:r>
        <w:rPr>
          <w:iCs/>
          <w:i/>
        </w:rPr>
        <w:t xml:space="preserve">IEEE</w:t>
      </w:r>
      <w:r>
        <w:t xml:space="preserve">, 2024.</w:t>
      </w:r>
    </w:p>
    <w:p>
      <w:pPr>
        <w:pStyle w:val="BodyText"/>
      </w:pPr>
      <w:r>
        <w:t xml:space="preserve">[17] S. B. Das, D. Panda, T. K. Mishra, B. K. Patra, and A. Ekbal,</w:t>
      </w:r>
      <w:r>
        <w:t xml:space="preserve"> </w:t>
      </w:r>
      <w:r>
        <w:t xml:space="preserve">“</w:t>
      </w:r>
      <w:r>
        <w:t xml:space="preserve">Multilingual</w:t>
      </w:r>
      <w:r>
        <w:t xml:space="preserve"> </w:t>
      </w:r>
      <w:r>
        <w:t xml:space="preserve">Neural Machine Translation System for Indic to Indic Languages,</w:t>
      </w:r>
      <w:r>
        <w:t xml:space="preserve">”</w:t>
      </w:r>
      <w:r>
        <w:t xml:space="preserve"> </w:t>
      </w:r>
      <w:r>
        <w:rPr>
          <w:iCs/>
          <w:i/>
        </w:rPr>
        <w:t xml:space="preserve">ScienceDirect</w:t>
      </w:r>
      <w:r>
        <w:t xml:space="preserve">, 2024.</w:t>
      </w:r>
    </w:p>
    <w:p>
      <w:pPr>
        <w:pStyle w:val="BodyText"/>
      </w:pPr>
      <w:r>
        <w:t xml:space="preserve">[18] P. S. Bohra and K. Berwal,</w:t>
      </w:r>
      <w:r>
        <w:t xml:space="preserve"> </w:t>
      </w:r>
      <w:r>
        <w:t xml:space="preserve">“</w:t>
      </w:r>
      <w:r>
        <w:t xml:space="preserve">LLM-based AI-Powered Offline Portable Transcriptor</w:t>
      </w:r>
      <w:r>
        <w:t xml:space="preserve"> </w:t>
      </w:r>
      <w:r>
        <w:t xml:space="preserve">(OPT) – SURYA-TAC: A Tactical Speech-to-Speech Translation System,</w:t>
      </w:r>
      <w:r>
        <w:t xml:space="preserve">”</w:t>
      </w:r>
      <w:r>
        <w:t xml:space="preserve"> </w:t>
      </w:r>
      <w:r>
        <w:rPr>
          <w:iCs/>
          <w:i/>
        </w:rPr>
        <w:t xml:space="preserve">IEEE</w:t>
      </w:r>
      <w:r>
        <w:t xml:space="preserve">, 2024.</w:t>
      </w:r>
    </w:p>
    <w:p>
      <w:pPr>
        <w:pStyle w:val="BodyText"/>
      </w:pPr>
      <w:r>
        <w:t xml:space="preserve">[19] B. Fu, M. Liao, K. Fan, C. Li, L. Zhang, Y. Chen, and X. Shi,</w:t>
      </w:r>
      <w:r>
        <w:t xml:space="preserve"> </w:t>
      </w:r>
      <w:r>
        <w:t xml:space="preserve">“</w:t>
      </w:r>
      <w:r>
        <w:t xml:space="preserve">Latency-Aware</w:t>
      </w:r>
      <w:r>
        <w:t xml:space="preserve"> </w:t>
      </w:r>
      <w:r>
        <w:t xml:space="preserve">Simultaneous Machine Translation Using Large Language Models,</w:t>
      </w:r>
      <w:r>
        <w:t xml:space="preserve">”</w:t>
      </w:r>
      <w:r>
        <w:t xml:space="preserve"> </w:t>
      </w:r>
      <w:r>
        <w:rPr>
          <w:iCs/>
          <w:i/>
        </w:rPr>
        <w:t xml:space="preserve">Springer</w:t>
      </w:r>
      <w:r>
        <w:t xml:space="preserve">, 2024.</w:t>
      </w:r>
    </w:p>
    <w:p>
      <w:pPr>
        <w:pStyle w:val="BodyText"/>
      </w:pPr>
      <w:r>
        <w:t xml:space="preserve">[20] S. Gangwar and I. Naim,</w:t>
      </w:r>
      <w:r>
        <w:t xml:space="preserve"> </w:t>
      </w:r>
      <w:r>
        <w:t xml:space="preserve">“</w:t>
      </w:r>
      <w:r>
        <w:t xml:space="preserve">Offline English-to-Hindi Statistical Machine</w:t>
      </w:r>
      <w:r>
        <w:t xml:space="preserve"> </w:t>
      </w:r>
      <w:r>
        <w:t xml:space="preserve">Translation System,</w:t>
      </w:r>
      <w:r>
        <w:t xml:space="preserve">”</w:t>
      </w:r>
      <w:r>
        <w:t xml:space="preserve"> </w:t>
      </w:r>
      <w:r>
        <w:rPr>
          <w:iCs/>
          <w:i/>
        </w:rPr>
        <w:t xml:space="preserve">ScienceDirect</w:t>
      </w:r>
      <w:r>
        <w:t xml:space="preserve">, 2024.</w:t>
      </w:r>
    </w:p>
    <w:p>
      <w:pPr>
        <w:pStyle w:val="BodyText"/>
      </w:pPr>
      <w:r>
        <w:t xml:space="preserve">[21] Y. Kim and A. M. Rush,</w:t>
      </w:r>
      <w:r>
        <w:t xml:space="preserve"> </w:t>
      </w:r>
      <w:r>
        <w:t xml:space="preserve">“</w:t>
      </w:r>
      <w:r>
        <w:t xml:space="preserve">Sequence-Level Knowledge Distillation,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2016 Conference on Empirical Methods in Natural</w:t>
      </w:r>
      <w:r>
        <w:rPr>
          <w:iCs/>
          <w:i/>
        </w:rPr>
        <w:t xml:space="preserve"> </w:t>
      </w:r>
      <w:r>
        <w:rPr>
          <w:iCs/>
          <w:i/>
        </w:rPr>
        <w:t xml:space="preserve">Language Processing (EMNLP)</w:t>
      </w:r>
      <w:r>
        <w:t xml:space="preserve">, 2016, pp. 1317–1327.</w:t>
      </w:r>
    </w:p>
    <w:p>
      <w:pPr>
        <w:pStyle w:val="BodyText"/>
      </w:pPr>
      <w:r>
        <w:t xml:space="preserve">[22] J. Kirkpatrick, R. Pascanu, N. Rabinowitz, J. Veness, G. Desjardins,</w:t>
      </w:r>
      <w:r>
        <w:t xml:space="preserve"> </w:t>
      </w:r>
      <w:r>
        <w:t xml:space="preserve">A. A. Rusu, K. Milan, J. Quan, T. Ramalho, A. Grabska-Barwinska, D. Hassabis,</w:t>
      </w:r>
      <w:r>
        <w:t xml:space="preserve"> </w:t>
      </w:r>
      <w:r>
        <w:t xml:space="preserve">C. Clopath, D. Kumaran, and R. Hadsell,</w:t>
      </w:r>
      <w:r>
        <w:t xml:space="preserve"> </w:t>
      </w:r>
      <w:r>
        <w:t xml:space="preserve">“</w:t>
      </w:r>
      <w:r>
        <w:t xml:space="preserve">Overcoming Catastrophic Forgetting in</w:t>
      </w:r>
      <w:r>
        <w:t xml:space="preserve"> </w:t>
      </w:r>
      <w:r>
        <w:t xml:space="preserve">Neural Networks,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National Academy of Sciences</w:t>
      </w:r>
      <w:r>
        <w:t xml:space="preserve">,</w:t>
      </w:r>
      <w:r>
        <w:t xml:space="preserve"> </w:t>
      </w:r>
      <w:r>
        <w:t xml:space="preserve">vol. 114, no. 13, pp. 3521–3526, 2017.</w:t>
      </w:r>
    </w:p>
    <w:p>
      <w:pPr>
        <w:pStyle w:val="BodyText"/>
      </w:pPr>
      <w:r>
        <w:t xml:space="preserve">[23] G. Ramesh, S. Doddapaneni, A. Bheemaraj, M. Jobanputra, R. AK, A. Sharma,</w:t>
      </w:r>
      <w:r>
        <w:t xml:space="preserve"> </w:t>
      </w:r>
      <w:r>
        <w:t xml:space="preserve">S. Sahoo, H. Diddee, M. J, D. Kakwani, N. Kumar, A. Pradeep, K. Nagaraj,</w:t>
      </w:r>
      <w:r>
        <w:t xml:space="preserve"> </w:t>
      </w:r>
      <w:r>
        <w:t xml:space="preserve">A. Kumar, P. Kumar, M. S. Khapra, R. Dabre, P. Kumar, and A. Kunchukuttan,</w:t>
      </w:r>
      <w:r>
        <w:t xml:space="preserve"> </w:t>
      </w:r>
      <w:r>
        <w:t xml:space="preserve">“</w:t>
      </w:r>
      <w:r>
        <w:t xml:space="preserve">Samanantar: The Largest Publicly Available Parallel Corpora Collection for</w:t>
      </w:r>
      <w:r>
        <w:t xml:space="preserve"> </w:t>
      </w:r>
      <w:r>
        <w:t xml:space="preserve">11 Indic Languages,</w:t>
      </w:r>
      <w:r>
        <w:t xml:space="preserve">”</w:t>
      </w:r>
      <w:r>
        <w:t xml:space="preserve"> </w:t>
      </w:r>
      <w:r>
        <w:rPr>
          <w:iCs/>
          <w:i/>
        </w:rPr>
        <w:t xml:space="preserve">Transactions of the Association for Computational</w:t>
      </w:r>
      <w:r>
        <w:rPr>
          <w:iCs/>
          <w:i/>
        </w:rPr>
        <w:t xml:space="preserve"> </w:t>
      </w:r>
      <w:r>
        <w:rPr>
          <w:iCs/>
          <w:i/>
        </w:rPr>
        <w:t xml:space="preserve">Linguistics (TACL)</w:t>
      </w:r>
      <w:r>
        <w:t xml:space="preserve">, vol. 10, pp. 145–162, 2022.</w:t>
      </w:r>
    </w:p>
    <w:p>
      <w:pPr>
        <w:pStyle w:val="BodyText"/>
      </w:pPr>
      <w:r>
        <w:t xml:space="preserve">[24] M. Post,</w:t>
      </w:r>
      <w:r>
        <w:t xml:space="preserve"> </w:t>
      </w:r>
      <w:r>
        <w:t xml:space="preserve">“</w:t>
      </w:r>
      <w:r>
        <w:t xml:space="preserve">A Call for Clarity in Reporting BLEU Scores,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</w:t>
      </w:r>
      <w:r>
        <w:rPr>
          <w:iCs/>
          <w:i/>
        </w:rPr>
        <w:t xml:space="preserve"> </w:t>
      </w:r>
      <w:r>
        <w:rPr>
          <w:iCs/>
          <w:i/>
        </w:rPr>
        <w:t xml:space="preserve">of the Third Conference on Machine Translation (WMT)</w:t>
      </w:r>
      <w:r>
        <w:t xml:space="preserve">, 2018, pp. 186–191.</w:t>
      </w:r>
    </w:p>
    <w:p>
      <w:pPr>
        <w:pStyle w:val="BodyText"/>
      </w:pPr>
      <w:r>
        <w:t xml:space="preserve">[25] M. Popović,</w:t>
      </w:r>
      <w:r>
        <w:t xml:space="preserve"> </w:t>
      </w:r>
      <w:r>
        <w:t xml:space="preserve">“</w:t>
      </w:r>
      <w:r>
        <w:t xml:space="preserve">chrF: Character n-gram F-score for Automatic MT Evaluation,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Tenth Workshop on Statistical Machine Translation</w:t>
      </w:r>
      <w:r>
        <w:rPr>
          <w:iCs/>
          <w:i/>
        </w:rPr>
        <w:t xml:space="preserve"> </w:t>
      </w:r>
      <w:r>
        <w:rPr>
          <w:iCs/>
          <w:i/>
        </w:rPr>
        <w:t xml:space="preserve">(WMT)</w:t>
      </w:r>
      <w:r>
        <w:t xml:space="preserve">, 2015, pp. 392–395.</w:t>
      </w:r>
    </w:p>
    <w:p>
      <w:pPr>
        <w:pStyle w:val="BodyText"/>
      </w:pPr>
      <w:r>
        <w:t xml:space="preserve">[26] R. Rei, C. Stewart, A. C. Farinha, and A. Lavie,</w:t>
      </w:r>
      <w:r>
        <w:t xml:space="preserve"> </w:t>
      </w:r>
      <w:r>
        <w:t xml:space="preserve">“</w:t>
      </w:r>
      <w:r>
        <w:t xml:space="preserve">COMET: A Neural Framework for</w:t>
      </w:r>
      <w:r>
        <w:t xml:space="preserve"> </w:t>
      </w:r>
      <w:r>
        <w:t xml:space="preserve">MT Evaluation,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2020 Conference on Empirical</w:t>
      </w:r>
      <w:r>
        <w:rPr>
          <w:iCs/>
          <w:i/>
        </w:rPr>
        <w:t xml:space="preserve"> </w:t>
      </w:r>
      <w:r>
        <w:rPr>
          <w:iCs/>
          <w:i/>
        </w:rPr>
        <w:t xml:space="preserve">Methods in Natural Language Processing (EMNLP)</w:t>
      </w:r>
      <w:r>
        <w:t xml:space="preserve">, 2020, pp. 2685–2702.</w:t>
      </w:r>
    </w:p>
    <w:p>
      <w:pPr>
        <w:pStyle w:val="BodyText"/>
      </w:pPr>
      <w:r>
        <w:t xml:space="preserve">[27] A. Vaswani, N. Shazeer, N. Parmar, J. Uszkoreit, L. Jones, A. N. Gomez,</w:t>
      </w:r>
      <w:r>
        <w:t xml:space="preserve"> </w:t>
      </w:r>
      <w:r>
        <w:t xml:space="preserve">Ł</w:t>
      </w:r>
      <w:r>
        <w:t xml:space="preserve">. Kaiser, and I. Polosukhin,</w:t>
      </w:r>
      <w:r>
        <w:t xml:space="preserve"> </w:t>
      </w:r>
      <w:r>
        <w:t xml:space="preserve">“</w:t>
      </w:r>
      <w:r>
        <w:t xml:space="preserve">Attention Is All You Need,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(NeurIPS)</w:t>
      </w:r>
      <w:r>
        <w:t xml:space="preserve">, vol. 30,</w:t>
      </w:r>
      <w:r>
        <w:t xml:space="preserve"> </w:t>
      </w:r>
      <w:r>
        <w:t xml:space="preserve">2017.</w:t>
      </w:r>
    </w:p>
    <w:p>
      <w:pPr>
        <w:pStyle w:val="BodyText"/>
      </w:pPr>
      <w:r>
        <w:t xml:space="preserve">[28] M. Junczys-Dowmunt, R. Grundkiewicz, T. Dwojak, H. Hoang, K. Heafield,</w:t>
      </w:r>
      <w:r>
        <w:t xml:space="preserve"> </w:t>
      </w:r>
      <w:r>
        <w:t xml:space="preserve">T. Neckermann, F. Seide, U. Germann, A. Fikri Aji, N. Bogoychev,</w:t>
      </w:r>
      <w:r>
        <w:t xml:space="preserve"> </w:t>
      </w:r>
      <w:r>
        <w:t xml:space="preserve">A. F. T. Martins, and A. Birch,</w:t>
      </w:r>
      <w:r>
        <w:t xml:space="preserve"> </w:t>
      </w:r>
      <w:r>
        <w:t xml:space="preserve">“</w:t>
      </w:r>
      <w:r>
        <w:t xml:space="preserve">Marian: Fast Neural Machine Translation in</w:t>
      </w:r>
      <w:r>
        <w:t xml:space="preserve"> </w:t>
      </w:r>
      <w:r>
        <w:t xml:space="preserve">C++,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ACL 2018, System Demonstrations</w:t>
      </w:r>
      <w:r>
        <w:t xml:space="preserve">, 2018,</w:t>
      </w:r>
      <w:r>
        <w:t xml:space="preserve"> </w:t>
      </w:r>
      <w:r>
        <w:t xml:space="preserve">pp. 116–121.</w:t>
      </w:r>
    </w:p>
    <w:p>
      <w:pPr>
        <w:pStyle w:val="BodyText"/>
      </w:pPr>
      <w:r>
        <w:t xml:space="preserve">[29] T. Kudo and J. Richardson,</w:t>
      </w:r>
      <w:r>
        <w:t xml:space="preserve"> </w:t>
      </w:r>
      <w:r>
        <w:t xml:space="preserve">“</w:t>
      </w:r>
      <w:r>
        <w:t xml:space="preserve">SentencePiece: A Simple and Language Independent</w:t>
      </w:r>
      <w:r>
        <w:t xml:space="preserve"> </w:t>
      </w:r>
      <w:r>
        <w:t xml:space="preserve">Subword Tokenizer and Detokenizer for Neural Text Processing,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EMNLP 2018, System Demonstrations</w:t>
      </w:r>
      <w:r>
        <w:t xml:space="preserve">, 2018, pp. 66–71.</w:t>
      </w:r>
    </w:p>
    <w:p>
      <w:pPr>
        <w:pStyle w:val="BodyText"/>
      </w:pPr>
      <w:r>
        <w:t xml:space="preserve">[30] ONNX Runtime Developers,</w:t>
      </w:r>
      <w:r>
        <w:t xml:space="preserve"> </w:t>
      </w:r>
      <w:r>
        <w:t xml:space="preserve">“</w:t>
      </w:r>
      <w:r>
        <w:t xml:space="preserve">ONNX Runtime: Cross-platform Accelerated Machine</w:t>
      </w:r>
      <w:r>
        <w:t xml:space="preserve"> </w:t>
      </w:r>
      <w:r>
        <w:t xml:space="preserve">Learning,</w:t>
      </w:r>
      <w:r>
        <w:t xml:space="preserve">”</w:t>
      </w:r>
      <w:r>
        <w:t xml:space="preserve"> </w:t>
      </w:r>
      <w:r>
        <w:t xml:space="preserve">2021. [Online]. Available:</w:t>
      </w:r>
      <w:r>
        <w:t xml:space="preserve"> </w:t>
      </w:r>
      <w:r>
        <w:rPr>
          <w:rStyle w:val="VerbatimChar"/>
        </w:rPr>
        <w:t xml:space="preserve">https://onnxruntime.ai</w:t>
      </w:r>
    </w:p>
    <w:p>
      <w:pPr>
        <w:pStyle w:val="BodyText"/>
      </w:pPr>
      <w:r>
        <w:t xml:space="preserve">[31] NLLB Team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No Language Left Behind: Scaling Human-Centered</w:t>
      </w:r>
      <w:r>
        <w:t xml:space="preserve"> </w:t>
      </w:r>
      <w:r>
        <w:t xml:space="preserve">Machine Translation,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</w:t>
      </w:r>
      <w:r>
        <w:t xml:space="preserve"> </w:t>
      </w:r>
      <w:r>
        <w:t xml:space="preserve">arXiv:2207.04672, 2022.</w:t>
      </w:r>
    </w:p>
    <w:p>
      <w:pPr>
        <w:pageBreakBefore/>
        <w:jc w:val="center"/>
        <w:pStyle w:val="BodyText"/>
      </w:pPr>
      <w:r>
        <w:rPr>
          <w:bCs/>
          <w:b/>
        </w:rPr>
        <w:t xml:space="preserve">APPENDIX</w:t>
      </w:r>
    </w:p>
    <w:p>
      <w:pPr>
        <w:pStyle w:val="Heading2"/>
      </w:pPr>
      <w:r>
        <w:t xml:space="preserve">A. Paper and Publication Details</w:t>
      </w:r>
    </w:p>
    <w:p>
      <w:pPr>
        <w:pStyle w:val="FirstParagraph"/>
      </w:pPr>
      <w:r>
        <w:t xml:space="preserve">The empirical work reported in Chapter </w:t>
      </w:r>
      <w:hyperlink w:anchor="ch:result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is being prepared for</w:t>
      </w:r>
      <w:r>
        <w:t xml:space="preserve"> </w:t>
      </w:r>
      <w:r>
        <w:t xml:space="preserve">submission. The paper’s structure and the results it reports are given below; every</w:t>
      </w:r>
      <w:r>
        <w:t xml:space="preserve"> </w:t>
      </w:r>
      <w:r>
        <w:t xml:space="preserve">number in Tables A.1 and A.2 is drawn from the runs reported in this document.</w:t>
      </w:r>
    </w:p>
    <w:p>
      <w:pPr>
        <w:pStyle w:val="BodyText"/>
      </w:pPr>
      <w:r>
        <w:rPr>
          <w:bCs/>
          <w:b/>
        </w:rPr>
        <w:t xml:space="preserve">Working title.</w:t>
      </w:r>
      <w:r>
        <w:t xml:space="preserve"> </w:t>
      </w:r>
      <w:r>
        <w:rPr>
          <w:iCs/>
          <w:i/>
        </w:rPr>
        <w:t xml:space="preserve">Sequence-Level Distillation Beats</w:t>
      </w:r>
      <w:r>
        <w:rPr>
          <w:iCs/>
          <w:i/>
        </w:rPr>
        <w:t xml:space="preserve"> </w:t>
      </w:r>
      <w:r>
        <w:rPr>
          <w:iCs/>
          <w:i/>
        </w:rPr>
        <w:t xml:space="preserve">Preference Distillation for Compact On-Device Indic Machine Translation</w:t>
      </w:r>
    </w:p>
    <w:p>
      <w:pPr>
        <w:pStyle w:val="BodyText"/>
      </w:pPr>
      <w:r>
        <w:rPr>
          <w:bCs/>
          <w:b/>
        </w:rPr>
        <w:t xml:space="preserve">Contributions claimed.</w:t>
      </w:r>
    </w:p>
    <w:p>
      <w:pPr>
        <w:numPr>
          <w:ilvl w:val="0"/>
          <w:numId w:val="1044"/>
        </w:numPr>
      </w:pPr>
      <w:r>
        <w:t xml:space="preserve">A controlled comparison of four training signals for a compact Indic</w:t>
      </w:r>
      <w:r>
        <w:t xml:space="preserve"> </w:t>
      </w:r>
      <w:r>
        <w:t xml:space="preserve">translation student at matched size, showing sequence-level knowledge</w:t>
      </w:r>
      <w:r>
        <w:t xml:space="preserve"> </w:t>
      </w:r>
      <w:r>
        <w:t xml:space="preserve">distillation outperforming preference/DPO distillation by 6.0 BLEU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54</m:t>
        </m:r>
        <m:r>
          <m:t> </m:t>
        </m:r>
        <m:r>
          <m:rPr>
            <m:sty m:val="p"/>
          </m:rPr>
          <m:t>%</m:t>
        </m:r>
      </m:oMath>
      <w:r>
        <w:t xml:space="preserve">) and identifying reference noise as the binding constraint.</w:t>
      </w:r>
    </w:p>
    <w:p>
      <w:pPr>
        <w:numPr>
          <w:ilvl w:val="0"/>
          <w:numId w:val="1044"/>
        </w:numPr>
      </w:pPr>
      <w:r>
        <w:t xml:space="preserve">A data-scaling analysis showing that reference-trained students plateau</w:t>
      </w:r>
      <w:r>
        <w:t xml:space="preserve"> </w:t>
      </w:r>
      <w:r>
        <w:t xml:space="preserve">near a ratio of 0.66 while distilled students continue improving through</w:t>
      </w:r>
      <w:r>
        <w:t xml:space="preserve"> </w:t>
      </w:r>
      <w:r>
        <w:t xml:space="preserve">0.607, 0.764 and 0.806.</w:t>
      </w:r>
    </w:p>
    <w:p>
      <w:pPr>
        <w:numPr>
          <w:ilvl w:val="0"/>
          <w:numId w:val="1044"/>
        </w:numPr>
      </w:pPr>
      <w:r>
        <w:t xml:space="preserve">A systems contribution: 22 directions at 103.9 MB and under 500 ms on</w:t>
      </w:r>
      <w:r>
        <w:t xml:space="preserve"> </w:t>
      </w:r>
      <w:r>
        <w:t xml:space="preserve">CPU, fully offline, with English-pivot routing turning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models into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directions.</w:t>
      </w:r>
    </w:p>
    <w:p>
      <w:pPr>
        <w:numPr>
          <w:ilvl w:val="0"/>
          <w:numId w:val="1044"/>
        </w:numPr>
      </w:pPr>
      <w:r>
        <w:t xml:space="preserve">A reproducible failure analysis covering three training failure modes</w:t>
      </w:r>
      <w:r>
        <w:t xml:space="preserve"> </w:t>
      </w:r>
      <w:r>
        <w:t xml:space="preserve">and two learning-rate collapses, with training loss established as an</w:t>
      </w:r>
      <w:r>
        <w:t xml:space="preserve"> </w:t>
      </w:r>
      <w:r>
        <w:t xml:space="preserve">early collapse indicator.</w:t>
      </w:r>
    </w:p>
    <w:p>
      <w:pPr>
        <w:pStyle w:val="FirstParagraph"/>
      </w:pPr>
      <w:r>
        <w:rPr>
          <w:bCs/>
          <w:b/>
        </w:rPr>
        <w:t xml:space="preserve">Main comparison (Hindi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English, 100k sentences, matched 52.6 M student)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Teacher (IndicTrans2 distilled-200M).</w:t>
      </w:r>
      <w:r>
        <w:t xml:space="preserve"> </w:t>
      </w:r>
      <w:r>
        <w:t xml:space="preserve">BLEU 28.16, 100.0 % of the teacher.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Naive baseline (S0).</w:t>
      </w:r>
      <w:r>
        <w:t xml:space="preserve"> </w:t>
      </w:r>
      <w:r>
        <w:t xml:space="preserve">Trained on human references. BLEU 10.95, 38.9 % of the teacher.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Sequence-level distillation (S1).</w:t>
      </w:r>
      <w:r>
        <w:t xml:space="preserve"> </w:t>
      </w:r>
      <w:r>
        <w:t xml:space="preserve">Trained on</w:t>
      </w:r>
      <w:r>
        <w:t xml:space="preserve"> </w:t>
      </w:r>
      <w:r>
        <w:rPr>
          <w:bCs/>
          <w:b/>
        </w:rPr>
        <w:t xml:space="preserve">teacher one-best</w:t>
      </w:r>
      <w:r>
        <w:t xml:space="preserve">. BLEU</w:t>
      </w:r>
      <w:r>
        <w:t xml:space="preserve"> </w:t>
      </w:r>
      <w:r>
        <w:rPr>
          <w:bCs/>
          <w:b/>
        </w:rPr>
        <w:t xml:space="preserve">17.09</w:t>
      </w:r>
      <w:r>
        <w:t xml:space="preserve">,</w:t>
      </w:r>
      <w:r>
        <w:t xml:space="preserve"> </w:t>
      </w:r>
      <w:r>
        <w:rPr>
          <w:bCs/>
          <w:b/>
        </w:rPr>
        <w:t xml:space="preserve">60.7</w:t>
      </w:r>
      <w:r>
        <w:t xml:space="preserve"> % of the teacher.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Preference distillation (S2).</w:t>
      </w:r>
      <w:r>
        <w:t xml:space="preserve"> </w:t>
      </w:r>
      <w:r>
        <w:t xml:space="preserve">References, then DPO. BLEU 11.10, 39.4 % of the teacher.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Distillation then DPO (S3).</w:t>
      </w:r>
      <w:r>
        <w:t xml:space="preserve"> </w:t>
      </w:r>
      <w:r>
        <w:t xml:space="preserve">Teacher one-best, then DPO.</w:t>
      </w:r>
      <w:r>
        <w:t xml:space="preserve"> </w:t>
      </w:r>
      <w:r>
        <w:rPr>
          <w:iCs/>
          <w:i/>
        </w:rPr>
        <w:t xml:space="preserve">designed; not run at scale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Quantisation (Hindi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English student)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FP32 ONNX.</w:t>
      </w:r>
      <w:r>
        <w:t xml:space="preserve"> </w:t>
      </w:r>
      <w:r>
        <w:t xml:space="preserve">410.9 MB.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INT8.</w:t>
      </w:r>
      <w:r>
        <w:t xml:space="preserve"> </w:t>
      </w:r>
      <w:r>
        <w:t xml:space="preserve">104.6 MB, 18.3 BLEU, p90 335 ms.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INT4.</w:t>
      </w:r>
      <w:r>
        <w:t xml:space="preserve"> </w:t>
      </w:r>
      <w:r>
        <w:rPr>
          <w:bCs/>
          <w:b/>
        </w:rPr>
        <w:t xml:space="preserve">103.9</w:t>
      </w:r>
      <w:r>
        <w:t xml:space="preserve"> MB,</w:t>
      </w:r>
      <w:r>
        <w:t xml:space="preserve"> </w:t>
      </w:r>
      <w:r>
        <w:rPr>
          <w:bCs/>
          <w:b/>
        </w:rPr>
        <w:t xml:space="preserve">19.3</w:t>
      </w:r>
      <w:r>
        <w:t xml:space="preserve"> </w:t>
      </w:r>
      <w:r>
        <w:t xml:space="preserve">BLEU, p90</w:t>
      </w:r>
      <w:r>
        <w:t xml:space="preserve"> </w:t>
      </w:r>
      <w:r>
        <w:rPr>
          <w:bCs/>
          <w:b/>
        </w:rPr>
        <w:t xml:space="preserve">191 ms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Target venues.</w:t>
      </w:r>
      <w:r>
        <w:t xml:space="preserve"> </w:t>
      </w:r>
      <w:r>
        <w:t xml:space="preserve">ACL / EMNLP / NAACL (main or Findings);</w:t>
      </w:r>
      <w:r>
        <w:t xml:space="preserve"> </w:t>
      </w:r>
      <w:r>
        <w:t xml:space="preserve">WMT; IJCNLP-AACL; or a workshop on efficient NLP or multilingual NLP.</w:t>
      </w:r>
    </w:p>
    <w:p>
      <w:pPr>
        <w:pStyle w:val="BodyText"/>
      </w:pPr>
      <w:r>
        <w:rPr>
          <w:bCs/>
          <w:b/>
        </w:rPr>
        <w:t xml:space="preserve">Required before submission.</w:t>
      </w:r>
      <w:r>
        <w:t xml:space="preserve"> </w:t>
      </w:r>
      <w:r>
        <w:t xml:space="preserve">Rescoring on FLORES-200 devtest</w:t>
      </w:r>
      <w:r>
        <w:t xml:space="preserve"> </w:t>
      </w:r>
      <w:r>
        <w:t xml:space="preserve">with COMET and paired-bootstrap significance testing; the S3 run at scale; ARM</w:t>
      </w:r>
      <w:r>
        <w:t xml:space="preserve"> </w:t>
      </w:r>
      <w:r>
        <w:t xml:space="preserve">latency measurement on real hardware.</w:t>
      </w:r>
    </w:p>
    <w:p>
      <w:pPr>
        <w:pStyle w:val="Heading2"/>
      </w:pPr>
      <w:r>
        <w:t xml:space="preserve">B. Reproducing the Results</w:t>
      </w:r>
    </w:p>
    <w:p>
      <w:pPr>
        <w:pStyle w:val="Heading3"/>
      </w:pPr>
      <w:r>
        <w:t xml:space="preserve">B.1 Training One Direction</w:t>
      </w:r>
    </w:p>
    <w:p>
      <w:pPr>
        <w:pStyle w:val="FirstParagraph"/>
      </w:pPr>
      <w:r>
        <w:t xml:space="preserve">Every result in Chapter </w:t>
      </w:r>
      <w:hyperlink w:anchor="ch:result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is reproducible with the commands</w:t>
      </w:r>
      <w:r>
        <w:t xml:space="preserve"> </w:t>
      </w:r>
      <w:r>
        <w:t xml:space="preserve">below.</w:t>
      </w:r>
      <w:r>
        <w:t xml:space="preserve"> </w:t>
      </w:r>
      <w:r>
        <w:rPr>
          <w:rStyle w:val="VerbatimChar"/>
        </w:rPr>
        <w:t xml:space="preserve">PAIR</w:t>
      </w:r>
      <w:r>
        <w:t xml:space="preserve"> </w:t>
      </w:r>
      <w:r>
        <w:t xml:space="preserve">uses script-qualified FLORES codes.</w:t>
      </w:r>
    </w:p>
    <w:p>
      <w:pPr>
        <w:pStyle w:val="SourceCode"/>
      </w:pPr>
      <w:r>
        <w:rPr>
          <w:rStyle w:val="CommentTok"/>
        </w:rPr>
        <w:t xml:space="preserve"># One direction, resumable, on a GPU VM (stage markers skip completed steps)</w:t>
      </w:r>
      <w:r>
        <w:br/>
      </w:r>
      <w:r>
        <w:rPr>
          <w:rStyle w:val="VariableTok"/>
        </w:rPr>
        <w:t xml:space="preserve">PAIR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hin_Deva-eng_Latn </w:t>
      </w:r>
      <w:r>
        <w:rPr>
          <w:rStyle w:val="VariableTok"/>
        </w:rPr>
        <w:t xml:space="preserve">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500000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vm/setu_vm_train.sh</w:t>
      </w:r>
      <w:r>
        <w:br/>
      </w:r>
      <w:r>
        <w:br/>
      </w:r>
      <w:r>
        <w:rPr>
          <w:rStyle w:val="CommentTok"/>
        </w:rPr>
        <w:t xml:space="preserve"># Or stage by stage:</w:t>
      </w:r>
      <w:r>
        <w:br/>
      </w:r>
      <w:r>
        <w:rPr>
          <w:rStyle w:val="ExtensionTok"/>
        </w:rPr>
        <w:t xml:space="preserve">setu-data</w:t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--pair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500000      </w:t>
      </w:r>
      <w:r>
        <w:rPr>
          <w:rStyle w:val="CommentTok"/>
        </w:rPr>
        <w:t xml:space="preserve"># clean + deduplicate the corpus</w:t>
      </w:r>
      <w:r>
        <w:br/>
      </w:r>
      <w:r>
        <w:rPr>
          <w:rStyle w:val="ExtensionTok"/>
        </w:rPr>
        <w:t xml:space="preserve">setu-distill</w:t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--pair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--beams</w:t>
      </w:r>
      <w:r>
        <w:rPr>
          <w:rStyle w:val="NormalTok"/>
        </w:rPr>
        <w:t xml:space="preserve"> 1           </w:t>
      </w:r>
      <w:r>
        <w:rPr>
          <w:rStyle w:val="CommentTok"/>
        </w:rPr>
        <w:t xml:space="preserve"># teacher 1-best targets (greedy)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scripts/train_full.py </w:t>
      </w:r>
      <w:r>
        <w:rPr>
          <w:rStyle w:val="AttributeTok"/>
        </w:rPr>
        <w:t xml:space="preserve">--pair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$PAIR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--train-corpus</w:t>
      </w:r>
      <w:r>
        <w:rPr>
          <w:rStyle w:val="NormalTok"/>
        </w:rPr>
        <w:t xml:space="preserve"> distilled </w:t>
      </w:r>
      <w:r>
        <w:rPr>
          <w:rStyle w:val="AttributeTok"/>
        </w:rPr>
        <w:t xml:space="preserve">--skip-dpo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500000 </w:t>
      </w:r>
      <w:r>
        <w:rPr>
          <w:rStyle w:val="AttributeTok"/>
        </w:rPr>
        <w:t xml:space="preserve">--dev-size</w:t>
      </w:r>
      <w:r>
        <w:rPr>
          <w:rStyle w:val="NormalTok"/>
        </w:rPr>
        <w:t xml:space="preserve"> 500           </w:t>
      </w:r>
      <w:r>
        <w:rPr>
          <w:rStyle w:val="CommentTok"/>
        </w:rPr>
        <w:t xml:space="preserve"># SeqKD student training</w:t>
      </w:r>
      <w:r>
        <w:br/>
      </w:r>
      <w:r>
        <w:rPr>
          <w:rStyle w:val="ExtensionTok"/>
        </w:rPr>
        <w:t xml:space="preserve">setu-quantize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--pair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$PAIR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ONNX export + INT8/INT4</w:t>
      </w:r>
      <w:r>
        <w:br/>
      </w:r>
      <w:r>
        <w:rPr>
          <w:rStyle w:val="ExtensionTok"/>
        </w:rPr>
        <w:t xml:space="preserve">setu-eval</w:t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--pair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--teacher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BLEU / chrF / ratio</w:t>
      </w:r>
    </w:p>
    <w:p>
      <w:pPr>
        <w:pStyle w:val="Heading3"/>
      </w:pPr>
      <w:r>
        <w:t xml:space="preserve">B.2 Reproducing the Head-to-Head Comparison</w:t>
      </w:r>
    </w:p>
    <w:p>
      <w:pPr>
        <w:pStyle w:val="FirstParagraph"/>
      </w:pPr>
      <w:r>
        <w:t xml:space="preserve">Keep</w:t>
      </w:r>
      <w:r>
        <w:t xml:space="preserve"> </w:t>
      </w:r>
      <w:r>
        <w:rPr>
          <w:rStyle w:val="VerbatimChar"/>
        </w:rPr>
        <w:t xml:space="preserve">--limit</w:t>
      </w:r>
      <w:r>
        <w:t xml:space="preserve"> </w:t>
      </w:r>
      <w:r>
        <w:t xml:space="preserve">identical across all four systems, or the comparison is</w:t>
      </w:r>
      <w:r>
        <w:t xml:space="preserve"> </w:t>
      </w:r>
      <w:r>
        <w:t xml:space="preserve">not matched.</w:t>
      </w:r>
    </w:p>
    <w:p>
      <w:pPr>
        <w:pStyle w:val="SourceCode"/>
      </w:pPr>
      <w:r>
        <w:rPr>
          <w:rStyle w:val="ExtensionTok"/>
        </w:rPr>
        <w:t xml:space="preserve">setu-data</w:t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102000</w:t>
      </w:r>
      <w:r>
        <w:br/>
      </w:r>
      <w:r>
        <w:rPr>
          <w:rStyle w:val="ExtensionTok"/>
        </w:rPr>
        <w:t xml:space="preserve">setu-prefs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--max-entries</w:t>
      </w:r>
      <w:r>
        <w:rPr>
          <w:rStyle w:val="NormalTok"/>
        </w:rPr>
        <w:t xml:space="preserve"> 8000                </w:t>
      </w:r>
      <w:r>
        <w:rPr>
          <w:rStyle w:val="CommentTok"/>
        </w:rPr>
        <w:t xml:space="preserve"># only needed for the DPO variants</w:t>
      </w:r>
      <w:r>
        <w:br/>
      </w:r>
      <w:r>
        <w:rPr>
          <w:rStyle w:val="ExtensionTok"/>
        </w:rPr>
        <w:t xml:space="preserve">setu-distill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100000 </w:t>
      </w:r>
      <w:r>
        <w:rPr>
          <w:rStyle w:val="AttributeTok"/>
        </w:rPr>
        <w:t xml:space="preserve">--beams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S1: SeqKD (teacher targets, no DPO)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scripts/train_full.py </w:t>
      </w:r>
      <w:r>
        <w:rPr>
          <w:rStyle w:val="AttributeTok"/>
        </w:rPr>
        <w:t xml:space="preserve">--train-corpus</w:t>
      </w:r>
      <w:r>
        <w:rPr>
          <w:rStyle w:val="NormalTok"/>
        </w:rPr>
        <w:t xml:space="preserve"> distilled </w:t>
      </w:r>
      <w:r>
        <w:rPr>
          <w:rStyle w:val="AttributeTok"/>
        </w:rPr>
        <w:t xml:space="preserve">--skip-dpo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100000 </w:t>
      </w:r>
      <w:r>
        <w:rPr>
          <w:rStyle w:val="AttributeTok"/>
        </w:rPr>
        <w:t xml:space="preserve">--dev-size</w:t>
      </w:r>
      <w:r>
        <w:rPr>
          <w:rStyle w:val="NormalTok"/>
        </w:rPr>
        <w:t xml:space="preserve"> 500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checkpoints/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/train_report.json report_S1_seqkd.json</w:t>
      </w:r>
      <w:r>
        <w:br/>
      </w:r>
      <w:r>
        <w:br/>
      </w:r>
      <w:r>
        <w:rPr>
          <w:rStyle w:val="CommentTok"/>
        </w:rPr>
        <w:t xml:space="preserve"># S0 and S2: reference targets, with DPO (report carries both sft_eval and dpo_eval)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scripts/train_full.py </w:t>
      </w:r>
      <w:r>
        <w:rPr>
          <w:rStyle w:val="AttributeTok"/>
        </w:rPr>
        <w:t xml:space="preserve">--train-corpus</w:t>
      </w:r>
      <w:r>
        <w:rPr>
          <w:rStyle w:val="NormalTok"/>
        </w:rPr>
        <w:t xml:space="preserve"> processed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100000 </w:t>
      </w:r>
      <w:r>
        <w:rPr>
          <w:rStyle w:val="AttributeTok"/>
        </w:rPr>
        <w:t xml:space="preserve">--dev-size</w:t>
      </w:r>
      <w:r>
        <w:rPr>
          <w:rStyle w:val="NormalTok"/>
        </w:rPr>
        <w:t xml:space="preserve"> 500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checkpoints/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/train_report.json report_S2_dpo.json</w:t>
      </w:r>
    </w:p>
    <w:p>
      <w:pPr>
        <w:pStyle w:val="FirstParagraph"/>
      </w:pPr>
      <w:r>
        <w:t xml:space="preserve">Read S1 from</w:t>
      </w:r>
      <w:r>
        <w:t xml:space="preserve"> </w:t>
      </w:r>
      <w:r>
        <w:rPr>
          <w:rStyle w:val="VerbatimChar"/>
        </w:rPr>
        <w:t xml:space="preserve">report_S1_seqkd.json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sft_eval</w:t>
      </w:r>
      <w:r>
        <w:t xml:space="preserve">; read S0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report_S2_dpo.json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sft_eval</w:t>
      </w:r>
      <w:r>
        <w:t xml:space="preserve">; read S2 from the</w:t>
      </w:r>
      <w:r>
        <w:t xml:space="preserve"> </w:t>
      </w:r>
      <w:r>
        <w:t xml:space="preserve">same file under</w:t>
      </w:r>
      <w:r>
        <w:t xml:space="preserve"> </w:t>
      </w:r>
      <w:r>
        <w:rPr>
          <w:rStyle w:val="VerbatimChar"/>
        </w:rPr>
        <w:t xml:space="preserve">dpo_eval</w:t>
      </w:r>
      <w:r>
        <w:t xml:space="preserve">. Evaluation is on real human references in</w:t>
      </w:r>
      <w:r>
        <w:t xml:space="preserve"> </w:t>
      </w:r>
      <w:r>
        <w:t xml:space="preserve">every case, enforced by the pipeline.</w:t>
      </w:r>
    </w:p>
    <w:p>
      <w:pPr>
        <w:pStyle w:val="Heading3"/>
      </w:pPr>
      <w:r>
        <w:t xml:space="preserve">B.3 Key Configuration Values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Encoder / decoder layers:</w:t>
      </w:r>
      <w:r>
        <w:t xml:space="preserve"> </w:t>
      </w:r>
      <w:r>
        <w:t xml:space="preserve">6 / 6. Marian encoder–decoder.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Hidden size / FFN size:</w:t>
      </w:r>
      <w:r>
        <w:t xml:space="preserve"> </w:t>
      </w:r>
      <w:r>
        <w:t xml:space="preserve">512 / 2048. 52.6 M parameters total.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Attention heads:</w:t>
      </w:r>
      <w:r>
        <w:t xml:space="preserve"> </w:t>
      </w:r>
      <w:r>
        <w:t xml:space="preserve">8.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Vocabulary size:</w:t>
      </w:r>
      <w:r>
        <w:t xml:space="preserve"> </w:t>
      </w:r>
      <w:r>
        <w:t xml:space="preserve">16</w:t>
      </w:r>
      <w:r>
        <w:t xml:space="preserve">,</w:t>
      </w:r>
      <w:r>
        <w:t xml:space="preserve">000. 32</w:t>
      </w:r>
      <w:r>
        <w:t xml:space="preserve">,</w:t>
      </w:r>
      <w:r>
        <w:t xml:space="preserve">000 caused degenerate decoding at this data scale.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Maximum sequence length:</w:t>
      </w:r>
      <w:r>
        <w:t xml:space="preserve"> </w:t>
      </w:r>
      <w:r>
        <w:t xml:space="preserve">256. Longer inputs are truncated, not rejected.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Dropout:</w:t>
      </w:r>
      <w:r>
        <w:t xml:space="preserve"> </w:t>
      </w:r>
      <w:r>
        <w:t xml:space="preserve">0.2. Raised after overfitting was observed.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Epochs:</w:t>
      </w:r>
      <w:r>
        <w:t xml:space="preserve"> </w:t>
      </w:r>
      <w:r>
        <w:t xml:space="preserve">6. 10 epochs over less data memorised.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Batch size (SFT / DPO):</w:t>
      </w:r>
      <w:r>
        <w:t xml:space="preserve"> </w:t>
      </w:r>
      <w:r>
        <w:t xml:space="preserve">32 / 16. DPO holds policy and reference simultaneously.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Learning rate (SFT):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  <w:r>
        <w:t xml:space="preserve"> </w:t>
      </w:r>
      <w:r>
        <w:rPr>
          <w:bCs/>
          <w:b/>
        </w:rPr>
        <w:t xml:space="preserve">Lowered from</w:t>
      </w:r>
      <w:r>
        <w:rPr>
          <w:bCs/>
          <w:b/>
        </w:rP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bCs/>
          <w:b/>
        </w:rPr>
        <w:t xml:space="preserve"> </w:t>
      </w:r>
      <w:r>
        <w:rPr>
          <w:bCs/>
          <w:b/>
        </w:rPr>
        <w:t xml:space="preserve">after two collapses</w:t>
      </w:r>
      <w:r>
        <w:t xml:space="preserve">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Warmup steps:</w:t>
      </w:r>
      <w:r>
        <w:t xml:space="preserve"> </w:t>
      </w:r>
      <w:r>
        <w:t xml:space="preserve">4000. Capped at 10 % of the run.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Label smoothing:</w:t>
      </w:r>
      <w:r>
        <w:t xml:space="preserve"> </w:t>
      </w:r>
      <w:r>
        <w:t xml:space="preserve">0.1.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Weight decay:</w:t>
      </w:r>
      <w:r>
        <w:t xml:space="preserve"> </w:t>
      </w:r>
      <w:r>
        <w:t xml:space="preserve">0.01.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Gradient clipping:</w:t>
      </w:r>
      <w:r>
        <w:t xml:space="preserve"> </w:t>
      </w:r>
      <w:r>
        <w:t xml:space="preserve">1.0. The critical stabiliser.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DPO</w:t>
      </w:r>
      <w:r>
        <w:rPr>
          <w:bCs/>
          <w:b/>
        </w:rPr>
        <w:t xml:space="preserve"> </w:t>
      </w:r>
      <m:oMath>
        <m:r>
          <m:t>β</m:t>
        </m:r>
      </m:oMath>
      <w:r>
        <w:rPr>
          <w:bCs/>
          <w:b/>
        </w:rPr>
        <w:t xml:space="preserve">:</w:t>
      </w:r>
      <w:r>
        <w:t xml:space="preserve"> </w:t>
      </w:r>
      <w:r>
        <w:t xml:space="preserve">0.1. Reported baseline only; not used for shipped models.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Training sentences: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497</w:t>
      </w:r>
      <w:r>
        <w:t xml:space="preserve">,</w:t>
      </w:r>
      <w:r>
        <w:t xml:space="preserve">000. From</w:t>
      </w:r>
      <w:r>
        <w:t xml:space="preserve"> </w:t>
      </w:r>
      <w:r>
        <w:rPr>
          <w:rStyle w:val="VerbatimChar"/>
        </w:rPr>
        <w:t xml:space="preserve">LIMIT=500000</w:t>
      </w:r>
      <w:r>
        <w:t xml:space="preserve"> </w:t>
      </w:r>
      <w:r>
        <w:t xml:space="preserve">after cleaning.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Development set:</w:t>
      </w:r>
      <w:r>
        <w:t xml:space="preserve"> </w:t>
      </w:r>
      <w:r>
        <w:t xml:space="preserve">500 sentences. Held out, real human references.</w:t>
      </w:r>
    </w:p>
    <w:p>
      <w:pPr>
        <w:pStyle w:val="Heading3"/>
      </w:pPr>
      <w:r>
        <w:t xml:space="preserve">B.4 Published Artifacts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Source code:</w:t>
      </w:r>
      <w:r>
        <w:t xml:space="preserve"> </w:t>
      </w:r>
      <w:r>
        <w:rPr>
          <w:rStyle w:val="VerbatimChar"/>
        </w:rPr>
        <w:t xml:space="preserve">https://github.com/GeekyRiolu/SETU_v2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Trained models: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phase1-models</w:t>
      </w:r>
      <w:r>
        <w:t xml:space="preserve"> </w:t>
      </w:r>
      <w:r>
        <w:t xml:space="preserve">GitHub release:</w:t>
      </w:r>
      <w:r>
        <w:t xml:space="preserve"> </w:t>
      </w:r>
      <w:r>
        <w:t xml:space="preserve">two archives of approximately 897 MB each, public, no login required,</w:t>
      </w:r>
      <w:r>
        <w:t xml:space="preserve"> </w:t>
      </w:r>
      <w:r>
        <w:t xml:space="preserve">fetched by</w:t>
      </w:r>
      <w:r>
        <w:t xml:space="preserve"> </w:t>
      </w:r>
      <w:r>
        <w:rPr>
          <w:rStyle w:val="VerbatimChar"/>
        </w:rPr>
        <w:t xml:space="preserve">scripts/fetch_models.sh</w:t>
      </w:r>
      <w:r>
        <w:t xml:space="preserve">.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Per-direction evaluation reports:</w:t>
      </w:r>
      <w:r>
        <w:t xml:space="preserve"> </w:t>
      </w:r>
      <w:r>
        <w:rPr>
          <w:rStyle w:val="VerbatimChar"/>
        </w:rPr>
        <w:t xml:space="preserve">vm/out/report_*.json</w:t>
      </w:r>
      <w:r>
        <w:t xml:space="preserve">,</w:t>
      </w:r>
      <w:r>
        <w:t xml:space="preserve"> </w:t>
      </w:r>
      <w:r>
        <w:t xml:space="preserve">one per direction, containing BLEU, chrF, teacher score, ratio, final</w:t>
      </w:r>
      <w:r>
        <w:t xml:space="preserve"> </w:t>
      </w:r>
      <w:r>
        <w:t xml:space="preserve">training loss and training-set size.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Quantisation reports:</w:t>
      </w:r>
      <w:r>
        <w:t xml:space="preserve"> </w:t>
      </w:r>
      <w:r>
        <w:rPr>
          <w:rStyle w:val="VerbatimChar"/>
        </w:rPr>
        <w:t xml:space="preserve">models/&lt;pair&gt;/quantize_report.json</w:t>
      </w:r>
      <w:r>
        <w:t xml:space="preserve">,</w:t>
      </w:r>
      <w:r>
        <w:t xml:space="preserve"> </w:t>
      </w:r>
      <w:r>
        <w:t xml:space="preserve">containing size and latency at each precision.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Qualitative samples:</w:t>
      </w:r>
      <w:r>
        <w:t xml:space="preserve"> </w:t>
      </w:r>
      <w:r>
        <w:rPr>
          <w:rStyle w:val="VerbatimChar"/>
        </w:rPr>
        <w:t xml:space="preserve">vm/out/sample_translations.md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vm/out/complex_translations.md</w:t>
      </w:r>
      <w:r>
        <w:t xml:space="preserve">.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Engineering log:</w:t>
      </w:r>
      <w:r>
        <w:t xml:space="preserve"> </w:t>
      </w:r>
      <w:r>
        <w:rPr>
          <w:rStyle w:val="VerbatimChar"/>
        </w:rPr>
        <w:t xml:space="preserve">docs/PROGRESS.md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docs/TRAINING_LOG.md</w:t>
      </w:r>
      <w:r>
        <w:t xml:space="preserve">, the dated session records from which</w:t>
      </w:r>
      <w:r>
        <w:t xml:space="preserve"> </w:t>
      </w:r>
      <w:r>
        <w:t xml:space="preserve">Chapter </w:t>
      </w:r>
      <w:hyperlink w:anchor="ch:result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is reconstructed.</w:t>
      </w:r>
    </w:p>
    <w:p>
      <w:pPr>
        <w:pageBreakBefore/>
        <w:jc w:val="center"/>
        <w:pStyle w:val="FirstParagraph"/>
      </w:pPr>
      <w:r>
        <w:rPr>
          <w:bCs/>
          <w:b/>
        </w:rPr>
        <w:t xml:space="preserve">GLOSSARY</w:t>
      </w:r>
    </w:p>
    <w:p>
      <w:pPr>
        <w:pStyle w:val="DefinitionTerm"/>
      </w:pPr>
      <w:r>
        <w:t xml:space="preserve">AIO-KD</w:t>
      </w:r>
    </w:p>
    <w:p>
      <w:pPr>
        <w:pStyle w:val="Definition"/>
      </w:pPr>
      <w:r>
        <w:t xml:space="preserve">All-in-One Knowledge Distillation. Distilling into several student models, or across several translation directions, within a single training framework.</w:t>
      </w:r>
    </w:p>
    <w:p>
      <w:pPr>
        <w:pStyle w:val="DefinitionTerm"/>
      </w:pPr>
      <w:r>
        <w:t xml:space="preserve">ARM Cortex-A55</w:t>
      </w:r>
    </w:p>
    <w:p>
      <w:pPr>
        <w:pStyle w:val="Definition"/>
      </w:pPr>
      <w:r>
        <w:t xml:space="preserve">A low-power 64-bit ARM CPU core widely used in mid-range smartphones and single-board computers;</w:t>
      </w:r>
      <w:r>
        <w:t xml:space="preserve"> </w:t>
      </w:r>
      <w:r>
        <w:rPr>
          <w:smallCaps/>
        </w:rPr>
        <w:t xml:space="preserve">Setu</w:t>
      </w:r>
      <w:r>
        <w:t xml:space="preserve">’s reference deployment target.</w:t>
      </w:r>
    </w:p>
    <w:p>
      <w:pPr>
        <w:pStyle w:val="DefinitionTerm"/>
      </w:pPr>
      <w:r>
        <w:t xml:space="preserve">ASHA worker</w:t>
      </w:r>
    </w:p>
    <w:p>
      <w:pPr>
        <w:pStyle w:val="Definition"/>
      </w:pPr>
      <w:r>
        <w:t xml:space="preserve">Accredited Social Health Activist, a community health worker in India’s public health system; a primary intended user of an offline translator.</w:t>
      </w:r>
    </w:p>
    <w:p>
      <w:pPr>
        <w:pStyle w:val="DefinitionTerm"/>
      </w:pPr>
      <w:r>
        <w:t xml:space="preserve">BLEU</w:t>
      </w:r>
    </w:p>
    <w:p>
      <w:pPr>
        <w:pStyle w:val="Definition"/>
      </w:pPr>
      <w:r>
        <w:t xml:space="preserve">Bilingual Evaluation Understudy. An n-gram overlap metric between a candidate translation and one or more references. Structurally low for agglutinative languages.</w:t>
      </w:r>
    </w:p>
    <w:p>
      <w:pPr>
        <w:pStyle w:val="DefinitionTerm"/>
      </w:pPr>
      <w:r>
        <w:t xml:space="preserve">BPCC</w:t>
      </w:r>
    </w:p>
    <w:p>
      <w:pPr>
        <w:pStyle w:val="Definition"/>
      </w:pPr>
      <w:r>
        <w:t xml:space="preserve">Bharat Parallel Corpus Collection. The large Indic parallel corpus released with IndicTrans2; access-gated on Hugging Face.</w:t>
      </w:r>
    </w:p>
    <w:p>
      <w:pPr>
        <w:pStyle w:val="DefinitionTerm"/>
      </w:pPr>
      <w:r>
        <w:t xml:space="preserve">chrF</w:t>
      </w:r>
    </w:p>
    <w:p>
      <w:pPr>
        <w:pStyle w:val="Definition"/>
      </w:pPr>
      <w:r>
        <w:t xml:space="preserve">Character n-gram F-score. A translation metric operating on characters rather than words, more robust than BLEU for morphologically rich languages.</w:t>
      </w:r>
    </w:p>
    <w:p>
      <w:pPr>
        <w:pStyle w:val="DefinitionTerm"/>
      </w:pPr>
      <w:r>
        <w:t xml:space="preserve">COMET</w:t>
      </w:r>
    </w:p>
    <w:p>
      <w:pPr>
        <w:pStyle w:val="Definition"/>
      </w:pPr>
      <w:r>
        <w:t xml:space="preserve">A neural, learned translation-quality metric that correlates better with human judgement than overlap metrics.</w:t>
      </w:r>
    </w:p>
    <w:p>
      <w:pPr>
        <w:pStyle w:val="DefinitionTerm"/>
      </w:pPr>
      <w:r>
        <w:t xml:space="preserve">Catastrophic forgetting</w:t>
      </w:r>
    </w:p>
    <w:p>
      <w:pPr>
        <w:pStyle w:val="Definition"/>
      </w:pPr>
      <w:r>
        <w:t xml:space="preserve">The loss of previously learned capability when a neural network is trained on a new task.</w:t>
      </w:r>
    </w:p>
    <w:p>
      <w:pPr>
        <w:pStyle w:val="DefinitionTerm"/>
      </w:pPr>
      <w:r>
        <w:t xml:space="preserve">Distillation</w:t>
      </w:r>
    </w:p>
    <w:p>
      <w:pPr>
        <w:pStyle w:val="Definition"/>
      </w:pPr>
      <w:r>
        <w:t xml:space="preserve">Training a small student model to reproduce the behaviour of a large teacher model.</w:t>
      </w:r>
    </w:p>
    <w:p>
      <w:pPr>
        <w:pStyle w:val="DefinitionTerm"/>
      </w:pPr>
      <w:r>
        <w:t xml:space="preserve">DPO</w:t>
      </w:r>
    </w:p>
    <w:p>
      <w:pPr>
        <w:pStyle w:val="Definition"/>
      </w:pPr>
      <w:r>
        <w:t xml:space="preserve">Direct Preference Optimization. Preference-based training expressed as a classification loss over preferred and dispreferred pairs, requiring neither a reward model nor reinforcement learning.</w:t>
      </w:r>
    </w:p>
    <w:p>
      <w:pPr>
        <w:pStyle w:val="DefinitionTerm"/>
      </w:pPr>
      <w:r>
        <w:t xml:space="preserve">Endonym</w:t>
      </w:r>
    </w:p>
    <w:p>
      <w:pPr>
        <w:pStyle w:val="Definition"/>
      </w:pPr>
      <w:r>
        <w:t xml:space="preserve">A language’s name in its own language and script, e.g. </w:t>
      </w:r>
      <w:r>
        <w:t xml:space="preserve">हिन्दी</w:t>
      </w:r>
      <w:r>
        <w:t xml:space="preserve"> </w:t>
      </w:r>
      <w:r>
        <w:t xml:space="preserve">for Hindi,</w:t>
      </w:r>
      <w:r>
        <w:t xml:space="preserve"> </w:t>
      </w:r>
      <w:r>
        <w:t xml:space="preserve">ಕನ್ನಡ</w:t>
      </w:r>
      <w:r>
        <w:t xml:space="preserve"> </w:t>
      </w:r>
      <w:r>
        <w:t xml:space="preserve">for Kannada.</w:t>
      </w:r>
    </w:p>
    <w:p>
      <w:pPr>
        <w:pStyle w:val="DefinitionTerm"/>
      </w:pPr>
      <w:r>
        <w:t xml:space="preserve">English pivot</w:t>
      </w:r>
    </w:p>
    <w:p>
      <w:pPr>
        <w:pStyle w:val="Definition"/>
      </w:pPr>
      <w:r>
        <w:t xml:space="preserve">Translating between two Indic languages by chaining source</w:t>
      </w:r>
      <m:oMath>
        <m:r>
          <m:rPr>
            <m:sty m:val="p"/>
          </m:rPr>
          <m:t>→</m:t>
        </m:r>
      </m:oMath>
      <w:r>
        <w:t xml:space="preserve">English and English</w:t>
      </w:r>
      <m:oMath>
        <m:r>
          <m:rPr>
            <m:sty m:val="p"/>
          </m:rPr>
          <m:t>→</m:t>
        </m:r>
      </m:oMath>
      <w:r>
        <w:t xml:space="preserve">target models, used where no direct model exists.</w:t>
      </w:r>
    </w:p>
    <w:p>
      <w:pPr>
        <w:pStyle w:val="DefinitionTerm"/>
      </w:pPr>
      <w:r>
        <w:t xml:space="preserve">EWC</w:t>
      </w:r>
    </w:p>
    <w:p>
      <w:pPr>
        <w:pStyle w:val="Definition"/>
      </w:pPr>
      <w:r>
        <w:t xml:space="preserve">Elastic Weight Consolidation. A continual-learning method that penalises changes to parameters important for previously learned tasks, weighted by the Fisher information.</w:t>
      </w:r>
    </w:p>
    <w:p>
      <w:pPr>
        <w:pStyle w:val="DefinitionTerm"/>
      </w:pPr>
      <w:r>
        <w:t xml:space="preserve">FLORES-200</w:t>
      </w:r>
    </w:p>
    <w:p>
      <w:pPr>
        <w:pStyle w:val="Definition"/>
      </w:pPr>
      <w:r>
        <w:t xml:space="preserve">A standard multilingual translation benchmark covering 200 languages; the source of the script-qualified language codes used throughout</w:t>
      </w:r>
      <w:r>
        <w:t xml:space="preserve"> </w:t>
      </w:r>
      <w:r>
        <w:rPr>
          <w:smallCaps/>
        </w:rPr>
        <w:t xml:space="preserve">Setu</w:t>
      </w:r>
      <w:r>
        <w:t xml:space="preserve">.</w:t>
      </w:r>
    </w:p>
    <w:p>
      <w:pPr>
        <w:pStyle w:val="DefinitionTerm"/>
      </w:pPr>
      <w:r>
        <w:t xml:space="preserve">Fisher information</w:t>
      </w:r>
    </w:p>
    <w:p>
      <w:pPr>
        <w:pStyle w:val="Definition"/>
      </w:pPr>
      <w:r>
        <w:t xml:space="preserve">A measure of how sensitive a model’s output distribution is to each parameter; used by EWC to decide which parameters to protect.</w:t>
      </w:r>
    </w:p>
    <w:p>
      <w:pPr>
        <w:pStyle w:val="DefinitionTerm"/>
      </w:pPr>
      <w:r>
        <w:t xml:space="preserve">Gated (Hugging Face)</w:t>
      </w:r>
    </w:p>
    <w:p>
      <w:pPr>
        <w:pStyle w:val="Definition"/>
      </w:pPr>
      <w:r>
        <w:t xml:space="preserve">A model or dataset requiring an authenticated account that has accepted its terms; returns HTTP 401 otherwise.</w:t>
      </w:r>
    </w:p>
    <w:p>
      <w:pPr>
        <w:pStyle w:val="DefinitionTerm"/>
      </w:pPr>
      <w:r>
        <w:t xml:space="preserve">Gradient clipping</w:t>
      </w:r>
    </w:p>
    <w:p>
      <w:pPr>
        <w:pStyle w:val="Definition"/>
      </w:pPr>
      <w:r>
        <w:t xml:space="preserve">Bounding the norm of the gradient before an optimiser step, preventing a single large update from destabilising training.</w:t>
      </w:r>
    </w:p>
    <w:p>
      <w:pPr>
        <w:pStyle w:val="DefinitionTerm"/>
      </w:pPr>
      <w:r>
        <w:t xml:space="preserve">IN22</w:t>
      </w:r>
    </w:p>
    <w:p>
      <w:pPr>
        <w:pStyle w:val="Definition"/>
      </w:pPr>
      <w:r>
        <w:t xml:space="preserve">An Indic translation benchmark released alongside IndicTrans2.</w:t>
      </w:r>
    </w:p>
    <w:p>
      <w:pPr>
        <w:pStyle w:val="DefinitionTerm"/>
      </w:pPr>
      <w:r>
        <w:t xml:space="preserve">IndicTrans2</w:t>
      </w:r>
    </w:p>
    <w:p>
      <w:pPr>
        <w:pStyle w:val="Definition"/>
      </w:pPr>
      <w:r>
        <w:t xml:space="preserve">AI4Bharat’s open translation model family covering all 22 scheduled Indian languages;</w:t>
      </w:r>
      <w:r>
        <w:t xml:space="preserve"> </w:t>
      </w:r>
      <w:r>
        <w:rPr>
          <w:smallCaps/>
        </w:rPr>
        <w:t xml:space="preserve">Setu</w:t>
      </w:r>
      <w:r>
        <w:t xml:space="preserve">’s teacher.</w:t>
      </w:r>
    </w:p>
    <w:p>
      <w:pPr>
        <w:pStyle w:val="DefinitionTerm"/>
      </w:pPr>
      <w:r>
        <w:t xml:space="preserve">INT4 / INT8</w:t>
      </w:r>
    </w:p>
    <w:p>
      <w:pPr>
        <w:pStyle w:val="Definition"/>
      </w:pPr>
      <w:r>
        <w:t xml:space="preserve">4-bit and 8-bit integer quantisation. ONNX Runtime’s CPU provider lacks a true 4-bit kernel, so the two sizes are nearly identical in practice.</w:t>
      </w:r>
    </w:p>
    <w:p>
      <w:pPr>
        <w:pStyle w:val="DefinitionTerm"/>
      </w:pPr>
      <w:r>
        <w:t xml:space="preserve">Label smoothing</w:t>
      </w:r>
    </w:p>
    <w:p>
      <w:pPr>
        <w:pStyle w:val="Definition"/>
      </w:pPr>
      <w:r>
        <w:t xml:space="preserve">Replacing hard one-hot targets with a softened distribution, reducing overconfidence.</w:t>
      </w:r>
    </w:p>
    <w:p>
      <w:pPr>
        <w:pStyle w:val="DefinitionTerm"/>
      </w:pPr>
      <w:r>
        <w:t xml:space="preserve">Marian</w:t>
      </w:r>
    </w:p>
    <w:p>
      <w:pPr>
        <w:pStyle w:val="Definition"/>
      </w:pPr>
      <w:r>
        <w:t xml:space="preserve">A fast neural machine translation architecture and toolkit;</w:t>
      </w:r>
      <w:r>
        <w:t xml:space="preserve"> </w:t>
      </w:r>
      <w:r>
        <w:rPr>
          <w:smallCaps/>
        </w:rPr>
        <w:t xml:space="preserve">Setu</w:t>
      </w:r>
      <w:r>
        <w:t xml:space="preserve">’s student uses the Marian encoder–decoder.</w:t>
      </w:r>
    </w:p>
    <w:p>
      <w:pPr>
        <w:pStyle w:val="DefinitionTerm"/>
      </w:pPr>
      <w:r>
        <w:t xml:space="preserve">Margin accuracy</w:t>
      </w:r>
    </w:p>
    <w:p>
      <w:pPr>
        <w:pStyle w:val="Definition"/>
      </w:pPr>
      <w:r>
        <w:t xml:space="preserve">In DPO, the fraction of preference pairs on which the trained policy ranks the preferred candidate above the dispreferred one.</w:t>
      </w:r>
    </w:p>
    <w:p>
      <w:pPr>
        <w:pStyle w:val="DefinitionTerm"/>
      </w:pPr>
      <w:r>
        <w:t xml:space="preserve">NFC</w:t>
      </w:r>
    </w:p>
    <w:p>
      <w:pPr>
        <w:pStyle w:val="Definition"/>
      </w:pPr>
      <w:r>
        <w:t xml:space="preserve">Unicode Normalization Form C (canonical composition), applied to corpus text so that equivalent sequences are represented identically.</w:t>
      </w:r>
    </w:p>
    <w:p>
      <w:pPr>
        <w:pStyle w:val="DefinitionTerm"/>
      </w:pPr>
      <w:r>
        <w:t xml:space="preserve">NMT</w:t>
      </w:r>
    </w:p>
    <w:p>
      <w:pPr>
        <w:pStyle w:val="Definition"/>
      </w:pPr>
      <w:r>
        <w:t xml:space="preserve">Neural Machine Translation.</w:t>
      </w:r>
    </w:p>
    <w:p>
      <w:pPr>
        <w:pStyle w:val="DefinitionTerm"/>
      </w:pPr>
      <w:r>
        <w:t xml:space="preserve">ONNX</w:t>
      </w:r>
    </w:p>
    <w:p>
      <w:pPr>
        <w:pStyle w:val="Definition"/>
      </w:pPr>
      <w:r>
        <w:t xml:space="preserve">Open Neural Network Exchange. A portable model format; ONNX Runtime is its cross-platform execution engine.</w:t>
      </w:r>
    </w:p>
    <w:p>
      <w:pPr>
        <w:pStyle w:val="DefinitionTerm"/>
      </w:pPr>
      <w:r>
        <w:t xml:space="preserve">p50 / p90</w:t>
      </w:r>
    </w:p>
    <w:p>
      <w:pPr>
        <w:pStyle w:val="Definition"/>
      </w:pPr>
      <w:r>
        <w:t xml:space="preserve">The 50th and 90th percentile of a latency distribution.</w:t>
      </w:r>
    </w:p>
    <w:p>
      <w:pPr>
        <w:pStyle w:val="DefinitionTerm"/>
      </w:pPr>
      <w:r>
        <w:t xml:space="preserve">PAD masking</w:t>
      </w:r>
    </w:p>
    <w:p>
      <w:pPr>
        <w:pStyle w:val="Definition"/>
      </w:pPr>
      <w:r>
        <w:t xml:space="preserve">Setting label positions for padding tokens to</w:t>
      </w:r>
      <w:r>
        <w:t xml:space="preserve"> </w:t>
      </w:r>
      <m:oMath>
        <m:r>
          <m:rPr>
            <m:sty m:val="p"/>
          </m:rPr>
          <m:t>−</m:t>
        </m:r>
        <m:r>
          <m:t>100</m:t>
        </m:r>
      </m:oMath>
      <w:r>
        <w:t xml:space="preserve"> </w:t>
      </w:r>
      <w:r>
        <w:t xml:space="preserve">so the loss function ignores them; omitting this produces a misleadingly low loss.</w:t>
      </w:r>
    </w:p>
    <w:p>
      <w:pPr>
        <w:pStyle w:val="DefinitionTerm"/>
      </w:pPr>
      <w:r>
        <w:t xml:space="preserve">PERT</w:t>
      </w:r>
    </w:p>
    <w:p>
      <w:pPr>
        <w:pStyle w:val="Definition"/>
      </w:pPr>
      <w:r>
        <w:t xml:space="preserve">Programme Evaluation and Review Technique. A scheduling method using optimistic, most-likely and pessimistic duration estimates.</w:t>
      </w:r>
    </w:p>
    <w:p>
      <w:pPr>
        <w:pStyle w:val="DefinitionTerm"/>
      </w:pPr>
      <w:r>
        <w:t xml:space="preserve">Preference pair</w:t>
      </w:r>
    </w:p>
    <w:p>
      <w:pPr>
        <w:pStyle w:val="Definition"/>
      </w:pPr>
      <w:r>
        <w:t xml:space="preserve">A training example consisting of a source, a preferred translation, a dispreferred translation and the quality gap between them.</w:t>
      </w:r>
    </w:p>
    <w:p>
      <w:pPr>
        <w:pStyle w:val="DefinitionTerm"/>
      </w:pPr>
      <w:r>
        <w:t xml:space="preserve">PWA</w:t>
      </w:r>
    </w:p>
    <w:p>
      <w:pPr>
        <w:pStyle w:val="Definition"/>
      </w:pPr>
      <w:r>
        <w:t xml:space="preserve">Progressive Web Application. A browser application that installs and continues to function offline via a service worker.</w:t>
      </w:r>
    </w:p>
    <w:p>
      <w:pPr>
        <w:pStyle w:val="DefinitionTerm"/>
      </w:pPr>
      <w:r>
        <w:t xml:space="preserve">Quantisation</w:t>
      </w:r>
    </w:p>
    <w:p>
      <w:pPr>
        <w:pStyle w:val="Definition"/>
      </w:pPr>
      <w:r>
        <w:t xml:space="preserve">Reducing the numeric precision of model weights to shrink the artifact and speed up inference.</w:t>
      </w:r>
    </w:p>
    <w:p>
      <w:pPr>
        <w:pStyle w:val="DefinitionTerm"/>
      </w:pPr>
      <w:r>
        <w:t xml:space="preserve">Ratio (student/teacher)</w:t>
      </w:r>
    </w:p>
    <w:p>
      <w:pPr>
        <w:pStyle w:val="Definition"/>
      </w:pPr>
      <w:r>
        <w:t xml:space="preserve">Student BLEU divided by teacher BLEU on the same evaluation set.</w:t>
      </w:r>
      <w:r>
        <w:t xml:space="preserve"> </w:t>
      </w:r>
      <w:r>
        <w:rPr>
          <w:smallCaps/>
        </w:rPr>
        <w:t xml:space="preserve">Setu</w:t>
      </w:r>
      <w:r>
        <w:t xml:space="preserve">’s primary quality metric, because it is comparable across languages where absolute BLEU is not.</w:t>
      </w:r>
    </w:p>
    <w:p>
      <w:pPr>
        <w:pStyle w:val="DefinitionTerm"/>
      </w:pPr>
      <w:r>
        <w:t xml:space="preserve">sacreBLEU</w:t>
      </w:r>
    </w:p>
    <w:p>
      <w:pPr>
        <w:pStyle w:val="Definition"/>
      </w:pPr>
      <w:r>
        <w:t xml:space="preserve">A BLEU implementation producing reproducible, comparable scores with an explicit signature.</w:t>
      </w:r>
    </w:p>
    <w:p>
      <w:pPr>
        <w:pStyle w:val="DefinitionTerm"/>
      </w:pPr>
      <w:r>
        <w:t xml:space="preserve">Samanantar</w:t>
      </w:r>
    </w:p>
    <w:p>
      <w:pPr>
        <w:pStyle w:val="Definition"/>
      </w:pPr>
      <w:r>
        <w:t xml:space="preserve">A large, ungated parallel corpus for 11 Indic languages, mined from the web;</w:t>
      </w:r>
      <w:r>
        <w:t xml:space="preserve"> </w:t>
      </w:r>
      <w:r>
        <w:rPr>
          <w:smallCaps/>
        </w:rPr>
        <w:t xml:space="preserve">Setu</w:t>
      </w:r>
      <w:r>
        <w:t xml:space="preserve">’s training data.</w:t>
      </w:r>
    </w:p>
    <w:p>
      <w:pPr>
        <w:pStyle w:val="DefinitionTerm"/>
      </w:pPr>
      <w:r>
        <w:t xml:space="preserve">Scheduled languages</w:t>
      </w:r>
    </w:p>
    <w:p>
      <w:pPr>
        <w:pStyle w:val="Definition"/>
      </w:pPr>
      <w:r>
        <w:t xml:space="preserve">The 22 languages listed in the Eighth Schedule of the Constitution of India.</w:t>
      </w:r>
    </w:p>
    <w:p>
      <w:pPr>
        <w:pStyle w:val="DefinitionTerm"/>
      </w:pPr>
      <w:r>
        <w:t xml:space="preserve">SentencePiece</w:t>
      </w:r>
    </w:p>
    <w:p>
      <w:pPr>
        <w:pStyle w:val="Definition"/>
      </w:pPr>
      <w:r>
        <w:t xml:space="preserve">A language-independent subword tokenizer that operates on raw text without pre-tokenisation.</w:t>
      </w:r>
    </w:p>
    <w:p>
      <w:pPr>
        <w:pStyle w:val="DefinitionTerm"/>
      </w:pPr>
      <w:r>
        <w:t xml:space="preserve">SeqKD</w:t>
      </w:r>
    </w:p>
    <w:p>
      <w:pPr>
        <w:pStyle w:val="Definition"/>
      </w:pPr>
      <w:r>
        <w:t xml:space="preserve">Sequence-Level Knowledge Distillation. Training a student on the teacher’s decoded output rather than on human reference translations.</w:t>
      </w:r>
    </w:p>
    <w:p>
      <w:pPr>
        <w:pStyle w:val="DefinitionTerm"/>
      </w:pPr>
      <w:r>
        <w:t xml:space="preserve">SFT</w:t>
      </w:r>
    </w:p>
    <w:p>
      <w:pPr>
        <w:pStyle w:val="Definition"/>
      </w:pPr>
      <w:r>
        <w:t xml:space="preserve">Supervised Fine-Tuning. Standard cross-entropy training on target sequences.</w:t>
      </w:r>
    </w:p>
    <w:p>
      <w:pPr>
        <w:pStyle w:val="DefinitionTerm"/>
      </w:pPr>
      <w:r>
        <w:t xml:space="preserve">SLM</w:t>
      </w:r>
    </w:p>
    <w:p>
      <w:pPr>
        <w:pStyle w:val="Definition"/>
      </w:pPr>
      <w:r>
        <w:t xml:space="preserve">Small Language Model. A compact model intended for on-device execution.</w:t>
      </w:r>
    </w:p>
    <w:p>
      <w:pPr>
        <w:pStyle w:val="DefinitionTerm"/>
      </w:pPr>
      <w:r>
        <w:t xml:space="preserve">Stub engine</w:t>
      </w:r>
    </w:p>
    <w:p>
      <w:pPr>
        <w:pStyle w:val="Definition"/>
      </w:pPr>
      <w:r>
        <w:rPr>
          <w:smallCaps/>
        </w:rPr>
        <w:t xml:space="preserve">Setu</w:t>
      </w:r>
      <w:r>
        <w:t xml:space="preserve">’s passthrough engine, returned when no model exists for a pair; always flagged</w:t>
      </w:r>
      <w:r>
        <w:t xml:space="preserve"> </w:t>
      </w:r>
      <w:r>
        <w:rPr>
          <w:rStyle w:val="VerbatimChar"/>
        </w:rPr>
        <w:t xml:space="preserve">stub: true</w:t>
      </w:r>
      <w:r>
        <w:t xml:space="preserve"> </w:t>
      </w:r>
      <w:r>
        <w:t xml:space="preserve">so it is never mistaken for a translation.</w:t>
      </w:r>
    </w:p>
    <w:p>
      <w:pPr>
        <w:pStyle w:val="DefinitionTerm"/>
      </w:pPr>
      <w:r>
        <w:t xml:space="preserve">Teacher wall</w:t>
      </w:r>
    </w:p>
    <w:p>
      <w:pPr>
        <w:pStyle w:val="Definition"/>
      </w:pPr>
      <w:r>
        <w:t xml:space="preserve">The design rule, enforced by an automated test, that only one module may import the teacher’s dependencies.</w:t>
      </w:r>
    </w:p>
    <w:p>
      <w:pPr>
        <w:pStyle w:val="DefinitionTerm"/>
      </w:pPr>
      <w:r>
        <w:t xml:space="preserve">Temperature sampling</w:t>
      </w:r>
    </w:p>
    <w:p>
      <w:pPr>
        <w:pStyle w:val="Definition"/>
      </w:pPr>
      <w:r>
        <w:t xml:space="preserve">Flattening a sampling distribution so that low-resource directions are not swamped by high-resource ones.</w:t>
      </w:r>
    </w:p>
    <w:p>
      <w:pPr>
        <w:pStyle w:val="DefinitionTerm"/>
      </w:pPr>
      <w:r>
        <w:t xml:space="preserve">vGPU</w:t>
      </w:r>
    </w:p>
    <w:p>
      <w:pPr>
        <w:pStyle w:val="Definition"/>
      </w:pPr>
      <w:r>
        <w:t xml:space="preserve">A software-partitioned slice of a physical GPU.</w:t>
      </w:r>
      <w:r>
        <w:t xml:space="preserve"> </w:t>
      </w:r>
      <w:r>
        <w:rPr>
          <w:smallCaps/>
        </w:rPr>
        <w:t xml:space="preserve">Setu</w:t>
      </w:r>
      <w:r>
        <w:t xml:space="preserve"> </w:t>
      </w:r>
      <w:r>
        <w:t xml:space="preserve">trained on an A40-16Q slice, whose allocator lacks the CUDA virtual-memory APIs.</w:t>
      </w:r>
    </w:p>
    <w:p>
      <w:pPr>
        <w:pStyle w:val="DefinitionTerm"/>
      </w:pPr>
      <w:r>
        <w:t xml:space="preserve">Warmup</w:t>
      </w:r>
    </w:p>
    <w:p>
      <w:pPr>
        <w:pStyle w:val="Definition"/>
      </w:pPr>
      <w:r>
        <w:t xml:space="preserve">Increasing the learning rate linearly from zero at the start of training, stabilising an unpretrained model.</w:t>
      </w:r>
    </w:p>
    <w:p>
      <w:pPr>
        <w:pStyle w:val="DefinitionTerm"/>
      </w:pPr>
      <w:r>
        <w:t xml:space="preserve">ZWJ / ZWNJ</w:t>
      </w:r>
    </w:p>
    <w:p>
      <w:pPr>
        <w:pStyle w:val="Definition"/>
      </w:pPr>
      <w:r>
        <w:t xml:space="preserve">Zero-Width Joiner and Zero-Width Non-Joiner. Invisible characters that control conjunct formation in Indic scripts and must survive normalisation.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jc w:val="both"/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100" Target="media/rId100.png" /><Relationship Type="http://schemas.openxmlformats.org/officeDocument/2006/relationships/image" Id="rId114" Target="media/rId114.png" /><Relationship Type="http://schemas.openxmlformats.org/officeDocument/2006/relationships/image" Id="rId149" Target="media/rId149.png" /><Relationship Type="http://schemas.openxmlformats.org/officeDocument/2006/relationships/image" Id="rId171" Target="media/rId171.png" /><Relationship Type="http://schemas.openxmlformats.org/officeDocument/2006/relationships/image" Id="rId177" Target="media/rId177.png" /><Relationship Type="http://schemas.openxmlformats.org/officeDocument/2006/relationships/image" Id="rId183" Target="media/rId183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20" Target="media/rId20.jpg" /><Relationship Type="http://schemas.openxmlformats.org/officeDocument/2006/relationships/image" Id="rId55" Target="media/rId55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2026-10-21T14:20:23Z</dcterms:created>
  <dcterms:modified xsi:type="dcterms:W3CDTF">2026-10-21T14:20:23Z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