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1FCFAE" w14:textId="0279E79E" w:rsidR="00511F59" w:rsidRDefault="006E4EA1">
      <w:r w:rsidRPr="006E4EA1">
        <w:br/>
        <w:t xml:space="preserve">Welcome to Alpha Vantage! Your dedicated access key is: </w:t>
      </w:r>
      <w:r w:rsidRPr="006E4EA1">
        <w:rPr>
          <w:b/>
          <w:bCs/>
          <w:color w:val="EE0000"/>
        </w:rPr>
        <w:t>QNMQTANUE1VIRETX.</w:t>
      </w:r>
      <w:r w:rsidRPr="006E4EA1">
        <w:rPr>
          <w:color w:val="EE0000"/>
        </w:rPr>
        <w:t xml:space="preserve"> </w:t>
      </w:r>
      <w:r w:rsidRPr="006E4EA1">
        <w:t>Please record this API key at a safe place for future data access.</w:t>
      </w:r>
    </w:p>
    <w:p w14:paraId="48EB672D" w14:textId="77777777" w:rsidR="006E4EA1" w:rsidRDefault="006E4EA1"/>
    <w:p w14:paraId="3D8A46A8" w14:textId="383237B5" w:rsidR="006E4EA1" w:rsidRDefault="007C05AA">
      <w:proofErr w:type="spellStart"/>
      <w:r>
        <w:t>Supabase</w:t>
      </w:r>
      <w:proofErr w:type="spellEnd"/>
      <w:r>
        <w:t>:</w:t>
      </w:r>
      <w:r>
        <w:br/>
        <w:t xml:space="preserve">anon public: </w:t>
      </w:r>
      <w:r w:rsidRPr="007C05AA">
        <w:t>eyJhbGciOiJIUzI1NiIsInR5cCI6IkpXVCJ9.eyJpc3MiOiJzdXBhYmFzZSIsInJlZiI6Imh6c2dybWd6eWxmYWJ1cWVsaGh5Iiwicm9sZSI6ImFub24iLCJpYXQiOjE3ODQ1NjQ5MjUsImV4cCI6MjEwMDE0MDkyNX0.KjIwjkEldZDLOY53sKi6O1Yo3UzisiIgur_NN7wLMmo</w:t>
      </w:r>
    </w:p>
    <w:p w14:paraId="1F37A477" w14:textId="3C27BDAF" w:rsidR="007C05AA" w:rsidRPr="00646B03" w:rsidRDefault="007C05AA">
      <w:pPr>
        <w:rPr>
          <w:color w:val="EE0000"/>
        </w:rPr>
      </w:pPr>
      <w:proofErr w:type="spellStart"/>
      <w:r w:rsidRPr="00646B03">
        <w:rPr>
          <w:color w:val="EE0000"/>
        </w:rPr>
        <w:t>Service_role</w:t>
      </w:r>
      <w:proofErr w:type="spellEnd"/>
      <w:r w:rsidRPr="00646B03">
        <w:rPr>
          <w:color w:val="EE0000"/>
        </w:rPr>
        <w:t xml:space="preserve"> secret: </w:t>
      </w:r>
      <w:r w:rsidRPr="00646B03">
        <w:rPr>
          <w:color w:val="EE0000"/>
        </w:rPr>
        <w:t>eyJhbGciOiJIUzI1NiIsInR5cCI6IkpXVCJ9.eyJpc3MiOiJzdXBhYmFzZSIsInJlZiI6Imh6c2dybWd6eWxmYWJ1cWVsaGh5Iiwicm9sZSI6InNlcnZpY2Vfcm9sZSIsImlhdCI6MTc4NDU2NDkyNSwiZXhwIjoyMTAwMTQwOTI1fQ.sfGXFQ62bB6MgtZ7QlYpOzA54hy6pJUzgcRLKBw-oGg</w:t>
      </w:r>
    </w:p>
    <w:p w14:paraId="22902A06" w14:textId="4AF69F0D" w:rsidR="00646B03" w:rsidRDefault="00646B03">
      <w:r>
        <w:t>Project URL:</w:t>
      </w:r>
      <w:r>
        <w:br/>
      </w:r>
      <w:hyperlink r:id="rId5" w:history="1">
        <w:r w:rsidR="001B10E5" w:rsidRPr="0052308D">
          <w:rPr>
            <w:rStyle w:val="Hyperlink"/>
          </w:rPr>
          <w:t>https://hzsgrmgzylfabuqelhhy.supabase.co/rest/v1/</w:t>
        </w:r>
      </w:hyperlink>
    </w:p>
    <w:p w14:paraId="77D9A3FF" w14:textId="77777777" w:rsidR="001B10E5" w:rsidRDefault="001B10E5"/>
    <w:p w14:paraId="346120F3" w14:textId="77777777" w:rsidR="001B10E5" w:rsidRPr="001B10E5" w:rsidRDefault="001B10E5" w:rsidP="001B10E5">
      <w:r w:rsidRPr="001B10E5">
        <w:t>ALPHA_VANTAGE_KEY</w:t>
      </w:r>
    </w:p>
    <w:p w14:paraId="0D39E5D8" w14:textId="77777777" w:rsidR="001B10E5" w:rsidRPr="001B10E5" w:rsidRDefault="001B10E5" w:rsidP="001B10E5">
      <w:r w:rsidRPr="001B10E5">
        <w:t>QNMQTANUE1VIRETX</w:t>
      </w:r>
    </w:p>
    <w:p w14:paraId="0133419A" w14:textId="77777777" w:rsidR="001B10E5" w:rsidRPr="001B10E5" w:rsidRDefault="001B10E5" w:rsidP="001B10E5">
      <w:r w:rsidRPr="001B10E5">
        <w:t>DATABASE_URL</w:t>
      </w:r>
    </w:p>
    <w:p w14:paraId="266851EA" w14:textId="77777777" w:rsidR="001B10E5" w:rsidRPr="001B10E5" w:rsidRDefault="001B10E5" w:rsidP="001B10E5">
      <w:r w:rsidRPr="001B10E5">
        <w:t>postgresql://postgres.hzsgrmgzylfabuqelhhy:Malay%40unchartedatlas2026@aws-1-ap-south-1.pooler.supabase.com:6543/postgres</w:t>
      </w:r>
    </w:p>
    <w:p w14:paraId="0B1B54DB" w14:textId="77777777" w:rsidR="001B10E5" w:rsidRPr="001B10E5" w:rsidRDefault="001B10E5" w:rsidP="001B10E5">
      <w:r w:rsidRPr="001B10E5">
        <w:t>INGESTION_SECRET</w:t>
      </w:r>
    </w:p>
    <w:p w14:paraId="3293022E" w14:textId="77777777" w:rsidR="001B10E5" w:rsidRPr="001B10E5" w:rsidRDefault="001B10E5" w:rsidP="001B10E5">
      <w:r w:rsidRPr="001B10E5">
        <w:t>Malay@unchartedatlas2026</w:t>
      </w:r>
    </w:p>
    <w:p w14:paraId="4CC76BC6" w14:textId="77777777" w:rsidR="001B10E5" w:rsidRPr="001B10E5" w:rsidRDefault="001B10E5" w:rsidP="001B10E5">
      <w:r w:rsidRPr="001B10E5">
        <w:t>SUPABASE_URL</w:t>
      </w:r>
    </w:p>
    <w:p w14:paraId="197E70F2" w14:textId="77777777" w:rsidR="001B10E5" w:rsidRPr="001B10E5" w:rsidRDefault="001B10E5" w:rsidP="001B10E5">
      <w:r w:rsidRPr="001B10E5">
        <w:t>https://hzsgrmgzylfabuqelhhy.supabase.co</w:t>
      </w:r>
    </w:p>
    <w:p w14:paraId="22BFC630" w14:textId="77777777" w:rsidR="001B10E5" w:rsidRPr="001B10E5" w:rsidRDefault="001B10E5" w:rsidP="001B10E5">
      <w:r w:rsidRPr="001B10E5">
        <w:t>TWELVE_DATA_KEY</w:t>
      </w:r>
    </w:p>
    <w:p w14:paraId="3222E3D9" w14:textId="77777777" w:rsidR="001B10E5" w:rsidRPr="001B10E5" w:rsidRDefault="001B10E5" w:rsidP="001B10E5">
      <w:r w:rsidRPr="001B10E5">
        <w:t>5dca793f94ee4a778eef8309aec74b58</w:t>
      </w:r>
    </w:p>
    <w:p w14:paraId="3012899D" w14:textId="77777777" w:rsidR="00090570" w:rsidRPr="00090570" w:rsidRDefault="00090570" w:rsidP="00090570">
      <w:r>
        <w:br/>
      </w:r>
      <w:r>
        <w:br/>
      </w:r>
      <w:r>
        <w:br/>
      </w:r>
      <w:r>
        <w:br/>
      </w:r>
      <w:r>
        <w:br/>
      </w:r>
      <w:r>
        <w:br/>
      </w:r>
      <w:r>
        <w:br/>
      </w:r>
      <w:r>
        <w:br/>
      </w:r>
      <w:r w:rsidRPr="00090570">
        <w:lastRenderedPageBreak/>
        <w:t>This Harvard Business Review case study, </w:t>
      </w:r>
      <w:r w:rsidRPr="00090570">
        <w:rPr>
          <w:i/>
          <w:iCs/>
        </w:rPr>
        <w:t>"CRM Done Right"</w:t>
      </w:r>
      <w:r w:rsidRPr="00090570">
        <w:t> by Darrell K. Rigby and Dianne Ledingham (2004), argues that the initial failure of Customer Relationship Management (CRM) systems was due to overhyped, "big bang" implementations. The turnaround in CRM success came when companies shifted to a </w:t>
      </w:r>
      <w:r w:rsidRPr="00090570">
        <w:rPr>
          <w:b/>
          <w:bCs/>
        </w:rPr>
        <w:t>pragmatic, focused approach</w:t>
      </w:r>
      <w:r w:rsidRPr="00090570">
        <w:t>, targeting specific strategic problems rather than trying to transform their entire business at once.</w:t>
      </w:r>
    </w:p>
    <w:p w14:paraId="52362B0B" w14:textId="77777777" w:rsidR="00090570" w:rsidRPr="00090570" w:rsidRDefault="00090570" w:rsidP="00090570">
      <w:r w:rsidRPr="00090570">
        <w:t>The authors distill the success of companies like Aviall, Kimberly-Clark, Ingersoll-Rand, Brother International, and Molex into </w:t>
      </w:r>
      <w:r w:rsidRPr="00090570">
        <w:rPr>
          <w:b/>
          <w:bCs/>
        </w:rPr>
        <w:t>four critical questions</w:t>
      </w:r>
      <w:r w:rsidRPr="00090570">
        <w:t> that organizations must ask before and during CRM implementation:</w:t>
      </w:r>
    </w:p>
    <w:p w14:paraId="031E2B21" w14:textId="77777777" w:rsidR="00090570" w:rsidRPr="00090570" w:rsidRDefault="00090570" w:rsidP="00090570">
      <w:pPr>
        <w:rPr>
          <w:b/>
          <w:bCs/>
        </w:rPr>
      </w:pPr>
      <w:r w:rsidRPr="00090570">
        <w:rPr>
          <w:b/>
          <w:bCs/>
        </w:rPr>
        <w:t>1. Is It Strategic?</w:t>
      </w:r>
    </w:p>
    <w:p w14:paraId="37693435" w14:textId="77777777" w:rsidR="00090570" w:rsidRPr="00090570" w:rsidRDefault="00090570" w:rsidP="00090570">
      <w:r w:rsidRPr="00090570">
        <w:t>CRM should not be used for minor efficiency tweaks. It must be applied to processes that are vital to a company's competitive strategy.</w:t>
      </w:r>
    </w:p>
    <w:p w14:paraId="5A0496F8" w14:textId="77777777" w:rsidR="00090570" w:rsidRPr="00090570" w:rsidRDefault="00090570" w:rsidP="00090570">
      <w:pPr>
        <w:numPr>
          <w:ilvl w:val="0"/>
          <w:numId w:val="1"/>
        </w:numPr>
      </w:pPr>
      <w:r w:rsidRPr="00090570">
        <w:rPr>
          <w:b/>
          <w:bCs/>
        </w:rPr>
        <w:t>The Trap:</w:t>
      </w:r>
      <w:r w:rsidRPr="00090570">
        <w:t> Investing in CRM without a clear strategic link leads to low morale and poor returns.</w:t>
      </w:r>
    </w:p>
    <w:p w14:paraId="7D207E08" w14:textId="77777777" w:rsidR="00090570" w:rsidRPr="00090570" w:rsidRDefault="00090570" w:rsidP="00090570">
      <w:pPr>
        <w:numPr>
          <w:ilvl w:val="0"/>
          <w:numId w:val="1"/>
        </w:numPr>
      </w:pPr>
      <w:r w:rsidRPr="00090570">
        <w:rPr>
          <w:b/>
          <w:bCs/>
        </w:rPr>
        <w:t>The Success Story (Aviall):</w:t>
      </w:r>
      <w:r w:rsidRPr="00090570">
        <w:t> Aircraft parts distributor Aviall needed a highly trained sales force to become a premier supply-chain provider. Instead of a full system overhaul, they installed only the CRM elements needed to boost sales force and order-entry productivity.</w:t>
      </w:r>
    </w:p>
    <w:p w14:paraId="62900638" w14:textId="77777777" w:rsidR="00090570" w:rsidRPr="00090570" w:rsidRDefault="00090570" w:rsidP="00090570">
      <w:pPr>
        <w:numPr>
          <w:ilvl w:val="1"/>
          <w:numId w:val="1"/>
        </w:numPr>
      </w:pPr>
      <w:r w:rsidRPr="00090570">
        <w:rPr>
          <w:b/>
          <w:bCs/>
        </w:rPr>
        <w:t>Result:</w:t>
      </w:r>
      <w:r w:rsidRPr="00090570">
        <w:t> Sales calls tripled, the customer base grew by 33%, daily orders doubled (from 1,000 to 2,500) without extra staff, and they secured a </w:t>
      </w:r>
      <w:r w:rsidRPr="00090570">
        <w:rPr>
          <w:b/>
          <w:bCs/>
        </w:rPr>
        <w:t>$3 billion contract with Rolls-Royce</w:t>
      </w:r>
      <w:r w:rsidRPr="00090570">
        <w:t>.</w:t>
      </w:r>
    </w:p>
    <w:p w14:paraId="4A4B825C" w14:textId="77777777" w:rsidR="00090570" w:rsidRPr="00090570" w:rsidRDefault="00090570" w:rsidP="00090570">
      <w:pPr>
        <w:rPr>
          <w:b/>
          <w:bCs/>
        </w:rPr>
      </w:pPr>
      <w:r w:rsidRPr="00090570">
        <w:rPr>
          <w:b/>
          <w:bCs/>
        </w:rPr>
        <w:t>2. Where Does It Hurt?</w:t>
      </w:r>
    </w:p>
    <w:p w14:paraId="4DD4F277" w14:textId="77777777" w:rsidR="00090570" w:rsidRPr="00090570" w:rsidRDefault="00090570" w:rsidP="00090570">
      <w:r w:rsidRPr="00090570">
        <w:t>Companies should identify specific "pain points" in the customer relationship cycle (e.g., initial purchase, after-sales service, retention) where performance is suffering.</w:t>
      </w:r>
    </w:p>
    <w:p w14:paraId="7D66A069" w14:textId="77777777" w:rsidR="00090570" w:rsidRPr="00090570" w:rsidRDefault="00090570" w:rsidP="00090570">
      <w:pPr>
        <w:numPr>
          <w:ilvl w:val="0"/>
          <w:numId w:val="2"/>
        </w:numPr>
      </w:pPr>
      <w:r w:rsidRPr="00090570">
        <w:rPr>
          <w:b/>
          <w:bCs/>
        </w:rPr>
        <w:t>The Trap:</w:t>
      </w:r>
      <w:r w:rsidRPr="00090570">
        <w:t> Trying to automate the entire customer cycle creates unused capacity and business disruption.</w:t>
      </w:r>
    </w:p>
    <w:p w14:paraId="6524CC89" w14:textId="77777777" w:rsidR="00090570" w:rsidRPr="00090570" w:rsidRDefault="00090570" w:rsidP="00090570">
      <w:pPr>
        <w:numPr>
          <w:ilvl w:val="0"/>
          <w:numId w:val="2"/>
        </w:numPr>
      </w:pPr>
      <w:r w:rsidRPr="00090570">
        <w:rPr>
          <w:b/>
          <w:bCs/>
        </w:rPr>
        <w:t>The Success Story (Kimberly-Clark):</w:t>
      </w:r>
      <w:r w:rsidRPr="00090570">
        <w:t> Their pain point was retailer promotions. They ran thousands of promotions but couldn't tell which ones drove loyalty or sales. They implemented a modest CRM system to track the ROI of individual promotions.</w:t>
      </w:r>
    </w:p>
    <w:p w14:paraId="4FC78F4A" w14:textId="77777777" w:rsidR="00090570" w:rsidRPr="00090570" w:rsidRDefault="00090570" w:rsidP="00090570">
      <w:pPr>
        <w:numPr>
          <w:ilvl w:val="1"/>
          <w:numId w:val="2"/>
        </w:numPr>
      </w:pPr>
      <w:r w:rsidRPr="00090570">
        <w:rPr>
          <w:b/>
          <w:bCs/>
        </w:rPr>
        <w:t>Result:</w:t>
      </w:r>
      <w:r w:rsidRPr="00090570">
        <w:t> They redirected </w:t>
      </w:r>
      <w:r w:rsidRPr="00090570">
        <w:rPr>
          <w:b/>
          <w:bCs/>
        </w:rPr>
        <w:t>$20 million</w:t>
      </w:r>
      <w:r w:rsidRPr="00090570">
        <w:t> in spending from ineffective promotions to effective ones, streamlining budgets and increasing profits in the first year.</w:t>
      </w:r>
    </w:p>
    <w:p w14:paraId="35D0FCD3" w14:textId="77777777" w:rsidR="00090570" w:rsidRPr="00090570" w:rsidRDefault="00090570" w:rsidP="00090570">
      <w:pPr>
        <w:rPr>
          <w:b/>
          <w:bCs/>
        </w:rPr>
      </w:pPr>
      <w:r w:rsidRPr="00090570">
        <w:rPr>
          <w:b/>
          <w:bCs/>
        </w:rPr>
        <w:t>3. Do We Need Perfect Data?</w:t>
      </w:r>
    </w:p>
    <w:p w14:paraId="2D7FF68E" w14:textId="77777777" w:rsidR="00090570" w:rsidRPr="00090570" w:rsidRDefault="00090570" w:rsidP="00090570">
      <w:r w:rsidRPr="00090570">
        <w:t>"Real-time" information is expensive and complex. Companies must distinguish between activities that demand "perfect" data and those that do not.</w:t>
      </w:r>
    </w:p>
    <w:p w14:paraId="21227F81" w14:textId="77777777" w:rsidR="00090570" w:rsidRPr="00090570" w:rsidRDefault="00090570" w:rsidP="00090570">
      <w:pPr>
        <w:numPr>
          <w:ilvl w:val="0"/>
          <w:numId w:val="3"/>
        </w:numPr>
      </w:pPr>
      <w:r w:rsidRPr="00090570">
        <w:rPr>
          <w:b/>
          <w:bCs/>
        </w:rPr>
        <w:t>The Trap:</w:t>
      </w:r>
      <w:r w:rsidRPr="00090570">
        <w:t> Building expensive, complex real-time systems for tasks that don't strictly require instant, 100% accurate data.</w:t>
      </w:r>
    </w:p>
    <w:p w14:paraId="43822A24" w14:textId="77777777" w:rsidR="00090570" w:rsidRPr="00090570" w:rsidRDefault="00090570" w:rsidP="00090570">
      <w:pPr>
        <w:numPr>
          <w:ilvl w:val="0"/>
          <w:numId w:val="3"/>
        </w:numPr>
      </w:pPr>
      <w:r w:rsidRPr="00090570">
        <w:rPr>
          <w:b/>
          <w:bCs/>
        </w:rPr>
        <w:lastRenderedPageBreak/>
        <w:t>The Success Story (Brother International):</w:t>
      </w:r>
      <w:r w:rsidRPr="00090570">
        <w:t> Their U.S. arm faced high product return rates due to poor call-center service. They implemented a CRM system that allowed reps to instantly identify customers and access purchase records.</w:t>
      </w:r>
    </w:p>
    <w:p w14:paraId="73977C58" w14:textId="77777777" w:rsidR="00090570" w:rsidRPr="00090570" w:rsidRDefault="00090570" w:rsidP="00090570">
      <w:pPr>
        <w:numPr>
          <w:ilvl w:val="1"/>
          <w:numId w:val="3"/>
        </w:numPr>
      </w:pPr>
      <w:r w:rsidRPr="00090570">
        <w:rPr>
          <w:b/>
          <w:bCs/>
        </w:rPr>
        <w:t>Result:</w:t>
      </w:r>
      <w:r w:rsidRPr="00090570">
        <w:t> Call times dropped by </w:t>
      </w:r>
      <w:r w:rsidRPr="00090570">
        <w:rPr>
          <w:b/>
          <w:bCs/>
        </w:rPr>
        <w:t>43 seconds</w:t>
      </w:r>
      <w:r w:rsidRPr="00090570">
        <w:t> (saving $855,000 annually), and product returns fell by </w:t>
      </w:r>
      <w:r w:rsidRPr="00090570">
        <w:rPr>
          <w:b/>
          <w:bCs/>
        </w:rPr>
        <w:t>one-third</w:t>
      </w:r>
      <w:r w:rsidRPr="00090570">
        <w:t> over three years. They did not need real-time data on </w:t>
      </w:r>
      <w:r w:rsidRPr="00090570">
        <w:rPr>
          <w:i/>
          <w:iCs/>
        </w:rPr>
        <w:t>everything</w:t>
      </w:r>
      <w:r w:rsidRPr="00090570">
        <w:t>, just on the specific data points needed to resolve customer issues quickly.</w:t>
      </w:r>
    </w:p>
    <w:p w14:paraId="158A30EF" w14:textId="77777777" w:rsidR="00090570" w:rsidRPr="00090570" w:rsidRDefault="00090570" w:rsidP="00090570">
      <w:pPr>
        <w:rPr>
          <w:b/>
          <w:bCs/>
        </w:rPr>
      </w:pPr>
      <w:r w:rsidRPr="00090570">
        <w:rPr>
          <w:b/>
          <w:bCs/>
        </w:rPr>
        <w:t>4. Where Do We Go From Here?</w:t>
      </w:r>
    </w:p>
    <w:p w14:paraId="71840921" w14:textId="77777777" w:rsidR="00090570" w:rsidRPr="00090570" w:rsidRDefault="00090570" w:rsidP="00090570">
      <w:r w:rsidRPr="00090570">
        <w:t>Success with a small, focused project should be used as a springboard to tackle larger problems.</w:t>
      </w:r>
    </w:p>
    <w:p w14:paraId="715F1BB0" w14:textId="77777777" w:rsidR="00090570" w:rsidRPr="00090570" w:rsidRDefault="00090570" w:rsidP="00090570">
      <w:pPr>
        <w:numPr>
          <w:ilvl w:val="0"/>
          <w:numId w:val="4"/>
        </w:numPr>
      </w:pPr>
      <w:r w:rsidRPr="00090570">
        <w:rPr>
          <w:b/>
          <w:bCs/>
        </w:rPr>
        <w:t>The Trap:</w:t>
      </w:r>
      <w:r w:rsidRPr="00090570">
        <w:t> Stopping after the initial win and failing to leverage the data and momentum for broader growth.</w:t>
      </w:r>
    </w:p>
    <w:p w14:paraId="68B633EF" w14:textId="77777777" w:rsidR="00090570" w:rsidRPr="00090570" w:rsidRDefault="00090570" w:rsidP="00090570">
      <w:pPr>
        <w:numPr>
          <w:ilvl w:val="0"/>
          <w:numId w:val="4"/>
        </w:numPr>
      </w:pPr>
      <w:r w:rsidRPr="00090570">
        <w:rPr>
          <w:b/>
          <w:bCs/>
        </w:rPr>
        <w:t>The Success Story (Ingersoll-Rand):</w:t>
      </w:r>
      <w:r w:rsidRPr="00090570">
        <w:t> After seeing success in one division, they analyzed system data and realized customers buying golf carts might also need mini-excavators. They expanded the CRM order-taking function to include cross-selling from other divisions.</w:t>
      </w:r>
    </w:p>
    <w:p w14:paraId="30F3418D" w14:textId="77777777" w:rsidR="00090570" w:rsidRPr="00090570" w:rsidRDefault="00090570" w:rsidP="00090570">
      <w:pPr>
        <w:numPr>
          <w:ilvl w:val="1"/>
          <w:numId w:val="4"/>
        </w:numPr>
      </w:pPr>
      <w:r w:rsidRPr="00090570">
        <w:rPr>
          <w:b/>
          <w:bCs/>
        </w:rPr>
        <w:t>Result:</w:t>
      </w:r>
      <w:r w:rsidRPr="00090570">
        <w:t> This generated an additional </w:t>
      </w:r>
      <w:r w:rsidRPr="00090570">
        <w:rPr>
          <w:b/>
          <w:bCs/>
        </w:rPr>
        <w:t>$6.2 million</w:t>
      </w:r>
      <w:r w:rsidRPr="00090570">
        <w:t> in orders within the first few months.</w:t>
      </w:r>
    </w:p>
    <w:p w14:paraId="7F267D02" w14:textId="77777777" w:rsidR="00090570" w:rsidRPr="00090570" w:rsidRDefault="00090570" w:rsidP="00090570">
      <w:pPr>
        <w:rPr>
          <w:b/>
          <w:bCs/>
        </w:rPr>
      </w:pPr>
      <w:r w:rsidRPr="00090570">
        <w:rPr>
          <w:b/>
          <w:bCs/>
        </w:rPr>
        <w:t>Key Takeaways for Modern Implementation</w:t>
      </w:r>
    </w:p>
    <w:p w14:paraId="0296BE2D" w14:textId="77777777" w:rsidR="00090570" w:rsidRPr="00090570" w:rsidRDefault="00090570" w:rsidP="00090570">
      <w:pPr>
        <w:numPr>
          <w:ilvl w:val="0"/>
          <w:numId w:val="5"/>
        </w:numPr>
      </w:pPr>
      <w:r w:rsidRPr="00090570">
        <w:rPr>
          <w:b/>
          <w:bCs/>
        </w:rPr>
        <w:t>Start Small:</w:t>
      </w:r>
      <w:r w:rsidRPr="00090570">
        <w:t> Focus on narrow, high-impact problems rather than "boiling the ocean."</w:t>
      </w:r>
    </w:p>
    <w:p w14:paraId="6C0A6EFB" w14:textId="77777777" w:rsidR="00090570" w:rsidRPr="00090570" w:rsidRDefault="00090570" w:rsidP="00090570">
      <w:pPr>
        <w:numPr>
          <w:ilvl w:val="0"/>
          <w:numId w:val="5"/>
        </w:numPr>
      </w:pPr>
      <w:r w:rsidRPr="00090570">
        <w:rPr>
          <w:b/>
          <w:bCs/>
        </w:rPr>
        <w:t>Be Skeptical of "Real-Time":</w:t>
      </w:r>
      <w:r w:rsidRPr="00090570">
        <w:t> Only invest in real-time data where it directly solves a specific customer pain point.</w:t>
      </w:r>
    </w:p>
    <w:p w14:paraId="67507A96" w14:textId="77777777" w:rsidR="00090570" w:rsidRPr="00090570" w:rsidRDefault="00090570" w:rsidP="00090570">
      <w:pPr>
        <w:numPr>
          <w:ilvl w:val="0"/>
          <w:numId w:val="5"/>
        </w:numPr>
      </w:pPr>
      <w:r w:rsidRPr="00090570">
        <w:rPr>
          <w:b/>
          <w:bCs/>
        </w:rPr>
        <w:t>Iterate:</w:t>
      </w:r>
      <w:r w:rsidRPr="00090570">
        <w:t> Use small wins to build momentum and justify larger investments later.</w:t>
      </w:r>
    </w:p>
    <w:p w14:paraId="157BB086" w14:textId="77777777" w:rsidR="00090570" w:rsidRPr="00090570" w:rsidRDefault="00090570" w:rsidP="00090570">
      <w:pPr>
        <w:numPr>
          <w:ilvl w:val="0"/>
          <w:numId w:val="5"/>
        </w:numPr>
      </w:pPr>
      <w:r w:rsidRPr="00090570">
        <w:rPr>
          <w:b/>
          <w:bCs/>
        </w:rPr>
        <w:t>Align with Strategy:</w:t>
      </w:r>
      <w:r w:rsidRPr="00090570">
        <w:t> If the CRM project doesn't support a core strategic goal, it likely won't succeed.</w:t>
      </w:r>
    </w:p>
    <w:p w14:paraId="452FCAF6" w14:textId="77777777" w:rsidR="00090570" w:rsidRPr="00090570" w:rsidRDefault="00090570" w:rsidP="00090570">
      <w:r w:rsidRPr="00090570">
        <w:t>This approach transformed CRM from a "failed IT investment" into a top-tier management tool by the mid-2000s, a trend that continues today with modern data-driven customer strategies.</w:t>
      </w:r>
    </w:p>
    <w:p w14:paraId="4C125042" w14:textId="558A27BE" w:rsidR="001B10E5" w:rsidRDefault="001B10E5"/>
    <w:sectPr w:rsidR="001B10E5" w:rsidSect="006E4EA1">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D67D3"/>
    <w:multiLevelType w:val="multilevel"/>
    <w:tmpl w:val="9F2E5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A21372"/>
    <w:multiLevelType w:val="multilevel"/>
    <w:tmpl w:val="84B821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ED6257"/>
    <w:multiLevelType w:val="multilevel"/>
    <w:tmpl w:val="004235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5267A6"/>
    <w:multiLevelType w:val="multilevel"/>
    <w:tmpl w:val="420ADA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3BE07B3"/>
    <w:multiLevelType w:val="multilevel"/>
    <w:tmpl w:val="4190B8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1972901">
    <w:abstractNumId w:val="1"/>
  </w:num>
  <w:num w:numId="2" w16cid:durableId="423500045">
    <w:abstractNumId w:val="3"/>
  </w:num>
  <w:num w:numId="3" w16cid:durableId="266426940">
    <w:abstractNumId w:val="2"/>
  </w:num>
  <w:num w:numId="4" w16cid:durableId="1117456777">
    <w:abstractNumId w:val="4"/>
  </w:num>
  <w:num w:numId="5" w16cid:durableId="14249142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1F59"/>
    <w:rsid w:val="00090570"/>
    <w:rsid w:val="000E787C"/>
    <w:rsid w:val="001B10E5"/>
    <w:rsid w:val="00511F59"/>
    <w:rsid w:val="00646B03"/>
    <w:rsid w:val="006E4EA1"/>
    <w:rsid w:val="007C05AA"/>
    <w:rsid w:val="00D26F8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6C3730"/>
  <w15:chartTrackingRefBased/>
  <w15:docId w15:val="{A395A04E-8C76-41D4-ABC1-18C8B67148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1F59"/>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511F59"/>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511F59"/>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511F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1F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1F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1F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1F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1F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1F59"/>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511F59"/>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511F59"/>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511F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1F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1F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1F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1F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1F59"/>
    <w:rPr>
      <w:rFonts w:eastAsiaTheme="majorEastAsia" w:cstheme="majorBidi"/>
      <w:color w:val="272727" w:themeColor="text1" w:themeTint="D8"/>
    </w:rPr>
  </w:style>
  <w:style w:type="paragraph" w:styleId="Title">
    <w:name w:val="Title"/>
    <w:basedOn w:val="Normal"/>
    <w:next w:val="Normal"/>
    <w:link w:val="TitleChar"/>
    <w:uiPriority w:val="10"/>
    <w:qFormat/>
    <w:rsid w:val="00511F59"/>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511F59"/>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511F59"/>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511F59"/>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511F59"/>
    <w:pPr>
      <w:spacing w:before="160"/>
      <w:jc w:val="center"/>
    </w:pPr>
    <w:rPr>
      <w:i/>
      <w:iCs/>
      <w:color w:val="404040" w:themeColor="text1" w:themeTint="BF"/>
    </w:rPr>
  </w:style>
  <w:style w:type="character" w:customStyle="1" w:styleId="QuoteChar">
    <w:name w:val="Quote Char"/>
    <w:basedOn w:val="DefaultParagraphFont"/>
    <w:link w:val="Quote"/>
    <w:uiPriority w:val="29"/>
    <w:rsid w:val="00511F59"/>
    <w:rPr>
      <w:i/>
      <w:iCs/>
      <w:color w:val="404040" w:themeColor="text1" w:themeTint="BF"/>
    </w:rPr>
  </w:style>
  <w:style w:type="paragraph" w:styleId="ListParagraph">
    <w:name w:val="List Paragraph"/>
    <w:basedOn w:val="Normal"/>
    <w:uiPriority w:val="34"/>
    <w:qFormat/>
    <w:rsid w:val="00511F59"/>
    <w:pPr>
      <w:ind w:left="720"/>
      <w:contextualSpacing/>
    </w:pPr>
  </w:style>
  <w:style w:type="character" w:styleId="IntenseEmphasis">
    <w:name w:val="Intense Emphasis"/>
    <w:basedOn w:val="DefaultParagraphFont"/>
    <w:uiPriority w:val="21"/>
    <w:qFormat/>
    <w:rsid w:val="00511F59"/>
    <w:rPr>
      <w:i/>
      <w:iCs/>
      <w:color w:val="0F4761" w:themeColor="accent1" w:themeShade="BF"/>
    </w:rPr>
  </w:style>
  <w:style w:type="paragraph" w:styleId="IntenseQuote">
    <w:name w:val="Intense Quote"/>
    <w:basedOn w:val="Normal"/>
    <w:next w:val="Normal"/>
    <w:link w:val="IntenseQuoteChar"/>
    <w:uiPriority w:val="30"/>
    <w:qFormat/>
    <w:rsid w:val="00511F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1F59"/>
    <w:rPr>
      <w:i/>
      <w:iCs/>
      <w:color w:val="0F4761" w:themeColor="accent1" w:themeShade="BF"/>
    </w:rPr>
  </w:style>
  <w:style w:type="character" w:styleId="IntenseReference">
    <w:name w:val="Intense Reference"/>
    <w:basedOn w:val="DefaultParagraphFont"/>
    <w:uiPriority w:val="32"/>
    <w:qFormat/>
    <w:rsid w:val="00511F59"/>
    <w:rPr>
      <w:b/>
      <w:bCs/>
      <w:smallCaps/>
      <w:color w:val="0F4761" w:themeColor="accent1" w:themeShade="BF"/>
      <w:spacing w:val="5"/>
    </w:rPr>
  </w:style>
  <w:style w:type="character" w:styleId="Hyperlink">
    <w:name w:val="Hyperlink"/>
    <w:basedOn w:val="DefaultParagraphFont"/>
    <w:uiPriority w:val="99"/>
    <w:unhideWhenUsed/>
    <w:rsid w:val="001B10E5"/>
    <w:rPr>
      <w:color w:val="467886" w:themeColor="hyperlink"/>
      <w:u w:val="single"/>
    </w:rPr>
  </w:style>
  <w:style w:type="character" w:styleId="UnresolvedMention">
    <w:name w:val="Unresolved Mention"/>
    <w:basedOn w:val="DefaultParagraphFont"/>
    <w:uiPriority w:val="99"/>
    <w:semiHidden/>
    <w:unhideWhenUsed/>
    <w:rsid w:val="001B10E5"/>
    <w:rPr>
      <w:color w:val="605E5C"/>
      <w:shd w:val="clear" w:color="auto" w:fill="E1DFDD"/>
    </w:rPr>
  </w:style>
  <w:style w:type="paragraph" w:styleId="NormalWeb">
    <w:name w:val="Normal (Web)"/>
    <w:basedOn w:val="Normal"/>
    <w:uiPriority w:val="99"/>
    <w:semiHidden/>
    <w:unhideWhenUsed/>
    <w:rsid w:val="00090570"/>
    <w:rPr>
      <w:rFonts w:ascii="Times New Roman" w:hAnsi="Times New Roman" w:cs="Mang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hzsgrmgzylfabuqelhhy.supabase.co/rest/v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8035</TotalTime>
  <Pages>3</Pages>
  <Words>760</Words>
  <Characters>4336</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malay rajpoot</dc:creator>
  <cp:keywords/>
  <dc:description/>
  <cp:lastModifiedBy>malay rajpoot</cp:lastModifiedBy>
  <cp:revision>2</cp:revision>
  <dcterms:created xsi:type="dcterms:W3CDTF">2026-07-20T18:28:00Z</dcterms:created>
  <dcterms:modified xsi:type="dcterms:W3CDTF">2026-07-26T08:23:00Z</dcterms:modified>
</cp:coreProperties>
</file>