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[M1S02] Ex 1 - Praticar trello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0830" w:dyaOrig="5472">
          <v:rect xmlns:o="urn:schemas-microsoft-com:office:office" xmlns:v="urn:schemas-microsoft-com:vml" id="rectole0000000000" style="width:541.500000pt;height:27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[M1S02] Ex 2 - Fluxograma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0" w:dyaOrig="5688">
          <v:rect xmlns:o="urn:schemas-microsoft-com:office:office" xmlns:v="urn:schemas-microsoft-com:vml" id="rectole0000000001" style="width:541.500000pt;height:28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[M1S02] Ex 3 - Simbologia no fluxograma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265" w:dyaOrig="6912">
          <v:rect xmlns:o="urn:schemas-microsoft-com:office:office" xmlns:v="urn:schemas-microsoft-com:vml" id="rectole0000000002" style="width:263.250000pt;height:34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Indica o início ou fim do algoritmo.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Indica uma decisão, um desvio no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Indica o processamento, é algo que irá operar ou fazer uma 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seta indica o sentido do programa irá funcionar.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[M1S02] Ex 4 -  Prática do 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  <w:t xml:space="preserve">Descreva qual a diferença entre linguagem de programação, linguagem de marcação e linguagem de estilização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  <w:t xml:space="preserve">Linguagem de programação: é onde é feito as ações,  trazer interatividade na página. Onde fica a lógica e os algoritmos.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  <w:t xml:space="preserve">Linguagem de marcação: Mostra como ficará a estrutura da página WEB,  como os textos, botões, caixas de digitar.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  <w:t xml:space="preserve">Linguagem de estilização: É por onde é adicionado os estilos, cores, fontes e outros estilos visuais da página.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172B4D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172B4D"/>
          <w:spacing w:val="0"/>
          <w:position w:val="0"/>
          <w:sz w:val="21"/>
          <w:shd w:fill="auto" w:val="clear"/>
        </w:rPr>
        <w:t xml:space="preserve">[M1S02] Ex 5 -  Linguagem de programação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  <w:t xml:space="preserve">Analisando as seguintes frases assinale com </w:t>
      </w:r>
      <w:r>
        <w:rPr>
          <w:rFonts w:ascii="Roboto" w:hAnsi="Roboto" w:cs="Roboto" w:eastAsia="Roboto"/>
          <w:b/>
          <w:color w:val="172B4D"/>
          <w:spacing w:val="0"/>
          <w:position w:val="0"/>
          <w:sz w:val="21"/>
          <w:shd w:fill="auto" w:val="clear"/>
        </w:rPr>
        <w:t xml:space="preserve">F</w:t>
      </w:r>
      <w:r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  <w:t xml:space="preserve"> para a que for falso e </w:t>
      </w:r>
      <w:r>
        <w:rPr>
          <w:rFonts w:ascii="Roboto" w:hAnsi="Roboto" w:cs="Roboto" w:eastAsia="Roboto"/>
          <w:b/>
          <w:color w:val="172B4D"/>
          <w:spacing w:val="0"/>
          <w:position w:val="0"/>
          <w:sz w:val="21"/>
          <w:shd w:fill="auto" w:val="clear"/>
        </w:rPr>
        <w:t xml:space="preserve">V</w:t>
      </w:r>
      <w:r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  <w:t xml:space="preserve"> para as verdadeiras: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  <w:t xml:space="preserve">( F ) O HTML é uma linguagem de programação conhecida por dar vida e ações para uma página web</w:t>
        <w:br/>
        <w:t xml:space="preserve">(não, é para estruturar a página)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  <w:t xml:space="preserve">(  F  ) O navegador apenas interpreta a linguagem HTML e mais nenhuma outra.</w:t>
        <w:br/>
        <w:t xml:space="preserve">(Ele interpreta o php, css, js)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  <w:t xml:space="preserve">(  V  ) LESS e SASS são linguagens de estilizações que se baseiam em CSS.</w:t>
        <w:br/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b/>
          <w:color w:val="172B4D"/>
          <w:spacing w:val="0"/>
          <w:position w:val="0"/>
          <w:sz w:val="21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b/>
          <w:color w:val="172B4D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172B4D"/>
          <w:spacing w:val="0"/>
          <w:position w:val="0"/>
          <w:sz w:val="21"/>
          <w:shd w:fill="auto" w:val="clear"/>
        </w:rPr>
        <w:t xml:space="preserve">[M1S02] Ex 6 -  Prática com HTML, [M1S02] Ex 7 -  Prática com HTML e [M1S02] Ex 8 -  Prática com HTML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b/>
          <w:color w:val="172B4D"/>
          <w:spacing w:val="0"/>
          <w:position w:val="0"/>
          <w:sz w:val="21"/>
          <w:shd w:fill="auto" w:val="clear"/>
        </w:rPr>
      </w:pPr>
      <w:r>
        <w:object w:dxaOrig="10831" w:dyaOrig="3168">
          <v:rect xmlns:o="urn:schemas-microsoft-com:office:office" xmlns:v="urn:schemas-microsoft-com:vml" id="rectole0000000003" style="width:541.550000pt;height:15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2B4D"/>
          <w:spacing w:val="0"/>
          <w:position w:val="0"/>
          <w:sz w:val="21"/>
          <w:shd w:fill="auto" w:val="clear"/>
        </w:rPr>
      </w:pPr>
      <w:r>
        <w:object w:dxaOrig="10830" w:dyaOrig="4631">
          <v:rect xmlns:o="urn:schemas-microsoft-com:office:office" xmlns:v="urn:schemas-microsoft-com:vml" id="rectole0000000004" style="width:541.500000pt;height:231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