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434B" w14:textId="6948D382" w:rsidR="00833C15" w:rsidRDefault="00833C15" w:rsidP="00D56959">
      <w:r>
        <w:rPr>
          <w:noProof/>
        </w:rPr>
        <w:drawing>
          <wp:inline distT="0" distB="0" distL="0" distR="0" wp14:anchorId="0FFC05FC" wp14:editId="0978D363">
            <wp:extent cx="5731510" cy="7967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B346" w14:textId="77777777" w:rsidR="00833C15" w:rsidRDefault="00833C15" w:rsidP="00D56959"/>
    <w:p w14:paraId="402282A3" w14:textId="77777777" w:rsidR="00833C15" w:rsidRDefault="00833C15" w:rsidP="00D56959"/>
    <w:p w14:paraId="096D3AA5" w14:textId="4B9577D2" w:rsidR="00D56959" w:rsidRDefault="00D56959" w:rsidP="00D56959">
      <w:r>
        <w:lastRenderedPageBreak/>
        <w:t xml:space="preserve">To document the changes made from the initial to the final ERD for the </w:t>
      </w:r>
      <w:r>
        <w:t xml:space="preserve">Inventory </w:t>
      </w:r>
      <w:r>
        <w:t>Management System, here's a comparison:</w:t>
      </w:r>
    </w:p>
    <w:p w14:paraId="3E6F8DBB" w14:textId="77777777" w:rsidR="00D56959" w:rsidRDefault="00D56959" w:rsidP="00D56959"/>
    <w:p w14:paraId="589D04D7" w14:textId="26D00F3E" w:rsidR="00D56959" w:rsidRDefault="00D56959" w:rsidP="00D56959">
      <w:r>
        <w:t>1. Introduction of the Address Table:</w:t>
      </w:r>
    </w:p>
    <w:p w14:paraId="1ACF9801" w14:textId="7B5DBC78" w:rsidR="00D56959" w:rsidRDefault="00D56959" w:rsidP="00D56959">
      <w:r>
        <w:t xml:space="preserve">   - Initial ERD: There was no separate Address table. Address details were likely duplicated within Employee and Customer tables.</w:t>
      </w:r>
    </w:p>
    <w:p w14:paraId="2907276C" w14:textId="6401C432" w:rsidR="00D56959" w:rsidRDefault="00D56959" w:rsidP="00D56959">
      <w:r>
        <w:t xml:space="preserve">   - Final ERD: An Address table has been added to eliminate redundancy and allow for better normalization. This table includes </w:t>
      </w:r>
      <w:proofErr w:type="spellStart"/>
      <w:r>
        <w:t>AddressID</w:t>
      </w:r>
      <w:proofErr w:type="spellEnd"/>
      <w:r>
        <w:t xml:space="preserve"> as the primary key and address-related fields such as Street, City, State, Zip Code, and Country.</w:t>
      </w:r>
    </w:p>
    <w:p w14:paraId="12801189" w14:textId="77777777" w:rsidR="00D56959" w:rsidRDefault="00D56959" w:rsidP="00D56959"/>
    <w:p w14:paraId="562D6A31" w14:textId="0818D733" w:rsidR="00D56959" w:rsidRDefault="00D56959" w:rsidP="00D56959">
      <w:r>
        <w:t>2. Changes in Foreign Keys:</w:t>
      </w:r>
    </w:p>
    <w:p w14:paraId="274FC733" w14:textId="11ED9CD7" w:rsidR="00D56959" w:rsidRDefault="00D56959" w:rsidP="00D56959">
      <w:r>
        <w:t xml:space="preserve">   - Initial ERD: It seems that Employee and Customer tables had direct address fields within them.</w:t>
      </w:r>
    </w:p>
    <w:p w14:paraId="3A99AA7F" w14:textId="0A009612" w:rsidR="00D56959" w:rsidRDefault="00D56959" w:rsidP="00D56959">
      <w:r>
        <w:t xml:space="preserve">   - Final ERD: </w:t>
      </w:r>
      <w:proofErr w:type="spellStart"/>
      <w:r>
        <w:t>Customer</w:t>
      </w:r>
      <w:r>
        <w:t>ID</w:t>
      </w:r>
      <w:proofErr w:type="spellEnd"/>
      <w:r>
        <w:t xml:space="preserve"> and </w:t>
      </w:r>
      <w:proofErr w:type="spellStart"/>
      <w:r>
        <w:t>EmployeeID</w:t>
      </w:r>
      <w:proofErr w:type="spellEnd"/>
      <w:r>
        <w:t xml:space="preserve"> has been added as foreign key</w:t>
      </w:r>
      <w:r>
        <w:t>s</w:t>
      </w:r>
      <w:r>
        <w:t xml:space="preserve"> to both Employee and Customer tables to reference the Address table.</w:t>
      </w:r>
    </w:p>
    <w:p w14:paraId="342EA21B" w14:textId="77777777" w:rsidR="00D56959" w:rsidRDefault="00D56959" w:rsidP="00D56959"/>
    <w:p w14:paraId="7C0DA2B9" w14:textId="6C679A56" w:rsidR="00D56959" w:rsidRDefault="00D56959" w:rsidP="00D56959">
      <w:r>
        <w:t>3. Changes in Cardinality:</w:t>
      </w:r>
    </w:p>
    <w:p w14:paraId="322886E6" w14:textId="4B556755" w:rsidR="00D56959" w:rsidRDefault="00D56959" w:rsidP="00D56959">
      <w:r>
        <w:t xml:space="preserve">   - Initial ERD: The exact cardinalities were not mentioned, but typically, Employee and Customer tables may have been directly linked to orders or other entities without a clear address relationship.</w:t>
      </w:r>
    </w:p>
    <w:p w14:paraId="57CBEA6A" w14:textId="49837C07" w:rsidR="00D56959" w:rsidRDefault="00D56959" w:rsidP="00D56959">
      <w:r>
        <w:t xml:space="preserve">   - Final ERD: The Address table likely changed the cardinality to one-to-many (</w:t>
      </w:r>
      <w:proofErr w:type="gramStart"/>
      <w:r>
        <w:t>1:N</w:t>
      </w:r>
      <w:proofErr w:type="gramEnd"/>
      <w:r>
        <w:t>) for both Employee and Customer tables, assuming that each address can be related to multiple employees and customers.</w:t>
      </w:r>
    </w:p>
    <w:p w14:paraId="69CCC72F" w14:textId="4E22CAA0" w:rsidR="00D56959" w:rsidRDefault="00D56959" w:rsidP="00D56959">
      <w:r>
        <w:t>4. Associative Entity (Junction Table) Addition:</w:t>
      </w:r>
    </w:p>
    <w:p w14:paraId="700238FA" w14:textId="2FEF1888" w:rsidR="00D56959" w:rsidRDefault="00D56959" w:rsidP="00D56959">
      <w:r>
        <w:t xml:space="preserve">   - Initial ERD: If there were many-to-many relationships directly between entities like Product and Supplier, they were not properly resolved.</w:t>
      </w:r>
    </w:p>
    <w:p w14:paraId="2050C609" w14:textId="6F9CA043" w:rsidR="00D56959" w:rsidRDefault="00D56959" w:rsidP="00D56959">
      <w:r>
        <w:t xml:space="preserve">   - Final ERD: An associative entity (junction table) named </w:t>
      </w:r>
      <w:proofErr w:type="spellStart"/>
      <w:r>
        <w:t>Product_Supplier</w:t>
      </w:r>
      <w:proofErr w:type="spellEnd"/>
      <w:r>
        <w:t xml:space="preserve"> has been introduced to resolve the many-to-many relationship between Product and Supplier. The </w:t>
      </w:r>
      <w:proofErr w:type="spellStart"/>
      <w:r>
        <w:t>Product_Supplier</w:t>
      </w:r>
      <w:proofErr w:type="spellEnd"/>
      <w:r>
        <w:t xml:space="preserve"> table includes </w:t>
      </w:r>
      <w:proofErr w:type="spellStart"/>
      <w:r>
        <w:t>Product_Supplier_ID</w:t>
      </w:r>
      <w:proofErr w:type="spellEnd"/>
      <w:r>
        <w:t xml:space="preserve"> as the primary key, and </w:t>
      </w:r>
      <w:proofErr w:type="spellStart"/>
      <w:r>
        <w:t>ProductID</w:t>
      </w:r>
      <w:proofErr w:type="spellEnd"/>
      <w:r>
        <w:t xml:space="preserve"> and </w:t>
      </w:r>
      <w:proofErr w:type="spellStart"/>
      <w:r>
        <w:t>SupplierID</w:t>
      </w:r>
      <w:proofErr w:type="spellEnd"/>
      <w:r>
        <w:t xml:space="preserve"> as foreign keys.</w:t>
      </w:r>
    </w:p>
    <w:p w14:paraId="55C9FA72" w14:textId="77777777" w:rsidR="00D56959" w:rsidRDefault="00D56959" w:rsidP="00D56959"/>
    <w:p w14:paraId="4099C393" w14:textId="7ECBC523" w:rsidR="00D56959" w:rsidRDefault="00D56959" w:rsidP="00D56959">
      <w:r>
        <w:t>5. Updates to Foreign Keys Placement and Cardinalities:</w:t>
      </w:r>
    </w:p>
    <w:p w14:paraId="65F0C846" w14:textId="5C1BD4E9" w:rsidR="00D56959" w:rsidRDefault="00D56959" w:rsidP="00D56959">
      <w:r>
        <w:t xml:space="preserve">   - Stock and Product: </w:t>
      </w:r>
      <w:proofErr w:type="spellStart"/>
      <w:r>
        <w:t>ProductID</w:t>
      </w:r>
      <w:proofErr w:type="spellEnd"/>
      <w:r>
        <w:t xml:space="preserve"> remains as a foreign key in the Stock table, maintaining the one-to-many relationship where a product can be in stock in multiple warehouses.</w:t>
      </w:r>
    </w:p>
    <w:p w14:paraId="61401885" w14:textId="1E2B2073" w:rsidR="00D56959" w:rsidRDefault="00D56959" w:rsidP="00D56959">
      <w:r>
        <w:t xml:space="preserve">   - Stock and Warehouse: </w:t>
      </w:r>
      <w:proofErr w:type="spellStart"/>
      <w:r>
        <w:t>WarehouseID</w:t>
      </w:r>
      <w:proofErr w:type="spellEnd"/>
      <w:r>
        <w:t xml:space="preserve"> is correctly placed as a foreign key in the Stock table, reflecting that one warehouse can contain many stock records.</w:t>
      </w:r>
    </w:p>
    <w:p w14:paraId="72F98027" w14:textId="4F3CA7A5" w:rsidR="00D56959" w:rsidRDefault="00D56959" w:rsidP="00D56959">
      <w:r>
        <w:t xml:space="preserve">   - Employee and Order: The </w:t>
      </w:r>
      <w:proofErr w:type="spellStart"/>
      <w:r>
        <w:t>EmployeeID</w:t>
      </w:r>
      <w:proofErr w:type="spellEnd"/>
      <w:r>
        <w:t xml:space="preserve"> foreign key in the Order table suggests that one employee can be associated with many orders.</w:t>
      </w:r>
    </w:p>
    <w:p w14:paraId="68B65033" w14:textId="21BE59A4" w:rsidR="00D56959" w:rsidRDefault="00D56959" w:rsidP="00D56959">
      <w:r>
        <w:lastRenderedPageBreak/>
        <w:t xml:space="preserve">   - Customer and Order: The </w:t>
      </w:r>
      <w:proofErr w:type="spellStart"/>
      <w:r>
        <w:t>CustomerID</w:t>
      </w:r>
      <w:proofErr w:type="spellEnd"/>
      <w:r>
        <w:t xml:space="preserve"> foreign key in the Order table maintains that one customer can place many orders.</w:t>
      </w:r>
    </w:p>
    <w:p w14:paraId="352FB46E" w14:textId="717426E8" w:rsidR="00D56959" w:rsidRDefault="00D56959" w:rsidP="00D56959">
      <w:r>
        <w:t xml:space="preserve">   - Order Details: The </w:t>
      </w:r>
      <w:proofErr w:type="spellStart"/>
      <w:r>
        <w:t>OrderID</w:t>
      </w:r>
      <w:proofErr w:type="spellEnd"/>
      <w:r>
        <w:t xml:space="preserve"> and </w:t>
      </w:r>
      <w:proofErr w:type="spellStart"/>
      <w:r>
        <w:t>ProductID</w:t>
      </w:r>
      <w:proofErr w:type="spellEnd"/>
      <w:r>
        <w:t xml:space="preserve"> as foreign keys in the Order Details table confirm that an order can include multiple products, and each product can be part of many orders.</w:t>
      </w:r>
    </w:p>
    <w:p w14:paraId="0229BC20" w14:textId="7B8AD33C" w:rsidR="00D56959" w:rsidRDefault="00D56959" w:rsidP="00D56959">
      <w:r>
        <w:t xml:space="preserve">   - Purchase Order and Supplier: The </w:t>
      </w:r>
      <w:proofErr w:type="spellStart"/>
      <w:r>
        <w:t>SupplierID</w:t>
      </w:r>
      <w:proofErr w:type="spellEnd"/>
      <w:r>
        <w:t xml:space="preserve"> foreign key in the Purchase Order table supports that one supplier can have many purchase orders.</w:t>
      </w:r>
    </w:p>
    <w:p w14:paraId="1622DB23" w14:textId="22031179" w:rsidR="00D56959" w:rsidRDefault="00D56959" w:rsidP="00D56959">
      <w:r>
        <w:t xml:space="preserve">   - Shipment and Order: The </w:t>
      </w:r>
      <w:proofErr w:type="spellStart"/>
      <w:r>
        <w:t>OrderID</w:t>
      </w:r>
      <w:proofErr w:type="spellEnd"/>
      <w:r>
        <w:t xml:space="preserve"> as a foreign key in the Shipment table indicates a one-to-many relationship where an order can have multiple shipments.</w:t>
      </w:r>
    </w:p>
    <w:p w14:paraId="2CFAE51F" w14:textId="33EC1F92" w:rsidR="00D56959" w:rsidRDefault="00D56959" w:rsidP="00D56959">
      <w:r>
        <w:t>6. Renaming and Clarification of Entities:</w:t>
      </w:r>
    </w:p>
    <w:p w14:paraId="7BA106D7" w14:textId="535F788F" w:rsidR="005103D2" w:rsidRDefault="00D56959" w:rsidP="00D56959">
      <w:r>
        <w:t xml:space="preserve">   - The ERD's naming conventions appear consistent, and the new entities and relationships are clearly </w:t>
      </w:r>
      <w:proofErr w:type="spellStart"/>
      <w:r>
        <w:t>labeled</w:t>
      </w:r>
      <w:proofErr w:type="spellEnd"/>
      <w:r>
        <w:t>, which was necessary for understanding the relationships and maintaining clarity in the database schema.</w:t>
      </w:r>
    </w:p>
    <w:sectPr w:rsidR="0051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59"/>
    <w:rsid w:val="005103D2"/>
    <w:rsid w:val="007B37AC"/>
    <w:rsid w:val="00833C15"/>
    <w:rsid w:val="00852B31"/>
    <w:rsid w:val="00AD6758"/>
    <w:rsid w:val="00D35BB6"/>
    <w:rsid w:val="00D5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A2CA"/>
  <w15:chartTrackingRefBased/>
  <w15:docId w15:val="{0C3483D4-FE68-45EE-A9F4-44C063E7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Suyesha Lamne</dc:creator>
  <cp:keywords/>
  <dc:description/>
  <cp:lastModifiedBy>Suyesha Lamne</cp:lastModifiedBy>
  <cp:revision>2</cp:revision>
  <dcterms:created xsi:type="dcterms:W3CDTF">2024-03-05T01:54:00Z</dcterms:created>
  <dcterms:modified xsi:type="dcterms:W3CDTF">2024-03-05T02:10:00Z</dcterms:modified>
</cp:coreProperties>
</file>