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Marcus Vance</w:t>
      </w:r>
    </w:p>
    <w:p>
      <w:r>
        <w:t>Email: marcus.vance@cloudops.io | Phone: +1 415 889 9012</w:t>
        <w:br/>
        <w:t>LinkedIn: linkedin.com/in/marcusvance-devops | GitHub: github.com/mvance-ops</w:t>
      </w:r>
    </w:p>
    <w:p>
      <w:pPr>
        <w:pStyle w:val="Heading2"/>
      </w:pPr>
      <w:r>
        <w:t>PROFESSIONAL SUMMARY</w:t>
      </w:r>
    </w:p>
    <w:p>
      <w:r>
        <w:t>Lead DevOps &amp; Cloud Infrastructure Architect with 8+ years designing automated CI/CD pipelines, Kubernetes orchestration, and AWS enterprise environments.</w:t>
      </w:r>
    </w:p>
    <w:p>
      <w:pPr>
        <w:pStyle w:val="Heading2"/>
      </w:pPr>
      <w:r>
        <w:t>TECHNICAL SKILLS</w:t>
      </w:r>
    </w:p>
    <w:p>
      <w:r>
        <w:t>AWS, Azure, Docker, Kubernetes, Terraform, Ansible, Jenkins, GitHub Actions, Linux, Bash, Python, Prometheus, Grafana, Nginx, CI/CD, System Design</w:t>
      </w:r>
    </w:p>
    <w:p>
      <w:pPr>
        <w:pStyle w:val="Heading2"/>
      </w:pPr>
      <w:r>
        <w:t>WORK EXPERIENCE</w:t>
      </w:r>
    </w:p>
    <w:p>
      <w:r>
        <w:t>Lead Cloud Infrastructure Architect | Enterprise Systems (2020 - Present)</w:t>
        <w:br/>
        <w:t>- Managed multi-region Kubernetes clusters on AWS EKS serving 10M+ active users.</w:t>
        <w:br/>
        <w:t>- Automated infrastructure provisioning with Terraform, cutting setup time by 70%.</w:t>
        <w:br/>
        <w:br/>
        <w:t>Senior DevOps Engineer | InfraSolutions (2018 - 2020)</w:t>
        <w:br/>
        <w:t>- Implemented GitOps CI/CD pipelines using GitHub Actions and Helm charts.</w:t>
      </w:r>
    </w:p>
    <w:p>
      <w:pPr>
        <w:pStyle w:val="Heading2"/>
      </w:pPr>
      <w:r>
        <w:t>EDUCATION</w:t>
      </w:r>
    </w:p>
    <w:p>
      <w:r>
        <w:t>Bachelor of Science in Information Systems - University of Washington (2014 - 2018)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